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5A092" w14:textId="4B4FADA6" w:rsidR="000C0EB9" w:rsidRPr="000C0EB9" w:rsidRDefault="000C0EB9" w:rsidP="000C0EB9">
      <w:pPr>
        <w:rPr>
          <w:rFonts w:ascii="Times New Roman" w:hAnsi="Times New Roman" w:cs="Times New Roman"/>
          <w:sz w:val="32"/>
          <w:szCs w:val="32"/>
        </w:rPr>
      </w:pPr>
      <w:r w:rsidRPr="000C0EB9">
        <w:rPr>
          <w:rFonts w:ascii="Times New Roman" w:hAnsi="Times New Roman" w:cs="Times New Roman"/>
          <w:b/>
          <w:bCs/>
          <w:sz w:val="32"/>
          <w:szCs w:val="32"/>
        </w:rPr>
        <w:t>Sistema de emergencias de</w:t>
      </w:r>
      <w:r w:rsidR="00DB4409" w:rsidRPr="00247F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C0EB9">
        <w:rPr>
          <w:rFonts w:ascii="Times New Roman" w:hAnsi="Times New Roman" w:cs="Times New Roman"/>
          <w:b/>
          <w:bCs/>
          <w:sz w:val="32"/>
          <w:szCs w:val="32"/>
        </w:rPr>
        <w:t>ISA-Home</w:t>
      </w:r>
    </w:p>
    <w:p w14:paraId="11E7013A" w14:textId="1D517A88" w:rsidR="00DB4409" w:rsidRPr="00DB4409" w:rsidRDefault="00DB4409" w:rsidP="00DB4409">
      <w:pPr>
        <w:rPr>
          <w:rFonts w:ascii="Times New Roman" w:hAnsi="Times New Roman" w:cs="Times New Roman"/>
        </w:rPr>
      </w:pPr>
      <w:r w:rsidRPr="00DB4409">
        <w:rPr>
          <w:rFonts w:ascii="Times New Roman" w:hAnsi="Times New Roman" w:cs="Times New Roman"/>
        </w:rPr>
        <w:t xml:space="preserve">El sistema de emergencias de </w:t>
      </w:r>
      <w:r>
        <w:rPr>
          <w:rFonts w:ascii="Times New Roman" w:hAnsi="Times New Roman" w:cs="Times New Roman"/>
        </w:rPr>
        <w:t xml:space="preserve">nuestro proyecto </w:t>
      </w:r>
      <w:r w:rsidRPr="00DB4409">
        <w:rPr>
          <w:rFonts w:ascii="Times New Roman" w:hAnsi="Times New Roman" w:cs="Times New Roman"/>
        </w:rPr>
        <w:t>ISA-Home tiene como objetivo asegurar la protección física y digital del usuario y su entorno. Como el robot tiene la capacidad de ejecutar tareas que requieren manipulación de objetos, movimiento o utilización de energía eléctrica, se implementan diversos niveles de control y protocolos de parada para evitar cualquier circunstancia riesgosa.</w:t>
      </w:r>
    </w:p>
    <w:p w14:paraId="101A4A7E" w14:textId="401E3397" w:rsidR="00DB4409" w:rsidRPr="00DB4409" w:rsidRDefault="000C0EB9" w:rsidP="00DB44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u w:val="single"/>
        </w:rPr>
      </w:pPr>
      <w:r w:rsidRPr="00DB4409">
        <w:rPr>
          <w:rFonts w:ascii="Times New Roman" w:hAnsi="Times New Roman" w:cs="Times New Roman"/>
          <w:u w:val="single"/>
        </w:rPr>
        <w:t>Quién puede detener el sistema</w:t>
      </w:r>
      <w:r w:rsidR="00DB4409" w:rsidRPr="00DB4409">
        <w:rPr>
          <w:rFonts w:ascii="Times New Roman" w:hAnsi="Times New Roman" w:cs="Times New Roman"/>
          <w:u w:val="single"/>
        </w:rPr>
        <w:t>.</w:t>
      </w:r>
    </w:p>
    <w:p w14:paraId="37691281" w14:textId="36AA9234" w:rsidR="000C0EB9" w:rsidRPr="00DB4409" w:rsidRDefault="000C0EB9" w:rsidP="00DB4409">
      <w:pPr>
        <w:ind w:left="360" w:firstLine="348"/>
        <w:rPr>
          <w:rFonts w:ascii="Times New Roman" w:hAnsi="Times New Roman" w:cs="Times New Roman"/>
        </w:rPr>
      </w:pPr>
      <w:r w:rsidRPr="00DB4409">
        <w:rPr>
          <w:rFonts w:ascii="Times New Roman" w:hAnsi="Times New Roman" w:cs="Times New Roman"/>
        </w:rPr>
        <w:t>La parada de emergencia puede ser activada por:</w:t>
      </w:r>
    </w:p>
    <w:p w14:paraId="54F7A66B" w14:textId="785DC367" w:rsidR="000C0EB9" w:rsidRPr="000C0EB9" w:rsidRDefault="000C0EB9" w:rsidP="000C0EB9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0C0EB9">
        <w:rPr>
          <w:rFonts w:ascii="Times New Roman" w:hAnsi="Times New Roman" w:cs="Times New Roman"/>
        </w:rPr>
        <w:t>El usuario principal del sistema</w:t>
      </w:r>
      <w:r w:rsidR="00DB4409">
        <w:rPr>
          <w:rFonts w:ascii="Times New Roman" w:hAnsi="Times New Roman" w:cs="Times New Roman"/>
        </w:rPr>
        <w:t xml:space="preserve"> (o usuarios, familia)</w:t>
      </w:r>
      <w:r w:rsidRPr="000C0EB9">
        <w:rPr>
          <w:rFonts w:ascii="Times New Roman" w:hAnsi="Times New Roman" w:cs="Times New Roman"/>
        </w:rPr>
        <w:t xml:space="preserve">, mediante los controles físicos </w:t>
      </w:r>
      <w:r w:rsidR="00DB4409">
        <w:rPr>
          <w:rFonts w:ascii="Times New Roman" w:hAnsi="Times New Roman" w:cs="Times New Roman"/>
        </w:rPr>
        <w:t xml:space="preserve">(botón del robot) </w:t>
      </w:r>
      <w:r w:rsidRPr="000C0EB9">
        <w:rPr>
          <w:rFonts w:ascii="Times New Roman" w:hAnsi="Times New Roman" w:cs="Times New Roman"/>
        </w:rPr>
        <w:t>o digitales autorizados</w:t>
      </w:r>
      <w:r w:rsidR="00DB4409">
        <w:rPr>
          <w:rFonts w:ascii="Times New Roman" w:hAnsi="Times New Roman" w:cs="Times New Roman"/>
        </w:rPr>
        <w:t xml:space="preserve"> mediante la app</w:t>
      </w:r>
      <w:r w:rsidRPr="000C0EB9">
        <w:rPr>
          <w:rFonts w:ascii="Times New Roman" w:hAnsi="Times New Roman" w:cs="Times New Roman"/>
        </w:rPr>
        <w:t>.</w:t>
      </w:r>
    </w:p>
    <w:p w14:paraId="3BB8429E" w14:textId="1CC84E44" w:rsidR="000C0EB9" w:rsidRPr="000C0EB9" w:rsidRDefault="000C0EB9" w:rsidP="000C0EB9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0C0EB9">
        <w:rPr>
          <w:rFonts w:ascii="Times New Roman" w:hAnsi="Times New Roman" w:cs="Times New Roman"/>
        </w:rPr>
        <w:t>Cualquier persona presente en el hogar</w:t>
      </w:r>
      <w:r w:rsidR="00DB4409">
        <w:rPr>
          <w:rFonts w:ascii="Times New Roman" w:hAnsi="Times New Roman" w:cs="Times New Roman"/>
        </w:rPr>
        <w:t xml:space="preserve"> (invitado, repartidor, etc.)</w:t>
      </w:r>
      <w:r w:rsidRPr="000C0EB9">
        <w:rPr>
          <w:rFonts w:ascii="Times New Roman" w:hAnsi="Times New Roman" w:cs="Times New Roman"/>
        </w:rPr>
        <w:t>, en caso de peligro inmediato, a través del botón físico de emergencia situado en el cuerpo del robot</w:t>
      </w:r>
      <w:r w:rsidR="00DB4409">
        <w:rPr>
          <w:rFonts w:ascii="Times New Roman" w:hAnsi="Times New Roman" w:cs="Times New Roman"/>
        </w:rPr>
        <w:t xml:space="preserve"> u a través de un comando por voz (ISA, detente/para ahora)</w:t>
      </w:r>
      <w:r w:rsidRPr="000C0EB9">
        <w:rPr>
          <w:rFonts w:ascii="Times New Roman" w:hAnsi="Times New Roman" w:cs="Times New Roman"/>
        </w:rPr>
        <w:t>.</w:t>
      </w:r>
    </w:p>
    <w:p w14:paraId="26E088E2" w14:textId="1AD1D7F6" w:rsidR="000C0EB9" w:rsidRPr="000C0EB9" w:rsidRDefault="000C0EB9" w:rsidP="000C0EB9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0C0EB9">
        <w:rPr>
          <w:rFonts w:ascii="Times New Roman" w:hAnsi="Times New Roman" w:cs="Times New Roman"/>
        </w:rPr>
        <w:t>El sistema central de ISA-Home, que puede ejecutar una parada automática si detecta comportamientos anómalos o riesgos para la seguridad (sobrecalentamiento, colisión o pérdida de control</w:t>
      </w:r>
      <w:r w:rsidR="00DB4409">
        <w:rPr>
          <w:rFonts w:ascii="Times New Roman" w:hAnsi="Times New Roman" w:cs="Times New Roman"/>
        </w:rPr>
        <w:t xml:space="preserve"> en un </w:t>
      </w:r>
      <w:r w:rsidRPr="000C0EB9">
        <w:rPr>
          <w:rFonts w:ascii="Times New Roman" w:hAnsi="Times New Roman" w:cs="Times New Roman"/>
        </w:rPr>
        <w:t>brazo</w:t>
      </w:r>
      <w:r w:rsidR="00DB4409">
        <w:rPr>
          <w:rFonts w:ascii="Times New Roman" w:hAnsi="Times New Roman" w:cs="Times New Roman"/>
        </w:rPr>
        <w:t>, etc.</w:t>
      </w:r>
      <w:r w:rsidRPr="000C0EB9">
        <w:rPr>
          <w:rFonts w:ascii="Times New Roman" w:hAnsi="Times New Roman" w:cs="Times New Roman"/>
        </w:rPr>
        <w:t>).</w:t>
      </w:r>
      <w:r w:rsidR="00DB4409">
        <w:rPr>
          <w:rFonts w:ascii="Times New Roman" w:hAnsi="Times New Roman" w:cs="Times New Roman"/>
        </w:rPr>
        <w:t xml:space="preserve"> También si salta algún fallo en el sistema.</w:t>
      </w:r>
    </w:p>
    <w:p w14:paraId="0EF005A5" w14:textId="4DDCD1FB" w:rsidR="000C0EB9" w:rsidRPr="000C0EB9" w:rsidRDefault="000C0EB9" w:rsidP="000C0EB9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0C0EB9">
        <w:rPr>
          <w:rFonts w:ascii="Times New Roman" w:hAnsi="Times New Roman" w:cs="Times New Roman"/>
        </w:rPr>
        <w:t xml:space="preserve">Supervisión remota autorizada </w:t>
      </w:r>
      <w:r w:rsidR="00DB4409">
        <w:rPr>
          <w:rFonts w:ascii="Times New Roman" w:hAnsi="Times New Roman" w:cs="Times New Roman"/>
        </w:rPr>
        <w:t xml:space="preserve">a través de un </w:t>
      </w:r>
      <w:r w:rsidRPr="000C0EB9">
        <w:rPr>
          <w:rFonts w:ascii="Times New Roman" w:hAnsi="Times New Roman" w:cs="Times New Roman"/>
        </w:rPr>
        <w:t xml:space="preserve">servicio técnico </w:t>
      </w:r>
      <w:r w:rsidR="00DB4409">
        <w:rPr>
          <w:rFonts w:ascii="Times New Roman" w:hAnsi="Times New Roman" w:cs="Times New Roman"/>
        </w:rPr>
        <w:t>(supervisión humana periódica).</w:t>
      </w:r>
    </w:p>
    <w:p w14:paraId="29153F9E" w14:textId="6DD75416" w:rsidR="000C0EB9" w:rsidRPr="00DB4409" w:rsidRDefault="000C0EB9" w:rsidP="00DB44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u w:val="single"/>
        </w:rPr>
      </w:pPr>
      <w:r w:rsidRPr="00DB4409">
        <w:rPr>
          <w:rFonts w:ascii="Times New Roman" w:hAnsi="Times New Roman" w:cs="Times New Roman"/>
          <w:u w:val="single"/>
        </w:rPr>
        <w:t xml:space="preserve">Cuándo </w:t>
      </w:r>
      <w:r w:rsidR="0045179A">
        <w:rPr>
          <w:rFonts w:ascii="Times New Roman" w:hAnsi="Times New Roman" w:cs="Times New Roman"/>
          <w:u w:val="single"/>
        </w:rPr>
        <w:t>se activará</w:t>
      </w:r>
      <w:r w:rsidR="00DB4409">
        <w:rPr>
          <w:rFonts w:ascii="Times New Roman" w:hAnsi="Times New Roman" w:cs="Times New Roman"/>
          <w:u w:val="single"/>
        </w:rPr>
        <w:t xml:space="preserve"> el sistema de emergencia</w:t>
      </w:r>
      <w:r w:rsidR="00167F68">
        <w:rPr>
          <w:rFonts w:ascii="Times New Roman" w:hAnsi="Times New Roman" w:cs="Times New Roman"/>
          <w:u w:val="single"/>
        </w:rPr>
        <w:t xml:space="preserve"> (condiciones)</w:t>
      </w:r>
      <w:r w:rsidR="00DB4409" w:rsidRPr="00DB4409">
        <w:rPr>
          <w:rFonts w:ascii="Times New Roman" w:hAnsi="Times New Roman" w:cs="Times New Roman"/>
          <w:u w:val="single"/>
        </w:rPr>
        <w:t>.</w:t>
      </w:r>
    </w:p>
    <w:p w14:paraId="2F365E7A" w14:textId="77777777" w:rsidR="000C0EB9" w:rsidRPr="000C0EB9" w:rsidRDefault="000C0EB9" w:rsidP="00DB4409">
      <w:pPr>
        <w:ind w:firstLine="708"/>
        <w:rPr>
          <w:rFonts w:ascii="Times New Roman" w:hAnsi="Times New Roman" w:cs="Times New Roman"/>
        </w:rPr>
      </w:pPr>
      <w:r w:rsidRPr="000C0EB9">
        <w:rPr>
          <w:rFonts w:ascii="Times New Roman" w:hAnsi="Times New Roman" w:cs="Times New Roman"/>
        </w:rPr>
        <w:t>El sistema debe detenerse en cualquiera de las siguientes situaciones:</w:t>
      </w:r>
    </w:p>
    <w:p w14:paraId="53D32C23" w14:textId="340CE150" w:rsidR="000C0EB9" w:rsidRPr="000C0EB9" w:rsidRDefault="000C0EB9" w:rsidP="000C0EB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0C0EB9">
        <w:rPr>
          <w:rFonts w:ascii="Times New Roman" w:hAnsi="Times New Roman" w:cs="Times New Roman"/>
        </w:rPr>
        <w:t>Detección de obstáculos o colisiones fuera de los límites seguros mediante los sensores LIDAR o de proximidad</w:t>
      </w:r>
      <w:r w:rsidR="0045179A">
        <w:rPr>
          <w:rFonts w:ascii="Times New Roman" w:hAnsi="Times New Roman" w:cs="Times New Roman"/>
        </w:rPr>
        <w:t xml:space="preserve"> (pueden suponer un riesgo)</w:t>
      </w:r>
      <w:r w:rsidRPr="000C0EB9">
        <w:rPr>
          <w:rFonts w:ascii="Times New Roman" w:hAnsi="Times New Roman" w:cs="Times New Roman"/>
        </w:rPr>
        <w:t>.</w:t>
      </w:r>
    </w:p>
    <w:p w14:paraId="67510EEF" w14:textId="28DD638B" w:rsidR="000C0EB9" w:rsidRPr="000C0EB9" w:rsidRDefault="000C0EB9" w:rsidP="000C0EB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0C0EB9">
        <w:rPr>
          <w:rFonts w:ascii="Times New Roman" w:hAnsi="Times New Roman" w:cs="Times New Roman"/>
        </w:rPr>
        <w:t xml:space="preserve">Fuerza excesiva en los brazos robóticos, cuando se </w:t>
      </w:r>
      <w:r w:rsidR="0045179A">
        <w:rPr>
          <w:rFonts w:ascii="Times New Roman" w:hAnsi="Times New Roman" w:cs="Times New Roman"/>
        </w:rPr>
        <w:t xml:space="preserve">superen </w:t>
      </w:r>
      <w:r w:rsidRPr="000C0EB9">
        <w:rPr>
          <w:rFonts w:ascii="Times New Roman" w:hAnsi="Times New Roman" w:cs="Times New Roman"/>
        </w:rPr>
        <w:t>los límites definidos en el control de par de los motores</w:t>
      </w:r>
      <w:r w:rsidR="0045179A">
        <w:rPr>
          <w:rFonts w:ascii="Times New Roman" w:hAnsi="Times New Roman" w:cs="Times New Roman"/>
        </w:rPr>
        <w:t xml:space="preserve"> (para prevenir daño a personas y objetos)</w:t>
      </w:r>
      <w:r w:rsidRPr="000C0EB9">
        <w:rPr>
          <w:rFonts w:ascii="Times New Roman" w:hAnsi="Times New Roman" w:cs="Times New Roman"/>
        </w:rPr>
        <w:t>.</w:t>
      </w:r>
    </w:p>
    <w:p w14:paraId="2BB6C6F5" w14:textId="77777777" w:rsidR="000C0EB9" w:rsidRPr="000C0EB9" w:rsidRDefault="000C0EB9" w:rsidP="000C0EB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0C0EB9">
        <w:rPr>
          <w:rFonts w:ascii="Times New Roman" w:hAnsi="Times New Roman" w:cs="Times New Roman"/>
        </w:rPr>
        <w:t>Sobrecalentamiento del hardware, ya sea en motores, batería o procesadores internos, detectado por sensores térmicos integrados.</w:t>
      </w:r>
    </w:p>
    <w:p w14:paraId="1DFB8092" w14:textId="673374BD" w:rsidR="000C0EB9" w:rsidRPr="000C0EB9" w:rsidRDefault="000C0EB9" w:rsidP="000C0EB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0C0EB9">
        <w:rPr>
          <w:rFonts w:ascii="Times New Roman" w:hAnsi="Times New Roman" w:cs="Times New Roman"/>
        </w:rPr>
        <w:t>Pérdida de conexión con el software central o con los módulos críticos de control, lo que indica una posible desincronización</w:t>
      </w:r>
      <w:r w:rsidR="0045179A">
        <w:rPr>
          <w:rFonts w:ascii="Times New Roman" w:hAnsi="Times New Roman" w:cs="Times New Roman"/>
        </w:rPr>
        <w:t xml:space="preserve"> y, por tanto, un riesgo</w:t>
      </w:r>
      <w:r w:rsidRPr="000C0EB9">
        <w:rPr>
          <w:rFonts w:ascii="Times New Roman" w:hAnsi="Times New Roman" w:cs="Times New Roman"/>
        </w:rPr>
        <w:t>.</w:t>
      </w:r>
    </w:p>
    <w:p w14:paraId="5480132A" w14:textId="089B52D8" w:rsidR="000C0EB9" w:rsidRPr="000C0EB9" w:rsidRDefault="000C0EB9" w:rsidP="000C0EB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0C0EB9">
        <w:rPr>
          <w:rFonts w:ascii="Times New Roman" w:hAnsi="Times New Roman" w:cs="Times New Roman"/>
        </w:rPr>
        <w:t xml:space="preserve">Detección de comportamientos erráticos o ambiguos por parte de los modelos de IA </w:t>
      </w:r>
      <w:r w:rsidR="0045179A">
        <w:rPr>
          <w:rFonts w:ascii="Times New Roman" w:hAnsi="Times New Roman" w:cs="Times New Roman"/>
        </w:rPr>
        <w:t xml:space="preserve">(detección de fallos, </w:t>
      </w:r>
      <w:proofErr w:type="spellStart"/>
      <w:r w:rsidR="0045179A">
        <w:rPr>
          <w:rFonts w:ascii="Times New Roman" w:hAnsi="Times New Roman" w:cs="Times New Roman"/>
        </w:rPr>
        <w:t>tests</w:t>
      </w:r>
      <w:proofErr w:type="spellEnd"/>
      <w:r w:rsidR="0045179A">
        <w:rPr>
          <w:rFonts w:ascii="Times New Roman" w:hAnsi="Times New Roman" w:cs="Times New Roman"/>
        </w:rPr>
        <w:t xml:space="preserve"> en el software, etc.)</w:t>
      </w:r>
      <w:r w:rsidRPr="000C0EB9">
        <w:rPr>
          <w:rFonts w:ascii="Times New Roman" w:hAnsi="Times New Roman" w:cs="Times New Roman"/>
        </w:rPr>
        <w:t>.</w:t>
      </w:r>
    </w:p>
    <w:p w14:paraId="506C1FF4" w14:textId="77777777" w:rsidR="000C0EB9" w:rsidRDefault="000C0EB9" w:rsidP="000C0EB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0C0EB9">
        <w:rPr>
          <w:rFonts w:ascii="Times New Roman" w:hAnsi="Times New Roman" w:cs="Times New Roman"/>
        </w:rPr>
        <w:t>Activación manual por voz (“ISA, detente ahora”) o por aplicación móvil, en caso de emergencia percibida por el usuario.</w:t>
      </w:r>
    </w:p>
    <w:p w14:paraId="3DAA79EC" w14:textId="77777777" w:rsidR="00167F68" w:rsidRPr="000C0EB9" w:rsidRDefault="00167F68" w:rsidP="00167F68">
      <w:pPr>
        <w:ind w:left="1068"/>
        <w:rPr>
          <w:rFonts w:ascii="Times New Roman" w:hAnsi="Times New Roman" w:cs="Times New Roman"/>
        </w:rPr>
      </w:pPr>
    </w:p>
    <w:p w14:paraId="5F12AA7B" w14:textId="506A0AEF" w:rsidR="000C0EB9" w:rsidRPr="00167F68" w:rsidRDefault="000C0EB9" w:rsidP="00167F68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u w:val="single"/>
        </w:rPr>
      </w:pPr>
      <w:r w:rsidRPr="00167F68">
        <w:rPr>
          <w:rFonts w:ascii="Times New Roman" w:hAnsi="Times New Roman" w:cs="Times New Roman"/>
          <w:u w:val="single"/>
        </w:rPr>
        <w:lastRenderedPageBreak/>
        <w:t>Cómo se realiza la parada (procedimiento)</w:t>
      </w:r>
      <w:r w:rsidR="00167F68" w:rsidRPr="00167F68">
        <w:rPr>
          <w:rFonts w:ascii="Times New Roman" w:hAnsi="Times New Roman" w:cs="Times New Roman"/>
          <w:u w:val="single"/>
        </w:rPr>
        <w:t>.</w:t>
      </w:r>
    </w:p>
    <w:p w14:paraId="6A231E87" w14:textId="6EB93B83" w:rsidR="000C0EB9" w:rsidRPr="000C0EB9" w:rsidRDefault="000C0EB9" w:rsidP="000C0EB9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0C0EB9">
        <w:rPr>
          <w:rFonts w:ascii="Times New Roman" w:hAnsi="Times New Roman" w:cs="Times New Roman"/>
        </w:rPr>
        <w:t xml:space="preserve">Botón físico de emergencia: al </w:t>
      </w:r>
      <w:r w:rsidR="00247F61">
        <w:rPr>
          <w:rFonts w:ascii="Times New Roman" w:hAnsi="Times New Roman" w:cs="Times New Roman"/>
        </w:rPr>
        <w:t>operarlo</w:t>
      </w:r>
      <w:r w:rsidRPr="000C0EB9">
        <w:rPr>
          <w:rFonts w:ascii="Times New Roman" w:hAnsi="Times New Roman" w:cs="Times New Roman"/>
        </w:rPr>
        <w:t>, se corta la alimentación de los motores principales, bloqueando de inmediato el movimiento del robot y desconectando los brazos robóticos</w:t>
      </w:r>
      <w:r w:rsidR="00247F61">
        <w:rPr>
          <w:rFonts w:ascii="Times New Roman" w:hAnsi="Times New Roman" w:cs="Times New Roman"/>
        </w:rPr>
        <w:t xml:space="preserve"> (para la actividad completa)</w:t>
      </w:r>
      <w:r w:rsidRPr="000C0EB9">
        <w:rPr>
          <w:rFonts w:ascii="Times New Roman" w:hAnsi="Times New Roman" w:cs="Times New Roman"/>
        </w:rPr>
        <w:t>.</w:t>
      </w:r>
    </w:p>
    <w:p w14:paraId="605705D2" w14:textId="7BBB9930" w:rsidR="000C0EB9" w:rsidRPr="000C0EB9" w:rsidRDefault="000C0EB9" w:rsidP="000C0EB9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0C0EB9">
        <w:rPr>
          <w:rFonts w:ascii="Times New Roman" w:hAnsi="Times New Roman" w:cs="Times New Roman"/>
        </w:rPr>
        <w:t>Comando de voz o app: el usuario puede decir “ISA, emergencia”</w:t>
      </w:r>
      <w:r w:rsidR="00247F61">
        <w:rPr>
          <w:rFonts w:ascii="Times New Roman" w:hAnsi="Times New Roman" w:cs="Times New Roman"/>
        </w:rPr>
        <w:t xml:space="preserve"> (comando)</w:t>
      </w:r>
      <w:r w:rsidRPr="000C0EB9">
        <w:rPr>
          <w:rFonts w:ascii="Times New Roman" w:hAnsi="Times New Roman" w:cs="Times New Roman"/>
        </w:rPr>
        <w:t xml:space="preserve"> o utilizar la opción de parada en la aplicación móvil. El sistema ejecuta una detención segura, deteniendo los movimientos, desactivando el procesamiento activo y notificando el estado mediante la pantalla frontal.</w:t>
      </w:r>
      <w:r w:rsidR="00247F61">
        <w:rPr>
          <w:rFonts w:ascii="Times New Roman" w:hAnsi="Times New Roman" w:cs="Times New Roman"/>
        </w:rPr>
        <w:t xml:space="preserve"> Puede también solicitar asistencia a la empresa si se considera oportuno o necesario.</w:t>
      </w:r>
    </w:p>
    <w:p w14:paraId="05872EE5" w14:textId="25303014" w:rsidR="000C0EB9" w:rsidRPr="000C0EB9" w:rsidRDefault="000C0EB9" w:rsidP="000C0EB9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0C0EB9">
        <w:rPr>
          <w:rFonts w:ascii="Times New Roman" w:hAnsi="Times New Roman" w:cs="Times New Roman"/>
        </w:rPr>
        <w:t xml:space="preserve">Parada automática del software central: ante un fallo o señal de riesgo, el sistema pasa al modo </w:t>
      </w:r>
      <w:r w:rsidR="00247F61">
        <w:rPr>
          <w:rFonts w:ascii="Times New Roman" w:hAnsi="Times New Roman" w:cs="Times New Roman"/>
        </w:rPr>
        <w:t>“emergencia”</w:t>
      </w:r>
      <w:r w:rsidRPr="000C0EB9">
        <w:rPr>
          <w:rFonts w:ascii="Times New Roman" w:hAnsi="Times New Roman" w:cs="Times New Roman"/>
        </w:rPr>
        <w:t>, donde todos los módulos motorizados se apagan y solo queda activa la comunicación mínima necesaria para informar al usuario y permitir una recuperación supervisada.</w:t>
      </w:r>
      <w:r w:rsidR="00247F61">
        <w:rPr>
          <w:rFonts w:ascii="Times New Roman" w:hAnsi="Times New Roman" w:cs="Times New Roman"/>
        </w:rPr>
        <w:t xml:space="preserve"> </w:t>
      </w:r>
    </w:p>
    <w:p w14:paraId="2E1EC65B" w14:textId="5F686CD3" w:rsidR="000C0EB9" w:rsidRDefault="000C0EB9" w:rsidP="000C0EB9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0C0EB9">
        <w:rPr>
          <w:rFonts w:ascii="Times New Roman" w:hAnsi="Times New Roman" w:cs="Times New Roman"/>
        </w:rPr>
        <w:t>Reinicio seguro: una vez resuelta la causa de la emergencia, el sistema solo puede reiniciarse mediante confirmación manual del usuario principal o del servicio técnico autorizado.</w:t>
      </w:r>
      <w:r w:rsidR="00247F61">
        <w:rPr>
          <w:rFonts w:ascii="Times New Roman" w:hAnsi="Times New Roman" w:cs="Times New Roman"/>
        </w:rPr>
        <w:t xml:space="preserve"> </w:t>
      </w:r>
      <w:r w:rsidR="00247F61">
        <w:rPr>
          <w:rFonts w:ascii="Times New Roman" w:hAnsi="Times New Roman" w:cs="Times New Roman"/>
        </w:rPr>
        <w:t>A veces, para su vuelta al funcionamiento, será necesaria la supervisión de un técnico para garantizar la seguridad del producto y los usuarios/clientes.</w:t>
      </w:r>
    </w:p>
    <w:p w14:paraId="2C28B0E8" w14:textId="77777777" w:rsidR="00247F61" w:rsidRPr="000C0EB9" w:rsidRDefault="00247F61" w:rsidP="00247F61">
      <w:pPr>
        <w:ind w:left="1068"/>
        <w:rPr>
          <w:rFonts w:ascii="Times New Roman" w:hAnsi="Times New Roman" w:cs="Times New Roman"/>
        </w:rPr>
      </w:pPr>
    </w:p>
    <w:p w14:paraId="0B42E315" w14:textId="73834FFB" w:rsidR="000C0EB9" w:rsidRPr="000C0EB9" w:rsidRDefault="000C0EB9" w:rsidP="000C0EB9">
      <w:pPr>
        <w:rPr>
          <w:rFonts w:ascii="Times New Roman" w:hAnsi="Times New Roman" w:cs="Times New Roman"/>
        </w:rPr>
      </w:pPr>
      <w:r w:rsidRPr="000C0EB9">
        <w:rPr>
          <w:rFonts w:ascii="Times New Roman" w:hAnsi="Times New Roman" w:cs="Times New Roman"/>
        </w:rPr>
        <w:t>C</w:t>
      </w:r>
      <w:r w:rsidR="00247F61">
        <w:rPr>
          <w:rFonts w:ascii="Times New Roman" w:hAnsi="Times New Roman" w:cs="Times New Roman"/>
        </w:rPr>
        <w:t>omo c</w:t>
      </w:r>
      <w:r w:rsidRPr="000C0EB9">
        <w:rPr>
          <w:rFonts w:ascii="Times New Roman" w:hAnsi="Times New Roman" w:cs="Times New Roman"/>
        </w:rPr>
        <w:t>onclusión</w:t>
      </w:r>
      <w:r w:rsidR="00247F61">
        <w:rPr>
          <w:rFonts w:ascii="Times New Roman" w:hAnsi="Times New Roman" w:cs="Times New Roman"/>
        </w:rPr>
        <w:t>, gracias a</w:t>
      </w:r>
      <w:r w:rsidRPr="000C0EB9">
        <w:rPr>
          <w:rFonts w:ascii="Times New Roman" w:hAnsi="Times New Roman" w:cs="Times New Roman"/>
        </w:rPr>
        <w:t xml:space="preserve">l protocolo de emergencias de ISA-Home </w:t>
      </w:r>
      <w:r w:rsidR="00247F61">
        <w:rPr>
          <w:rFonts w:ascii="Times New Roman" w:hAnsi="Times New Roman" w:cs="Times New Roman"/>
        </w:rPr>
        <w:t>priorizamos</w:t>
      </w:r>
      <w:r w:rsidRPr="000C0EB9">
        <w:rPr>
          <w:rFonts w:ascii="Times New Roman" w:hAnsi="Times New Roman" w:cs="Times New Roman"/>
        </w:rPr>
        <w:t xml:space="preserve"> la seguridad por encima de la autonomía, combinando controles manuales y automáticos para garantizar una reacción inmediata ante cualquier fallo. La presencia de sensores redundantes, límites de fuerza y opciones de parada accesibles hace que el sistema cumpla con los estándares de alto riesgo del AI </w:t>
      </w:r>
      <w:proofErr w:type="spellStart"/>
      <w:r w:rsidRPr="000C0EB9">
        <w:rPr>
          <w:rFonts w:ascii="Times New Roman" w:hAnsi="Times New Roman" w:cs="Times New Roman"/>
        </w:rPr>
        <w:t>Act</w:t>
      </w:r>
      <w:proofErr w:type="spellEnd"/>
      <w:r w:rsidRPr="000C0EB9">
        <w:rPr>
          <w:rFonts w:ascii="Times New Roman" w:hAnsi="Times New Roman" w:cs="Times New Roman"/>
        </w:rPr>
        <w:t>, asegurando un uso doméstico ético y seguro.</w:t>
      </w:r>
    </w:p>
    <w:p w14:paraId="3105F8FD" w14:textId="77777777" w:rsidR="00FD1875" w:rsidRPr="00DB4409" w:rsidRDefault="00FD1875">
      <w:pPr>
        <w:rPr>
          <w:rFonts w:ascii="Times New Roman" w:hAnsi="Times New Roman" w:cs="Times New Roman"/>
        </w:rPr>
      </w:pPr>
    </w:p>
    <w:sectPr w:rsidR="00FD1875" w:rsidRPr="00DB44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A2B77"/>
    <w:multiLevelType w:val="hybridMultilevel"/>
    <w:tmpl w:val="B052EF4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30C7C"/>
    <w:multiLevelType w:val="multilevel"/>
    <w:tmpl w:val="311A3BE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36B51"/>
    <w:multiLevelType w:val="hybridMultilevel"/>
    <w:tmpl w:val="917828C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427D3"/>
    <w:multiLevelType w:val="multilevel"/>
    <w:tmpl w:val="1818C3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B2F9B"/>
    <w:multiLevelType w:val="multilevel"/>
    <w:tmpl w:val="FFBA40E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21444311">
    <w:abstractNumId w:val="4"/>
  </w:num>
  <w:num w:numId="2" w16cid:durableId="882789657">
    <w:abstractNumId w:val="3"/>
  </w:num>
  <w:num w:numId="3" w16cid:durableId="491216075">
    <w:abstractNumId w:val="1"/>
  </w:num>
  <w:num w:numId="4" w16cid:durableId="1826503797">
    <w:abstractNumId w:val="2"/>
  </w:num>
  <w:num w:numId="5" w16cid:durableId="89994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EB9"/>
    <w:rsid w:val="000C0EB9"/>
    <w:rsid w:val="00167F68"/>
    <w:rsid w:val="00247F61"/>
    <w:rsid w:val="0038281E"/>
    <w:rsid w:val="0045179A"/>
    <w:rsid w:val="00BE773C"/>
    <w:rsid w:val="00DB4409"/>
    <w:rsid w:val="00FD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A4651"/>
  <w15:chartTrackingRefBased/>
  <w15:docId w15:val="{96BE5731-D74B-4593-946F-9F7E76D43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E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E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E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E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E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E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0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E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0E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E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E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6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593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AR</dc:creator>
  <cp:keywords/>
  <dc:description/>
  <cp:lastModifiedBy>Pablo AR</cp:lastModifiedBy>
  <cp:revision>3</cp:revision>
  <dcterms:created xsi:type="dcterms:W3CDTF">2025-11-02T22:46:00Z</dcterms:created>
  <dcterms:modified xsi:type="dcterms:W3CDTF">2025-11-02T23:29:00Z</dcterms:modified>
</cp:coreProperties>
</file>