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8: Advanced Features &amp; Business Rules Implementation</w:t>
      </w:r>
    </w:p>
    <w:p>
      <w:r>
        <w:t xml:space="preserve">This document describes the business rules, validation logic, filtering capabilities, and workflows implemented in Phase 8 of the Smart University Devices and Materials Maintenance System.</w:t>
      </w:r>
    </w:p>
    <w:p>
      <w:pPr>
        <w:pStyle w:val="Heading2"/>
      </w:pPr>
      <w:r>
        <w:t xml:space="preserve">1. Workflows &amp; State Management</w:t>
      </w:r>
    </w:p>
    <w:p>
      <w:pPr>
        <w:pStyle w:val="Heading3"/>
      </w:pPr>
      <w:r>
        <w:t xml:space="preserve">Maintenance Task Workflow</w:t>
      </w:r>
    </w:p>
    <w:p>
      <w:r>
        <w:t xml:space="preserve">The system implements a rigorous state machine for maintenance tasks, ensuring accountability and proper tracking of all reported issues.</w:t>
      </w:r>
    </w:p>
    <w:p>
      <w:pPr>
        <w:pStyle w:val="ListParagraph"/>
        <w:numPr>
          <w:ilvl w:val="0"/>
          <w:numId w:val="1"/>
        </w:numPr>
      </w:pPr>
      <w:r>
        <w:t xml:space="preserve">PENDING: A user reports a Device or Material issue. The system validates the input, creates a maintenance request, and automatically notifies all administrators in the user's university.</w:t>
      </w:r>
    </w:p>
    <w:p>
      <w:pPr>
        <w:pStyle w:val="ListParagraph"/>
        <w:numPr>
          <w:ilvl w:val="0"/>
          <w:numId w:val="1"/>
        </w:numPr>
      </w:pPr>
      <w:r>
        <w:t xml:space="preserve">ASSIGNED: An administrator assigns a technician to the pending request, specifying a due date. The system validates that the technician exists and sends a dedicated notification to them.</w:t>
      </w:r>
    </w:p>
    <w:p>
      <w:pPr>
        <w:pStyle w:val="ListParagraph"/>
        <w:numPr>
          <w:ilvl w:val="0"/>
          <w:numId w:val="1"/>
        </w:numPr>
      </w:pPr>
      <w:r>
        <w:t xml:space="preserve">IN_PROGRESS: The assigned technician clicks 'Start Task'. The system enforces security validation to ensure that only the assigned technician can transition the task to this state.</w:t>
      </w:r>
    </w:p>
    <w:p>
      <w:pPr>
        <w:pStyle w:val="ListParagraph"/>
        <w:numPr>
          <w:ilvl w:val="0"/>
          <w:numId w:val="1"/>
        </w:numPr>
      </w:pPr>
      <w:r>
        <w:t xml:space="preserve">COMPLETED: The technician finishes the job and submits optional notes and photo evidence. The system transitions the task state, logs the completion time, and sends a notification back to the admins.</w:t>
      </w:r>
    </w:p>
    <w:p>
      <w:pPr>
        <w:pStyle w:val="ListParagraph"/>
        <w:numPr>
          <w:ilvl w:val="0"/>
          <w:numId w:val="1"/>
        </w:numPr>
      </w:pPr>
      <w:r>
        <w:t xml:space="preserve">VERIFIED: An administrator reviews the completed task. The system updates the request state and, if it is a material issue, synchronizes the material's status to VERIFIED.</w:t>
      </w:r>
    </w:p>
    <w:p>
      <w:pPr>
        <w:pStyle w:val="Heading2"/>
      </w:pPr>
      <w:r>
        <w:t xml:space="preserve">2. Advanced Backend Logic</w:t>
      </w:r>
    </w:p>
    <w:p>
      <w:pPr>
        <w:pStyle w:val="Heading3"/>
      </w:pPr>
      <w:r>
        <w:t xml:space="preserve">Notification System Integration</w:t>
      </w:r>
    </w:p>
    <w:p>
      <w:pPr>
        <w:pStyle w:val="ListParagraph"/>
        <w:numPr>
          <w:ilvl w:val="0"/>
          <w:numId w:val="1"/>
        </w:numPr>
      </w:pPr>
      <w:r>
        <w:t xml:space="preserve">Automatically pushes SYSTEM, TASK_ASSIGNED, TASK_COMPLETED, and TASK_VERIFIED alerts based on business events.</w:t>
      </w:r>
    </w:p>
    <w:p>
      <w:pPr>
        <w:pStyle w:val="ListParagraph"/>
        <w:numPr>
          <w:ilvl w:val="0"/>
          <w:numId w:val="1"/>
        </w:numPr>
      </w:pPr>
      <w:r>
        <w:t xml:space="preserve">Broadcasts messages globally for administrators or specifically targeted individuals.</w:t>
      </w:r>
    </w:p>
    <w:p>
      <w:pPr>
        <w:pStyle w:val="Heading3"/>
      </w:pPr>
      <w:r>
        <w:t xml:space="preserve">OTP Authentication &amp; Email Verification</w:t>
      </w:r>
    </w:p>
    <w:p>
      <w:pPr>
        <w:pStyle w:val="ListParagraph"/>
        <w:numPr>
          <w:ilvl w:val="0"/>
          <w:numId w:val="1"/>
        </w:numPr>
      </w:pPr>
      <w:r>
        <w:t xml:space="preserve">Users cannot access the system until their email is verified via OTP.</w:t>
      </w:r>
    </w:p>
    <w:p>
      <w:pPr>
        <w:pStyle w:val="ListParagraph"/>
        <w:numPr>
          <w:ilvl w:val="0"/>
          <w:numId w:val="1"/>
        </w:numPr>
      </w:pPr>
      <w:r>
        <w:t xml:space="preserve">The OtpService enforces time-based validations to expire OTPs after a predefined timeframe.</w:t>
      </w:r>
    </w:p>
    <w:p>
      <w:pPr>
        <w:pStyle w:val="ListParagraph"/>
        <w:numPr>
          <w:ilvl w:val="0"/>
          <w:numId w:val="1"/>
        </w:numPr>
      </w:pPr>
      <w:r>
        <w:t xml:space="preserve">Rate-limiting or request filtering guarantees that repeated spam of OTPs or false inputs are rejected.</w:t>
      </w:r>
    </w:p>
    <w:p>
      <w:pPr>
        <w:pStyle w:val="Heading2"/>
      </w:pPr>
      <w:r>
        <w:t xml:space="preserve">3. Filtering &amp; Analytics Logic</w:t>
      </w:r>
    </w:p>
    <w:p>
      <w:pPr>
        <w:pStyle w:val="Heading3"/>
      </w:pPr>
      <w:r>
        <w:t xml:space="preserve">Smart Filtering</w:t>
      </w:r>
    </w:p>
    <w:p>
      <w:pPr>
        <w:pStyle w:val="ListParagraph"/>
        <w:numPr>
          <w:ilvl w:val="0"/>
          <w:numId w:val="1"/>
        </w:numPr>
      </w:pPr>
      <w:r>
        <w:t xml:space="preserve">The system prevents cross-contamination of data: filtering queries enforce that the returned lists of Maintenance Requests belong only to the specific University or College.</w:t>
      </w:r>
    </w:p>
    <w:p>
      <w:pPr>
        <w:pStyle w:val="ListParagraph"/>
        <w:numPr>
          <w:ilvl w:val="0"/>
          <w:numId w:val="1"/>
        </w:numPr>
      </w:pPr>
      <w:r>
        <w:t xml:space="preserve">Technicians view distinct filtered dashboards: Assigned Tasks, In Progress Tasks, and Completed Tasks.</w:t>
      </w:r>
    </w:p>
    <w:p>
      <w:pPr>
        <w:pStyle w:val="Heading3"/>
      </w:pPr>
      <w:r>
        <w:t xml:space="preserve">Performance Analytics</w:t>
      </w:r>
    </w:p>
    <w:p>
      <w:pPr>
        <w:pStyle w:val="ListParagraph"/>
        <w:numPr>
          <w:ilvl w:val="0"/>
          <w:numId w:val="1"/>
        </w:numPr>
      </w:pPr>
      <w:r>
        <w:t xml:space="preserve">Implemented getTechnicianPerformance logic to compute performance metrics for technicians.</w:t>
      </w:r>
    </w:p>
    <w:p>
      <w:pPr>
        <w:pStyle w:val="ListParagraph"/>
        <w:numPr>
          <w:ilvl w:val="0"/>
          <w:numId w:val="1"/>
        </w:numPr>
      </w:pPr>
      <w:r>
        <w:t xml:space="preserve">Enables computing overdue tasks actively via findOverdueTasks, providing administrators real-time risk assessment parameters.</w:t>
      </w:r>
    </w:p>
    <w:p>
      <w:pPr>
        <w:pStyle w:val="Heading2"/>
      </w:pPr>
      <w:r>
        <w:t xml:space="preserve">4. Input Validation &amp; Security</w:t>
      </w:r>
    </w:p>
    <w:p>
      <w:pPr>
        <w:pStyle w:val="ListParagraph"/>
        <w:numPr>
          <w:ilvl w:val="0"/>
          <w:numId w:val="1"/>
        </w:numPr>
      </w:pPr>
      <w:r>
        <w:t xml:space="preserve">Cross-validation explicitly occurs before state transitions (e.g., trying to start an application task not assigned to you invokes a SecurityException).</w:t>
      </w:r>
    </w:p>
    <w:p>
      <w:pPr>
        <w:pStyle w:val="ListParagraph"/>
        <w:numPr>
          <w:ilvl w:val="0"/>
          <w:numId w:val="1"/>
        </w:numPr>
      </w:pPr>
      <w:r>
        <w:t xml:space="preserve">All critical CRUD endpoints perform strict Not-Null validation and reference validation (checking if entities like technicianId or requestId genuinely exist before allocation).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2026-04-03T10:46:15.001Z</dcterms:created>
  <dcterms:modified xsi:type="dcterms:W3CDTF">2026-04-03T10:46:15.002Z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