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INF2610</w:t>
      </w:r>
    </w:p>
    <w:p>
      <w:pPr>
        <w:jc w:val="center"/>
      </w:pPr>
      <w:r>
        <w:rPr>
          <w:b/>
          <w:sz w:val="30"/>
        </w:rPr>
        <w:t>TP 2 : Threads</w:t>
      </w:r>
    </w:p>
    <w:p>
      <w:pPr>
        <w:jc w:val="center"/>
      </w:pPr>
      <w:r>
        <w:rPr>
          <w:sz w:val="22"/>
        </w:rPr>
        <w:t>Polytechnique Montréal</w:t>
      </w:r>
    </w:p>
    <w:p>
      <w:pPr>
        <w:jc w:val="center"/>
      </w:pPr>
      <w:r>
        <w:rPr>
          <w:sz w:val="22"/>
        </w:rPr>
        <w:t>Automne 2025 — Pondération : 7 %</w:t>
      </w:r>
    </w:p>
    <w:p>
      <w:pPr>
        <w:jc w:val="center"/>
      </w:pPr>
      <w:r>
        <w:rPr>
          <w:sz w:val="22"/>
        </w:rPr>
        <w:t>Dates de remise : voir calendrier du cours</w:t>
      </w:r>
    </w:p>
    <w:p>
      <w:pPr>
        <w:jc w:val="center"/>
      </w:pPr>
      <w:r>
        <w:rPr>
          <w:sz w:val="22"/>
        </w:rPr>
        <w:t>(Version Étudiante)</w:t>
      </w:r>
    </w:p>
    <w:p/>
    <w:p>
      <w:pPr>
        <w:pStyle w:val="Heading1"/>
      </w:pPr>
      <w:r>
        <w:t>Présentation</w:t>
      </w:r>
    </w:p>
    <w:p>
      <w:r>
        <w:rPr>
          <w:b w:val="0"/>
          <w:i w:val="0"/>
        </w:rPr>
        <w:t>Ce travail pratique porte uniquement sur les threads POSIX : création, gestion, terminaison (join), et répartition du travail entre threads. Vous reprenez le problème d'analyse de logs du TP1, cette fois résolu avec des threads plutôt que des processus, ce qui vous permettra de comparer directement les deux approches.</w:t>
      </w:r>
    </w:p>
    <w:p>
      <w:r>
        <w:rPr>
          <w:b w:val="0"/>
          <w:i w:val="0"/>
        </w:rPr>
        <w:t>Note : la synchronisation (mutex, sémaphores, variables de condition) n'est pas requise pour ce TP — elle sera couverte au TP3. Ce laboratoire est conçu pour que chaque thread travaille sur des données qui lui sont propres, sans accès concurrent à une même ressource en écriture.</w:t>
      </w:r>
    </w:p>
    <w:p>
      <w:r>
        <w:rPr>
          <w:b w:val="0"/>
          <w:i w:val="0"/>
        </w:rPr>
        <w:t>Il n'y a pas de rapport écrit à produire pour ce cours : seul le code est à remettre. Toute la compréhension théorique (incluant l'analyse de performance) est évaluée oralement, en direct, lors de l'audit-démonstration décrit plus bas.</w:t>
      </w:r>
    </w:p>
    <w:p>
      <w:pPr>
        <w:pStyle w:val="Heading1"/>
      </w:pPr>
      <w:r>
        <w:t>Ce qui est attendu de vous</w:t>
      </w:r>
    </w:p>
    <w:p>
      <w:pPr>
        <w:pStyle w:val="ListBullet"/>
      </w:pPr>
      <w:r>
        <w:t>Un code C complet et fonctionnel pour les 2 sections (arbre de threads, pool de threads à taille fixe).</w:t>
      </w:r>
    </w:p>
    <w:p>
      <w:pPr>
        <w:pStyle w:val="ListBullet"/>
      </w:pPr>
      <w:r>
        <w:t>Avoir mesuré vous-mêmes la performance de votre programme et comparé avec le TP1, pour pouvoir en discuter à l'audit — aucun rapport à remettre à ce sujet.</w:t>
      </w:r>
    </w:p>
    <w:p>
      <w:pPr>
        <w:pStyle w:val="ListBullet"/>
      </w:pPr>
      <w:r>
        <w:t>La remise du code en équipe de deux, sous forme d'une archive .zip déposée sur Moodle.</w:t>
      </w:r>
    </w:p>
    <w:p>
      <w:pPr>
        <w:pStyle w:val="ListBullet"/>
      </w:pPr>
      <w:r>
        <w:t>Votre présence OBLIGATOIRE (les deux membres de l'équipe) à l'audit-démonstration en début de séance suivante : c'est là que ce labo est évalué (voir plus bas).</w:t>
      </w:r>
    </w:p>
    <w:p>
      <w:pPr>
        <w:pStyle w:val="Heading1"/>
      </w:pPr>
      <w:r>
        <w:t>Prise en charge du laboratoire</w:t>
      </w:r>
    </w:p>
    <w:p>
      <w:r>
        <w:rPr>
          <w:b w:val="0"/>
          <w:i w:val="0"/>
        </w:rPr>
        <w:t>Mêmes modalités que pour le TP1 (ordinateurs de laboratoire ou VMware, compte user/user). Vous pouvez réutiliser les fichiers de logs (logs.txt, logs_2.txt) fournis au TP1.</w:t>
      </w:r>
    </w:p>
    <w:p>
      <w:pPr>
        <w:pStyle w:val="Heading1"/>
      </w:pPr>
      <w:r>
        <w:t>Mise en situation</w:t>
      </w:r>
    </w:p>
    <w:p>
      <w:r>
        <w:rPr>
          <w:b w:val="0"/>
          <w:i w:val="0"/>
        </w:rPr>
        <w:t>Après avoir résolu le problème d'analyse de logs du TP1 à l'aide de processus, votre équipe doit maintenant proposer une solution équivalente à l'aide de threads, une approche généralement moins coûteuse en ressources pour ce genre de traitement parallèle léger.</w:t>
      </w:r>
    </w:p>
    <w:p>
      <w:pPr>
        <w:pStyle w:val="ListNumber"/>
      </w:pPr>
      <w:r>
        <w:t>Refaire l'analyse des logs (erreurs CRITICAL, ERROR, FAILED LOGIN) à l'aide d'un arbre de threads.</w:t>
      </w:r>
    </w:p>
    <w:p>
      <w:pPr>
        <w:pStyle w:val="ListNumber"/>
      </w:pPr>
      <w:r>
        <w:t>Généraliser votre solution avec un pool de threads à taille fixe, indépendant du nombre de blocs.</w:t>
      </w:r>
    </w:p>
    <w:p>
      <w:pPr>
        <w:pStyle w:val="ListNumber"/>
      </w:pPr>
      <w:r>
        <w:t>Mesurer et être en mesure de discuter de la performance de votre solution à threads, comparée à celle à processus du TP1.</w:t>
      </w:r>
    </w:p>
    <w:p>
      <w:pPr>
        <w:pStyle w:val="Heading1"/>
      </w:pPr>
      <w:r>
        <w:t>1. Arbre de threads</w:t>
      </w:r>
    </w:p>
    <w:p>
      <w:r>
        <w:rPr>
          <w:b w:val="0"/>
          <w:i w:val="0"/>
        </w:rPr>
        <w:t>Comme au TP1, l'utilisateur entre un nombre n de blocs à partir de l'entrée standard ; le fichier est divisé en n sections (lseek), chaque thread analysant un bloc à l'aide de pread, pour n'importe quelle valeur de n ≥ 1. Le thread principal écrit les résultats dans RESULT_THREADS.txt une fois tous les threads terminés (pthread_join).</w:t>
      </w:r>
    </w:p>
    <w:p>
      <w:pPr>
        <w:pStyle w:val="Heading1"/>
      </w:pPr>
      <w:r>
        <w:t>2. Pool de threads à taille fixe</w:t>
      </w:r>
    </w:p>
    <w:p>
      <w:r>
        <w:rPr>
          <w:b w:val="0"/>
          <w:i w:val="0"/>
        </w:rPr>
        <w:t>Plutôt qu'un thread par bloc, implémentez une variante où un nombre FIXE de threads (configurable) se partage dynamiquement les n blocs à traiter : si n est plus grand que le nombre de threads, chaque thread traite plusieurs blocs l'un après l'autre. C'est le principe d'un pool de threads, utile quand n est très grand.</w:t>
      </w:r>
    </w:p>
    <w:p>
      <w:pPr>
        <w:pStyle w:val="Heading1"/>
      </w:pPr>
      <w:r>
        <w:t>3. Analyse de performance : threads vs processus (à préparer pour l'audit, pas de remise écrite)</w:t>
      </w:r>
    </w:p>
    <w:p>
      <w:r>
        <w:rPr>
          <w:b w:val="0"/>
          <w:i w:val="0"/>
        </w:rPr>
        <w:t>Deux ordinateurs peuvent présenter des performances très différentes en matière de parallélisme selon leur OS et leur matériel. Chronométrez votre programme (section 1) avec au moins deux valeurs de n, et comparez avec le temps d'exécution de votre solution à processus du TP1 pour un même n. Vous devez être prêts à présenter et discuter de ces résultats à l'audit, mais aucun document n'est à remettre à ce sujet.</w:t>
      </w:r>
    </w:p>
    <w:p>
      <w:pPr>
        <w:pStyle w:val="Heading1"/>
      </w:pPr>
      <w:r>
        <w:t>Méthode de correction : audit et démonstration (présence obligatoire)</w:t>
      </w:r>
    </w:p>
    <w:p>
      <w:r>
        <w:rPr>
          <w:b w:val="0"/>
          <w:i w:val="0"/>
        </w:rPr>
        <w:t>Il n'y a aucun rapport écrit à remettre pour ce laboratoire : seul le code est à remettre, sous forme d'une archive .zip déposée sur Moodle. Toute l'évaluation — fonctionnement du code ET compréhension des concepts — se fait EN DIRECT, au début de la séance suivante, à travers une démonstration de votre programme et des questions orales sur vos choix de conception. Ces questions ne vous sont pas communiquées à l'avance.</w:t>
      </w:r>
    </w:p>
    <w:p>
      <w:r>
        <w:rPr>
          <w:b w:val="0"/>
          <w:i w:val="0"/>
        </w:rPr>
        <w:t>Le code démontré doit être celui déjà déposé (archive .zip) sur Moodle avant la séance : c'est cette version qui est évaluée, pas une version locale non soumise.</w:t>
      </w:r>
    </w:p>
    <w:p>
      <w:r>
        <w:rPr>
          <w:b/>
          <w:i w:val="0"/>
        </w:rPr>
        <w:t xml:space="preserve">Présence obligatoire : </w:t>
      </w:r>
    </w:p>
    <w:p>
      <w:r>
        <w:rPr>
          <w:b w:val="0"/>
          <w:i w:val="0"/>
        </w:rPr>
        <w:t>les deux membres de votre équipe doivent être présents pour faire la démonstration et répondre aux questions. C'est le seul moment où ce labo est évalué — une absence non justifiée entraîne la note de 0 (voir la politique du cours pour les absences justifiées).</w:t>
      </w:r>
    </w:p>
    <w:p>
      <w:r>
        <w:rPr>
          <w:b w:val="0"/>
          <w:i w:val="0"/>
        </w:rPr>
        <w:t>Ce que vous devrez démontrer (vous pouvez et devez vous y préparer) :</w:t>
      </w:r>
    </w:p>
    <w:p>
      <w:pPr>
        <w:pStyle w:val="ListBullet"/>
      </w:pPr>
      <w:r>
        <w:t>Exécuter le programme de la section 1 (arbre de threads) avec au moins deux valeurs de n différentes, et montrer le contenu de RESULT_THREADS.txt.</w:t>
      </w:r>
    </w:p>
    <w:p>
      <w:pPr>
        <w:pStyle w:val="ListBullet"/>
      </w:pPr>
      <w:r>
        <w:t>Exécuter le programme de la section 2 (pool de threads) avec un nombre de threads différent du nombre de blocs (n non multiple du nombre de threads), et montrer que tous les blocs sont bien traités.</w:t>
      </w:r>
    </w:p>
    <w:p>
      <w:pPr>
        <w:pStyle w:val="ListBullet"/>
      </w:pPr>
      <w:r>
        <w:t>Comparer, chiffres à l'appui (mesurés en direct ou déjà en main), le temps d'exécution de ce TP avec celui du TP1 pour un même n.</w:t>
      </w:r>
    </w:p>
    <w:p>
      <w:r>
        <w:rPr>
          <w:b w:val="0"/>
          <w:i w:val="0"/>
        </w:rPr>
        <w:t>Déroulement :</w:t>
      </w:r>
    </w:p>
    <w:p>
      <w:pPr>
        <w:pStyle w:val="ListBullet"/>
      </w:pPr>
      <w:r>
        <w:t>Votre équipe de 2 (celle qui a réalisé et remis le labo) se présente au moment convenu.</w:t>
      </w:r>
    </w:p>
    <w:p>
      <w:pPr>
        <w:pStyle w:val="ListBullet"/>
      </w:pPr>
      <w:r>
        <w:t>Vous exécutez votre programme devant le professeur ou l'auxiliaire pour démontrer les éléments ci-dessus.</w:t>
      </w:r>
    </w:p>
    <w:p>
      <w:pPr>
        <w:pStyle w:val="ListBullet"/>
      </w:pPr>
      <w:r>
        <w:t>Une ou deux questions vous sont posées en direct, sur votre propre code et vos choix de conception — sans préavis sur leur contenu précis.</w:t>
      </w:r>
    </w:p>
    <w:p>
      <w:pPr>
        <w:pStyle w:val="ListBullet"/>
      </w:pPr>
      <w:r>
        <w:t>On peut aussi vous demander de modifier ou d'étendre votre code sur place (ex. ajouter un petit cas, corriger un bogue mineur).</w:t>
      </w:r>
    </w:p>
    <w:p>
      <w:pPr>
        <w:pStyle w:val="ListBullet"/>
      </w:pPr>
      <w:r>
        <w:t>Vous avez quelques minutes en équipe pour discuter et préparer une réponse.</w:t>
      </w:r>
    </w:p>
    <w:p>
      <w:pPr>
        <w:pStyle w:val="ListBullet"/>
      </w:pPr>
      <w:r>
        <w:t>Un bref retour peut être fait devant le groupe pour discuter des choix intéressants ou des pièges rencontrés.</w:t>
      </w:r>
    </w:p>
    <w:p>
      <w:r>
        <w:rPr>
          <w:b w:val="0"/>
          <w:i w:val="0"/>
        </w:rPr>
        <w:t>Objectif : vérifier votre compréhension réelle des mécanismes utilisés — pas seulement que votre programme compile et produit le bon résultat — et vous exercer à justifier vos choix à l'oral, en équipe, plutôt que de vous fier à une réponse trouvée en ligne.</w:t>
      </w:r>
    </w:p>
    <w:p>
      <w:pPr>
        <w:pStyle w:val="Heading2"/>
      </w:pPr>
      <w:r>
        <w:t>Grille de correction (la même pour TP1, TP2, TP3 et TP4)</w:t>
      </w:r>
    </w:p>
    <w:p>
      <w:r>
        <w:rPr>
          <w:b w:val="0"/>
          <w:i w:val="0"/>
        </w:rPr>
        <w:t>La note de chacun de vos 4 premiers laboratoires est évaluée selon les 4 mêmes critères :</w:t>
      </w:r>
    </w:p>
    <w:tbl>
      <w:tblPr>
        <w:tblStyle w:val="LightGrid-Accent1"/>
        <w:tblW w:type="auto" w:w="0"/>
        <w:jc w:val="center"/>
        <w:tblLook w:firstColumn="1" w:firstRow="1" w:lastColumn="0" w:lastRow="0" w:noHBand="0" w:noVBand="1" w:val="04A0"/>
      </w:tblPr>
      <w:tblGrid>
        <w:gridCol w:w="4873"/>
        <w:gridCol w:w="4873"/>
      </w:tblGrid>
      <w:tr>
        <w:tc>
          <w:tcPr>
            <w:tcW w:type="dxa" w:w="2835"/>
          </w:tcPr>
          <w:p>
            <w:r>
              <w:rPr>
                <w:b/>
              </w:rPr>
              <w:t>Critère</w:t>
            </w:r>
          </w:p>
        </w:tc>
        <w:tc>
          <w:tcPr>
            <w:tcW w:type="dxa" w:w="6911"/>
          </w:tcPr>
          <w:p>
            <w:r>
              <w:rPr>
                <w:b/>
              </w:rPr>
              <w:t>Ce qui est évalué</w:t>
            </w:r>
          </w:p>
        </w:tc>
      </w:tr>
      <w:tr>
        <w:tc>
          <w:tcPr>
            <w:tcW w:type="dxa" w:w="2835"/>
          </w:tcPr>
          <w:p>
            <w:r>
              <w:t>1. Fonctionnalité</w:t>
            </w:r>
          </w:p>
        </w:tc>
        <w:tc>
          <w:tcPr>
            <w:tcW w:type="dxa" w:w="6911"/>
          </w:tcPr>
          <w:p>
            <w:r>
              <w:t>Les éléments demandés (voir « Ce que vous devrez démontrer ») fonctionnent réellement à l'exécution.</w:t>
            </w:r>
          </w:p>
        </w:tc>
      </w:tr>
      <w:tr>
        <w:tc>
          <w:tcPr>
            <w:tcW w:type="dxa" w:w="2835"/>
          </w:tcPr>
          <w:p>
            <w:r>
              <w:t>2. Réponses aux questions</w:t>
            </w:r>
          </w:p>
        </w:tc>
        <w:tc>
          <w:tcPr>
            <w:tcW w:type="dxa" w:w="6911"/>
          </w:tcPr>
          <w:p>
            <w:r>
              <w:t>La justesse et la qualité de vos réponses aux questions posées en direct sur vos choix de conception.</w:t>
            </w:r>
          </w:p>
        </w:tc>
      </w:tr>
      <w:tr>
        <w:tc>
          <w:tcPr>
            <w:tcW w:type="dxa" w:w="2835"/>
          </w:tcPr>
          <w:p>
            <w:r>
              <w:t>3. Modification en direct</w:t>
            </w:r>
          </w:p>
        </w:tc>
        <w:tc>
          <w:tcPr>
            <w:tcW w:type="dxa" w:w="6911"/>
          </w:tcPr>
          <w:p>
            <w:r>
              <w:t>Votre capacité à modifier ou étendre votre propre code sur demande, pendant l'audit (ex. ajouter un cas, corriger un petit bogue).</w:t>
            </w:r>
          </w:p>
        </w:tc>
      </w:tr>
      <w:tr>
        <w:tc>
          <w:tcPr>
            <w:tcW w:type="dxa" w:w="2835"/>
          </w:tcPr>
          <w:p>
            <w:r>
              <w:t>4. Autonomie et temps</w:t>
            </w:r>
          </w:p>
        </w:tc>
        <w:tc>
          <w:tcPr>
            <w:tcW w:type="dxa" w:w="6911"/>
          </w:tcPr>
          <w:p>
            <w:r>
              <w:t>Votre équipe est prête, se retrouve rapidement dans son code et répond dans un temps raisonnable.</w:t>
            </w:r>
          </w:p>
        </w:tc>
      </w:tr>
    </w:tbl>
    <w:p/>
    <w:p>
      <w:r>
        <w:rPr>
          <w:b w:val="0"/>
          <w:i w:val="0"/>
        </w:rPr>
        <w:t>Chaque critère compte pour le quart de la note. Cette grille ne s'applique pas au TP5 (grand audit final), qui est noté uniquement par participation.</w:t>
      </w:r>
    </w:p>
    <w:p>
      <w:pPr>
        <w:pStyle w:val="Heading1"/>
      </w:pPr>
      <w:r>
        <w:t>Barème</w:t>
      </w:r>
    </w:p>
    <w:p>
      <w:r>
        <w:rPr>
          <w:b w:val="0"/>
          <w:i w:val="0"/>
        </w:rPr>
        <w:t>Important : un programme qui ne compile pas entraîne automatiquement une perte de la moitié des points de la section concernée. Le code est à remettre en équipe de deux, sous forme d'une archive .zip sur Moodle — il n'y a pas de rapport écrit.</w:t>
      </w:r>
    </w:p>
    <w:p>
      <w:r>
        <w:rPr>
          <w:b w:val="0"/>
          <w:i/>
        </w:rPr>
        <w:t>Rien n'est corrigé à partir de l'archive remise sur Moodle seule : tout est noté lors de l'audit-démonstration décrit plus haut (à partir de la version qui y a été déposée), dont la présence est obligatoire.</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Pr>
                <w:b/>
              </w:rPr>
              <w:t>Section</w:t>
            </w:r>
          </w:p>
        </w:tc>
        <w:tc>
          <w:tcPr>
            <w:tcW w:type="dxa" w:w="4535"/>
          </w:tcPr>
          <w:p>
            <w:r>
              <w:rPr>
                <w:b/>
              </w:rPr>
              <w:t>Élément</w:t>
            </w:r>
          </w:p>
        </w:tc>
        <w:tc>
          <w:tcPr>
            <w:tcW w:type="dxa" w:w="1701"/>
          </w:tcPr>
          <w:p>
            <w:r>
              <w:rPr>
                <w:b/>
              </w:rPr>
              <w:t>Points</w:t>
            </w:r>
          </w:p>
        </w:tc>
      </w:tr>
      <w:tr>
        <w:tc>
          <w:tcPr>
            <w:tcW w:type="dxa" w:w="3402"/>
          </w:tcPr>
          <w:p>
            <w:r>
              <w:t>Section 1</w:t>
            </w:r>
          </w:p>
        </w:tc>
        <w:tc>
          <w:tcPr>
            <w:tcW w:type="dxa" w:w="4535"/>
          </w:tcPr>
          <w:p>
            <w:r>
              <w:t>Arbre de threads (audit)</w:t>
            </w:r>
          </w:p>
        </w:tc>
        <w:tc>
          <w:tcPr>
            <w:tcW w:type="dxa" w:w="1701"/>
          </w:tcPr>
          <w:p>
            <w:r>
              <w:t>8.5</w:t>
            </w:r>
          </w:p>
        </w:tc>
      </w:tr>
      <w:tr>
        <w:tc>
          <w:tcPr>
            <w:tcW w:type="dxa" w:w="3402"/>
          </w:tcPr>
          <w:p>
            <w:r>
              <w:t>Section 2</w:t>
            </w:r>
          </w:p>
        </w:tc>
        <w:tc>
          <w:tcPr>
            <w:tcW w:type="dxa" w:w="4535"/>
          </w:tcPr>
          <w:p>
            <w:r>
              <w:t>Pool de threads (audit)</w:t>
            </w:r>
          </w:p>
        </w:tc>
        <w:tc>
          <w:tcPr>
            <w:tcW w:type="dxa" w:w="1701"/>
          </w:tcPr>
          <w:p>
            <w:r>
              <w:t>6.5</w:t>
            </w:r>
          </w:p>
        </w:tc>
      </w:tr>
      <w:tr>
        <w:tc>
          <w:tcPr>
            <w:tcW w:type="dxa" w:w="3402"/>
          </w:tcPr>
          <w:p>
            <w:r>
              <w:t>Section 3</w:t>
            </w:r>
          </w:p>
        </w:tc>
        <w:tc>
          <w:tcPr>
            <w:tcW w:type="dxa" w:w="4535"/>
          </w:tcPr>
          <w:p>
            <w:r>
              <w:t>Analyse de performance (audit)</w:t>
            </w:r>
          </w:p>
        </w:tc>
        <w:tc>
          <w:tcPr>
            <w:tcW w:type="dxa" w:w="1701"/>
          </w:tcPr>
          <w:p>
            <w:r>
              <w:t>3</w:t>
            </w:r>
          </w:p>
        </w:tc>
      </w:tr>
      <w:tr>
        <w:tc>
          <w:tcPr>
            <w:tcW w:type="dxa" w:w="3402"/>
          </w:tcPr>
          <w:p>
            <w:r>
              <w:t>Qualité du code</w:t>
            </w:r>
          </w:p>
        </w:tc>
        <w:tc>
          <w:tcPr>
            <w:tcW w:type="dxa" w:w="4535"/>
          </w:tcPr>
          <w:p>
            <w:r/>
          </w:p>
        </w:tc>
        <w:tc>
          <w:tcPr>
            <w:tcW w:type="dxa" w:w="1701"/>
          </w:tcPr>
          <w:p>
            <w:r>
              <w:t>2</w:t>
            </w:r>
          </w:p>
        </w:tc>
      </w:tr>
      <w:tr>
        <w:tc>
          <w:tcPr>
            <w:tcW w:type="dxa" w:w="3402"/>
          </w:tcPr>
          <w:p>
            <w:r/>
          </w:p>
        </w:tc>
        <w:tc>
          <w:tcPr>
            <w:tcW w:type="dxa" w:w="4535"/>
          </w:tcPr>
          <w:p>
            <w:r>
              <w:rPr>
                <w:b/>
              </w:rPr>
              <w:t>Total</w:t>
            </w:r>
          </w:p>
        </w:tc>
        <w:tc>
          <w:tcPr>
            <w:tcW w:type="dxa" w:w="1701"/>
          </w:tcPr>
          <w:p>
            <w:r>
              <w:rPr>
                <w:b/>
              </w:rPr>
              <w:t>20</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