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Interface BreakCreator.OnBreakReadyListener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All Known Implementing Classes: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ScheduleAdder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4E4E4E"/>
        </w:rPr>
        <w:t>Enclosing class: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</w:rPr>
        <w:t>BreakCreator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146685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static interface BreakCreator.OnBreakReadyListener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A Custom listener for when the break is ready.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163830</wp:posOffset>
            </wp:positionV>
            <wp:extent cx="6517640" cy="14719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180" w:type="dxa"/>
            <w:vAlign w:val="bottom"/>
            <w:tcBorders>
              <w:right w:val="single" w:sz="8" w:color="F8981D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0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1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1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Abstract Methods</w:t>
              </w:r>
            </w:hyperlink>
          </w:p>
        </w:tc>
        <w:tc>
          <w:tcPr>
            <w:tcW w:w="3480" w:type="dxa"/>
            <w:vAlign w:val="bottom"/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180" w:type="dxa"/>
            <w:vAlign w:val="bottom"/>
            <w:tcBorders>
              <w:right w:val="single" w:sz="8" w:color="DEE3E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5080" w:type="dxa"/>
            <w:vAlign w:val="bottom"/>
            <w:tcBorders>
              <w:right w:val="single" w:sz="8" w:color="EEEEEE"/>
            </w:tcBorders>
            <w:gridSpan w:val="4"/>
            <w:shd w:val="clear" w:color="auto" w:fill="DEE3E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2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5080" w:type="dxa"/>
            <w:vAlign w:val="bottom"/>
            <w:tcBorders>
              <w:right w:val="single" w:sz="8" w:color="EEEEEE"/>
            </w:tcBorders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onBreakReady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(java.lang.String breakString)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8"/>
        </w:trPr>
        <w:tc>
          <w:tcPr>
            <w:tcW w:w="18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68"/>
        </w:trPr>
        <w:tc>
          <w:tcPr>
            <w:tcW w:w="18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220"/>
        </w:trPr>
        <w:tc>
          <w:tcPr>
            <w:tcW w:w="18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EDEDED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55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Detail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2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D0D9E0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70"/>
        </w:trPr>
        <w:tc>
          <w:tcPr>
            <w:tcW w:w="180" w:type="dxa"/>
            <w:vAlign w:val="bottom"/>
            <w:tcBorders>
              <w:right w:val="single" w:sz="8" w:color="D0D9E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353833"/>
              </w:rPr>
              <w:t>onBreakReady</w:t>
            </w:r>
          </w:p>
        </w:tc>
        <w:tc>
          <w:tcPr>
            <w:tcW w:w="230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DEE3E9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right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6"/>
        </w:trPr>
        <w:tc>
          <w:tcPr>
            <w:tcW w:w="180" w:type="dxa"/>
            <w:vAlign w:val="bottom"/>
            <w:tcBorders>
              <w:right w:val="single" w:sz="8" w:color="D0D9E0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bottom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D0D9E0"/>
              <w:right w:val="single" w:sz="8" w:color="DEE3E9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D0D9E0"/>
              <w:right w:val="single" w:sz="8" w:color="D0D9E0"/>
            </w:tcBorders>
            <w:shd w:val="clear" w:color="auto" w:fill="DEE3E9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</w:tbl>
    <w:p>
      <w:pPr>
        <w:spacing w:after="0" w:line="20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-832485</wp:posOffset>
            </wp:positionV>
            <wp:extent cx="6517640" cy="1529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void onBreakReady(java.lang.String breakString)</w:t>
      </w:r>
    </w:p>
    <w:sectPr>
      <w:pgSz w:w="12240" w:h="15840" w:orient="portrait"/>
      <w:cols w:equalWidth="0" w:num="1">
        <w:col w:w="10260"/>
      </w:cols>
      <w:pgMar w:left="1000" w:top="827" w:right="9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2" Type="http://schemas.openxmlformats.org/officeDocument/2006/relationships/image" Target="media/image3.jpeg"/><Relationship Id="rId10" Type="http://schemas.openxmlformats.org/officeDocument/2006/relationships/hyperlink" Target="javascript:show(2);" TargetMode="External"/><Relationship Id="rId11" Type="http://schemas.openxmlformats.org/officeDocument/2006/relationships/hyperlink" Target="javascript:show(4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2017-05-23T02:32:34Z</dcterms:created>
  <dcterms:modified xsi:type="dcterms:W3CDTF">2017-05-23T02:32:34Z</dcterms:modified>
</cp:coreProperties>
</file>