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7202" w14:textId="77777777" w:rsidR="008F130A" w:rsidRDefault="0058198A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CONTRATO DE TRABAJO</w:t>
      </w:r>
    </w:p>
    <w:p w14:paraId="17897203" w14:textId="77777777" w:rsidR="008F130A" w:rsidRDefault="0058198A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 PERÍODO DE PRUEBA</w:t>
      </w:r>
    </w:p>
    <w:p w14:paraId="17897204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05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la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ciudad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city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day_number_text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}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del mes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month_text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}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del {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year_text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comparecen a la suscripción del presente contrato de trabajo, por una parte, la compañía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legalmente representada por el señor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HUGO GERMAN LOPEZ GOMEZ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en su calidad de </w:t>
      </w:r>
      <w:r>
        <w:rPr>
          <w:rFonts w:ascii="Century Gothic" w:eastAsia="Century Gothic" w:hAnsi="Century Gothic" w:cs="Century Gothic"/>
          <w:sz w:val="24"/>
          <w:szCs w:val="24"/>
        </w:rPr>
        <w:t>PRESIDENTE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quien en lo sucesivo se podrá denominar como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”,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”COMPAÑÍA”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 o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”; y, por otra, el(la) señor(a)(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i</w:t>
      </w:r>
      <w:r>
        <w:rPr>
          <w:rFonts w:ascii="Century Gothic" w:eastAsia="Century Gothic" w:hAnsi="Century Gothic" w:cs="Century Gothic"/>
          <w:sz w:val="24"/>
          <w:szCs w:val="24"/>
        </w:rPr>
        <w:t>ta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name_worker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portador(a) de la cédula de ciudadanía/identidad/pasaporte No.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id_worker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quien en adelante se podrá denominar como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(la)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¨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”. Ambas partes comparecen libre y voluntariamente a la suscripción de presente instrumento, al tenor de las cláusulas siguientes:</w:t>
      </w:r>
    </w:p>
    <w:p w14:paraId="17897206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07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PRIMERA: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ANTECEDENTES.-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es una compañía domiciliada en el cantón </w:t>
      </w:r>
      <w:r>
        <w:rPr>
          <w:rFonts w:ascii="Century Gothic" w:eastAsia="Century Gothic" w:hAnsi="Century Gothic" w:cs="Century Gothic"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city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sucursales en las ciudades de Guayaquil y Quito,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cuya actividad económica, principal o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única,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es la </w:t>
      </w:r>
      <w:r>
        <w:rPr>
          <w:rFonts w:ascii="Century Gothic" w:eastAsia="Century Gothic" w:hAnsi="Century Gothic" w:cs="Century Gothic"/>
          <w:b/>
          <w:bCs/>
          <w:color w:val="0D0D0D"/>
          <w:sz w:val="24"/>
          <w:szCs w:val="24"/>
        </w:rPr>
        <w:t>ENSEÑANZA DE IDIOMAS Y CLASES DE CONVERSACIÓN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actividad por la cual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requiere contratar los servicios lícitos y personales de un(a)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trabajador(a) que cumpla sus funciones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 acuerdo a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 modalidad y bajo las condiciones señaladas en las cláusulas siguientes.</w:t>
      </w:r>
    </w:p>
    <w:p w14:paraId="17897208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09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su parte,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manifiesta contar con la preparación y/o experiencia necesaria para ejercer el cargo o labores requeridas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señaladas en el presente instrumento.</w:t>
      </w:r>
    </w:p>
    <w:p w14:paraId="1789720A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0B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SEGUNDA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OBJETO Y LABOR A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DESEMPEÑAR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 los antecedentes expuestos, la EMPLEADORA contrata los servicios lícitos y personales del (de la) TRABAJADOR(A), con la finalidad que cumpla el cargo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work_title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bajo relación de dependencia de la EMPRESA.</w:t>
      </w:r>
    </w:p>
    <w:p w14:paraId="1789720C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0D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En virtud de dicho cargo el(la) EMPLEADO(A) deberá ejecutar las labores o funciones siguientes:</w:t>
      </w:r>
    </w:p>
    <w:p w14:paraId="1789720E" w14:textId="77777777" w:rsidR="008F130A" w:rsidRDefault="008F130A">
      <w:pP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1789720F" w14:textId="77777777" w:rsidR="008F130A" w:rsidRDefault="00581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entury Gothic" w:eastAsia="Century Gothic" w:hAnsi="Century Gothic" w:cs="Century Gothic"/>
          <w:color w:val="222222"/>
          <w:sz w:val="24"/>
          <w:szCs w:val="24"/>
        </w:rPr>
      </w:pPr>
      <w:r>
        <w:rPr>
          <w:rFonts w:ascii="Century Gothic" w:eastAsia="Century Gothic" w:hAnsi="Century Gothic" w:cs="Century Gothic"/>
          <w:color w:val="222222"/>
          <w:sz w:val="24"/>
          <w:szCs w:val="24"/>
        </w:rPr>
        <w:t>{#funciones_lista}</w:t>
      </w:r>
    </w:p>
    <w:p w14:paraId="17897210" w14:textId="77777777" w:rsidR="008F130A" w:rsidRDefault="00581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entury Gothic" w:eastAsia="Century Gothic" w:hAnsi="Century Gothic" w:cs="Century Gothic"/>
          <w:color w:val="222222"/>
          <w:sz w:val="24"/>
          <w:szCs w:val="24"/>
        </w:rPr>
      </w:pPr>
      <w:r>
        <w:rPr>
          <w:rFonts w:ascii="Century Gothic" w:eastAsia="Century Gothic" w:hAnsi="Century Gothic" w:cs="Century Gothic"/>
          <w:color w:val="222222"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color w:val="222222"/>
          <w:sz w:val="24"/>
          <w:szCs w:val="24"/>
        </w:rPr>
        <w:t>item</w:t>
      </w:r>
      <w:proofErr w:type="spellEnd"/>
      <w:r>
        <w:rPr>
          <w:rFonts w:ascii="Century Gothic" w:eastAsia="Century Gothic" w:hAnsi="Century Gothic" w:cs="Century Gothic"/>
          <w:color w:val="222222"/>
          <w:sz w:val="24"/>
          <w:szCs w:val="24"/>
        </w:rPr>
        <w:t>}</w:t>
      </w:r>
    </w:p>
    <w:p w14:paraId="17897211" w14:textId="77777777" w:rsidR="008F130A" w:rsidRDefault="00581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222222"/>
          <w:sz w:val="24"/>
          <w:szCs w:val="24"/>
        </w:rPr>
        <w:t>{/</w:t>
      </w:r>
      <w:proofErr w:type="spellStart"/>
      <w:r>
        <w:rPr>
          <w:rFonts w:ascii="Century Gothic" w:eastAsia="Century Gothic" w:hAnsi="Century Gothic" w:cs="Century Gothic"/>
          <w:color w:val="222222"/>
          <w:sz w:val="24"/>
          <w:szCs w:val="24"/>
        </w:rPr>
        <w:t>funciones_lista</w:t>
      </w:r>
      <w:proofErr w:type="spellEnd"/>
      <w:r>
        <w:rPr>
          <w:rFonts w:ascii="Century Gothic" w:eastAsia="Century Gothic" w:hAnsi="Century Gothic" w:cs="Century Gothic"/>
          <w:color w:val="222222"/>
          <w:sz w:val="24"/>
          <w:szCs w:val="24"/>
        </w:rPr>
        <w:t>}</w:t>
      </w:r>
    </w:p>
    <w:p w14:paraId="17897212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17897213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TERCERA: JORNADA, LUGAR DE TRABAJO Y DOMICILIO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 LA) TRABAJADOR(A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).-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acuerdan expresamente que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TRABAJADOR(A)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laborará habitualmente para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jornadas ordinarias de trabajo de ocho horas diarias y cuarenta a la semana, gozando de un receso o descanso de sesenta minutos.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gozará semanalmente de cuarenta y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ocho horas continuas de descanso.</w:t>
      </w:r>
    </w:p>
    <w:p w14:paraId="17897214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15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Pese a lo manifestado anteriormente, las partes acuerdan que el(la) TRABAJADOR(A) se obliga a laborar en jornadas suplementarias y/o extraordinarias de labores, según el requerimiento o necesidades de la COMPAÑÍA. En cuyo caso, la EMPLEADORA estará obligada a pagar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>a la) COLABORADOR(A) los respectivos recargos establecidos en la ley.</w:t>
      </w:r>
    </w:p>
    <w:p w14:paraId="17897216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17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Las partes reconocen que el(la) EMPLEADO(A) cumplirá sus labores en el establecimiento u oficina de la EMPRESA, ubicado en 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city_working_place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},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la ciudad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city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sz w:val="24"/>
          <w:szCs w:val="24"/>
        </w:rPr>
        <w:t>; sin embargo, en virtud de las labores que cumple para la EMPLEADORA, dicho(a) TRABAJADOR(A), siempre que fuere expresamente requerido por la COMPAÑÍA, deberá trasladarse a los lugares, instalaciones o localidades que la CONTRATANTE requiera, ya sea dentro o fuera de la provincia de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province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 xml:space="preserve">}. En cuyo caso, la COMPAÑÍA deberá entregar, reconocer o reembolsar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>a la) TRABAJADOR(A) todo gasto incurrido o en que pueda incurrir por concepto de transporte, alimentaci</w:t>
      </w:r>
      <w:r>
        <w:rPr>
          <w:rFonts w:ascii="Century Gothic" w:eastAsia="Century Gothic" w:hAnsi="Century Gothic" w:cs="Century Gothic"/>
          <w:sz w:val="24"/>
          <w:szCs w:val="24"/>
        </w:rPr>
        <w:t>ón y/o, si fuere pertinente, hospedaje. Para lo cual, el(la) EMPLEADO(A), deberá justificar tales gastos.</w:t>
      </w:r>
    </w:p>
    <w:p w14:paraId="17897218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19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Para efectos de notificaciones o localización, el(la) TRABAJADOR(A) declara que su lugar de domicilio está ubicado en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domicile_worker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}, en la ciudad de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city_name_worker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}, provincia del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province_name_worker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}.</w:t>
      </w:r>
    </w:p>
    <w:p w14:paraId="1789721A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1B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De igual manera, el (la) TRABAJADOR(A) declara que su dirección de correo electrónico personal es “{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mail_worker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”; dirección a la cual podrá recibir todo tipo de comunicados, notificaciones y/o citaciones por parte de su EMPLEADORA, autoridades administrativas o judiciales y/o de cualquier funcionario o institución (pública o privada). Adicionalmente, la EMPRESA podrá generar y/o asignar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a la) TRABAJADOR(A) una dirección de correo electrónico, con el objeto de transmitir o comunicar, a dicho(a) COLABORADOR(A), disposiciones o instrucciones relacionadas a las labores y/u obligaciones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>de la) mismo(a)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así como también transmitir notificaciones o comunicados concernientes al goce de beneficios de ley (vacaciones, Décimos, etc.) correspondientes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>a la) TRABAJADOR(A).</w:t>
      </w:r>
    </w:p>
    <w:p w14:paraId="1789721C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1D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CUARTA: REMUNERACIÓN Y BENEFICIOS DE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LEY.-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pagará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 la prestación de sus servicios, la remuneración unificada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salary_text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 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salary_cents_text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}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lastRenderedPageBreak/>
        <w:t>DÓLARES DE LOS ESTADOS UNIDOS DE AMÉRICA (US${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salary_value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más beneficios de ley.</w:t>
      </w:r>
    </w:p>
    <w:p w14:paraId="1789721E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1F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Adicionalmente, el(la) EMPLEADO(A) percibirá una comisión por las ventas totales que mensualmente efectúe de los servicios ofrecidos por la EMPLEADORA, siempre y cuando las respectivas facturas generadas hayan sido totalmente pagadas. El monto de dicha comisión será equivalente hasta el dos por ciento (2%) del valor de las ventas realizadas, y para su cálculo no se incluirá el IVA que se genere en cada factura. La comisión será pagadera el último día del mes siguiente a aquel en que se generó y cobró efecti</w:t>
      </w:r>
      <w:r>
        <w:rPr>
          <w:rFonts w:ascii="Century Gothic" w:eastAsia="Century Gothic" w:hAnsi="Century Gothic" w:cs="Century Gothic"/>
          <w:sz w:val="24"/>
          <w:szCs w:val="24"/>
        </w:rPr>
        <w:t>vamente la(s) factura(s) correspondiente(s).</w:t>
      </w:r>
    </w:p>
    <w:p w14:paraId="17897220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21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declara que es su voluntad percibir de manera mensual los beneficios sociales o de ley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DECIMOTERCERA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y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DECIMOCUARTA REMUNERACIONES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17897222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23" w14:textId="77777777" w:rsidR="008F130A" w:rsidRDefault="0058198A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Las partes reconocen que, si por disposición de la CONTRATANTE,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debe movilizarse o trasladarse fuera de la provincia de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province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 xml:space="preserve">},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COMPAÑÍA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deberá entregar, reconocer o reembolsar al(a 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todo valor incurrido o en que pueda incurrir por concepto de gastos de transporte, alimentación y/o, si fuere pertinente, hospedaje; para lo cual,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sz w:val="24"/>
          <w:szCs w:val="24"/>
        </w:rPr>
        <w:t>, deberá justificar tales gastos, con los respectivos comprobantes autorizados por el Servicio de Rentas Internas.</w:t>
      </w:r>
    </w:p>
    <w:p w14:paraId="17897224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25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solicitud expresa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los pagos correspondientes a remuneraciones, beneficios de ley u otros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serán realizados mediante transferencia, depósito o acreditación a una cuenta bancaria de titularidad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 la)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17897226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bookmarkStart w:id="0" w:name="_heading=h.30j0zll" w:colFirst="0" w:colLast="0"/>
      <w:bookmarkEnd w:id="0"/>
    </w:p>
    <w:p w14:paraId="17897227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actuará como agente de retención de las aportaciones y demás descuentos que por ley u orden judicial correspondan efectuar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 la) </w:t>
      </w:r>
      <w:r>
        <w:rPr>
          <w:rFonts w:ascii="Century Gothic" w:eastAsia="Century Gothic" w:hAnsi="Century Gothic" w:cs="Century Gothic"/>
          <w:sz w:val="24"/>
          <w:szCs w:val="24"/>
        </w:rPr>
        <w:t>TRABAJADOR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(A).</w:t>
      </w:r>
    </w:p>
    <w:p w14:paraId="17897228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29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QUINTA: VIGENCIA Y MODALIDAD DE </w:t>
      </w:r>
      <w:proofErr w:type="gram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CONTRATACIÓN.-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 El presente contrato de trabajo contará con un período de prueba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NOVENTA DÍAS</w:t>
      </w:r>
      <w:r>
        <w:rPr>
          <w:rFonts w:ascii="Century Gothic" w:eastAsia="Century Gothic" w:hAnsi="Century Gothic" w:cs="Century Gothic"/>
          <w:sz w:val="24"/>
          <w:szCs w:val="24"/>
        </w:rPr>
        <w:t>, contados a partir de la fecha de su suscripción. Durante dicho período probatorio cualquiera de las partes podrá, libremente, darlo por terminado; cumplido o vencido el mismo, este contrato será o se entenderá por tiempo indefinido.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</w:p>
    <w:p w14:paraId="1789722A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2B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SEXTA: OBLIGACIONES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 LA) TRABAJADOR(A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).-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Además de las contenidas la cláusula segunda del presente instrumento, así como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las señaladas en el artículo 45 del Código de Trabajo, son obligaciones especiales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TRABAJADOR(A):</w:t>
      </w:r>
    </w:p>
    <w:p w14:paraId="1789722C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2D" w14:textId="77777777" w:rsidR="008F130A" w:rsidRDefault="00581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Cumplir, acatar y someterse a las normas, procedimientos y disposiciones vigentes que expida y a las que en adelante expidiere la Empleadora;</w:t>
      </w:r>
    </w:p>
    <w:p w14:paraId="1789722E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2F" w14:textId="77777777" w:rsidR="008F130A" w:rsidRDefault="00581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Prestar sus servicios en forma eficiente, profesional, con responsabilidad, dedicación, honestidad, guardando las normas de buena conducta y educación, así como cumpliendo puntualmente las jornadas y el horario de trabajo establecido en el contrato para su misión;</w:t>
      </w:r>
    </w:p>
    <w:p w14:paraId="17897230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31" w14:textId="77777777" w:rsidR="008F130A" w:rsidRDefault="00581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Guardar absoluta reserva respecto a las informaciones, datos y cuestiones técnicas o comerciales que llegaren a su conocimiento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en razón de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 labor que realiza en virtud de este contrato.</w:t>
      </w:r>
    </w:p>
    <w:p w14:paraId="17897232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33" w14:textId="77777777" w:rsidR="008F130A" w:rsidRDefault="00581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Acatar y cumplir con todo lo establecido en el Reglamento Interno de Trabajo, y en el Reglamento de Seguridad y Salud en el Trabajo, debidamente aprobados y/o registrados, con que cuente la EMPRESA.</w:t>
      </w:r>
    </w:p>
    <w:p w14:paraId="17897234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35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SÉPTIMA: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DESCUENTOS.-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faculta o autoriza expresamente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para que, en caso de terminación del presente contrato de trabajo, descuente de su respectiva liquidación de haberes de ley, valores por concepto de obligaciones pendientes; ya sean éstas de naturaleza laboral o civil, tales como: anticipos, faltantes, vales, préstamos, créditos, multas, incumplimientos, etc.</w:t>
      </w:r>
    </w:p>
    <w:p w14:paraId="17897236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37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OCTAVA: RESPONSABILIDAD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LABORAL.-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El(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La) COLABORADOR(A) reconoce que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cualquier reclamo de la naturaleza que </w:t>
      </w:r>
      <w:r>
        <w:rPr>
          <w:rFonts w:ascii="Century Gothic" w:eastAsia="Century Gothic" w:hAnsi="Century Gothic" w:cs="Century Gothic"/>
          <w:sz w:val="24"/>
          <w:szCs w:val="24"/>
        </w:rPr>
        <w:t>fuere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proveniente de anteriores </w:t>
      </w:r>
      <w:r>
        <w:rPr>
          <w:rFonts w:ascii="Century Gothic" w:eastAsia="Century Gothic" w:hAnsi="Century Gothic" w:cs="Century Gothic"/>
          <w:sz w:val="24"/>
          <w:szCs w:val="24"/>
        </w:rPr>
        <w:t>relaciones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laborales que haya celebrado o mantenido </w:t>
      </w:r>
      <w:r>
        <w:rPr>
          <w:rFonts w:ascii="Century Gothic" w:eastAsia="Century Gothic" w:hAnsi="Century Gothic" w:cs="Century Gothic"/>
          <w:sz w:val="24"/>
          <w:szCs w:val="24"/>
        </w:rPr>
        <w:t>dicho(a) 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no tiene relación al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guna con la EMPRESA, por lo que no podrá ser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dirigid</w:t>
      </w:r>
      <w:r>
        <w:rPr>
          <w:rFonts w:ascii="Century Gothic" w:eastAsia="Century Gothic" w:hAnsi="Century Gothic" w:cs="Century Gothic"/>
          <w:sz w:val="24"/>
          <w:szCs w:val="24"/>
        </w:rPr>
        <w:t>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contra ENGLISH-ON ACADEMY S.A.</w:t>
      </w:r>
      <w:r>
        <w:rPr>
          <w:rFonts w:ascii="Century Gothic" w:eastAsia="Century Gothic" w:hAnsi="Century Gothic" w:cs="Century Gothic"/>
          <w:sz w:val="24"/>
          <w:szCs w:val="24"/>
        </w:rPr>
        <w:t>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>, como tampoco en contra de sus administradores, accionistas o colaboradores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 En con</w:t>
      </w:r>
      <w:r>
        <w:rPr>
          <w:rFonts w:ascii="Century Gothic" w:eastAsia="Century Gothic" w:hAnsi="Century Gothic" w:cs="Century Gothic"/>
          <w:sz w:val="24"/>
          <w:szCs w:val="24"/>
        </w:rPr>
        <w:t>secuencia, 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l(</w:t>
      </w:r>
      <w:r>
        <w:rPr>
          <w:rFonts w:ascii="Century Gothic" w:eastAsia="Century Gothic" w:hAnsi="Century Gothic" w:cs="Century Gothic"/>
          <w:sz w:val="24"/>
          <w:szCs w:val="24"/>
        </w:rPr>
        <w:t>l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EMPLEADO(A)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declara que conoce y acepta ex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cluir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ENGLISH-ON-ACADEMY S.A.S. </w:t>
      </w:r>
      <w:r>
        <w:rPr>
          <w:rFonts w:ascii="Century Gothic" w:eastAsia="Century Gothic" w:hAnsi="Century Gothic" w:cs="Century Gothic"/>
          <w:sz w:val="24"/>
          <w:szCs w:val="24"/>
        </w:rPr>
        <w:t>de toda denuncia o demanda laboral que no tenga relación o no se derive de un hipotético o eventual incumplimiento de la EMPRESA a lo dispuesto en el presente contrato.</w:t>
      </w:r>
    </w:p>
    <w:p w14:paraId="17897238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39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 violación por parte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lo estipulado en la presente cláusula faculta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demandar el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pago de los daños y perjuicios ocasionados </w:t>
      </w:r>
      <w:r>
        <w:rPr>
          <w:rFonts w:ascii="Century Gothic" w:eastAsia="Century Gothic" w:hAnsi="Century Gothic" w:cs="Century Gothic"/>
          <w:sz w:val="24"/>
          <w:szCs w:val="24"/>
        </w:rPr>
        <w:t>en contra de la mencionada 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1789723A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1789723B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NOVENA: DECLARACIÓN JURAMENTADA DE RESPONSABILIDAD.-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El(La)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tiene a bien en proceder a declarar bajo juramento que, en el cumplimiento cabal de las labores a él(ella) encomendadas, se responsabiliza solidariamente, respecto a sus funciones, acciones, comportamiento laboral, con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así como en todos y cada uno de los actos y comportamientos afines a sus funciones, los secretos profesionales, financieros, de mercado, informáticos, didácticos, científicos, técnicos, de capacitación a todo nivel o de cualquier naturaleza, secretos industriales, marcas, pat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entes, técnicas de ventas y demás aspectos inherentes a los negocios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y/o los CLIENTES de ésta, por lo cual deberá de guardar escrupulosamente los secretos técnicos, informáticos, financieros, técnicas de ventas, fórmulas y procedimientos que se empleen; al igual que mantener máxima reserva sobre asuntos administrativos y correspondencia, y a no divulgarlos ni a lucrar de ellos.</w:t>
      </w:r>
    </w:p>
    <w:p w14:paraId="1789723C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3D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DÉCIMA: CONFIDENCIALIDAD.-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reconocen que en virtud de la prestación de los servicios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éste(a) podr</w:t>
      </w:r>
      <w:r>
        <w:rPr>
          <w:rFonts w:ascii="Century Gothic" w:eastAsia="Century Gothic" w:hAnsi="Century Gothic" w:cs="Century Gothic"/>
          <w:sz w:val="24"/>
          <w:szCs w:val="24"/>
        </w:rPr>
        <w:t>á tener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acceso a información de carácter confidencial o privada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y/o de los clientes o usuarias de los servicios brindados por dicha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; por lo que, mediante el presente instrumento, acuerdan expresamente que dicho(a)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no divulgará, ni revelará, la información confidencial, secreto(s) profesional(es), procesos, sistemas, datos, procedimientos o técnicas que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utilice para el giro de su negocio o actividad económica.</w:t>
      </w:r>
    </w:p>
    <w:p w14:paraId="1789723E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3F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Así mismo, las partes reconocen que la información confidencial o secreto(s) profesional(es)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también comprende: Estrategias, objetivos, políticas, proyectos, prioridades, usuarios y contraseñas de accesos a portales web o servicios en línea en general, códigos de acceso en general, información relacionada a toda cuenta bancaria que pertenezca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cronogramas de trabajo, reportes, contratos de cualquier naturaleza, sistemas tecnológicos, manuales, reglamentos y en general todos los aspectos y conceptos relacionados, utilizados o desarrollados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17897240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41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Se consideran también como información confidencial</w:t>
      </w:r>
      <w:r>
        <w:rPr>
          <w:rFonts w:ascii="Century Gothic" w:eastAsia="Century Gothic" w:hAnsi="Century Gothic" w:cs="Century Gothic"/>
          <w:sz w:val="24"/>
          <w:szCs w:val="24"/>
        </w:rPr>
        <w:t>: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todas las técnicas aplicadas para la venta o comercialización de los diversos servicios o productos ofrecidos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y,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b)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toda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información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(nombres, </w:t>
      </w:r>
      <w:r>
        <w:rPr>
          <w:rFonts w:ascii="Century Gothic" w:eastAsia="Century Gothic" w:hAnsi="Century Gothic" w:cs="Century Gothic"/>
          <w:sz w:val="24"/>
          <w:szCs w:val="24"/>
        </w:rPr>
        <w:t>domicilio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demás medios de contacto) de los </w:t>
      </w:r>
      <w:r>
        <w:rPr>
          <w:rFonts w:ascii="Century Gothic" w:eastAsia="Century Gothic" w:hAnsi="Century Gothic" w:cs="Century Gothic"/>
          <w:sz w:val="24"/>
          <w:szCs w:val="24"/>
        </w:rPr>
        <w:t>clientes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potenciales </w:t>
      </w:r>
      <w:r>
        <w:rPr>
          <w:rFonts w:ascii="Century Gothic" w:eastAsia="Century Gothic" w:hAnsi="Century Gothic" w:cs="Century Gothic"/>
          <w:sz w:val="24"/>
          <w:szCs w:val="24"/>
        </w:rPr>
        <w:t>clientes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COMPA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ÑÍA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17897242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43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 compromete a mantener absoluta reserva con relación a la información que conozca u obtenga de la CONTRATANTE y los clientes o usuarias de los servicios de dicha EMPRESA.</w:t>
      </w:r>
    </w:p>
    <w:p w14:paraId="17897244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45" w14:textId="77777777" w:rsidR="008F130A" w:rsidRDefault="0058198A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El(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compromete, durante o posteriormente a la relación laboral existente entre las partes, a no hacer competencia desleal -o de cualquier índole- a la EMPRESA, ya sea en territorio ecuatoriano o fuera de éste.</w:t>
      </w:r>
    </w:p>
    <w:p w14:paraId="17897246" w14:textId="77777777" w:rsidR="008F130A" w:rsidRDefault="008F130A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47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Así mismo,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compromete a no reclamar o intentar reclamar, bajo circunstancia alguna, parcial o totalmente, la propiedad intelectual perteneciente, conferida o autorizada de/a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17897248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49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Todo impedimento para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establecido o acordado en la presente cláusula, se extenderá por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TRES AÑOS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contados a partir de la fecha en que terminaren las relaciones laborales entre dicho(a)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1789724A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4B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El incurrimiento, incursión, violación o desobediencia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los impedimentos, causales o prohibiciones establecidas en la presente cláusula, dará derecho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exigir legalmente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una indemnización por la suma de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DIEZ MIL DÓLARES DE LOS ESTADOS UNIDOS DE AMÉRICA (US$ 10,000.00)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sin perjuicio de exigir, adicionalmente, la devolución o restitución de los demás gastos en que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deba o haya debido incurrir (administrativa o judicialmente) para obtener el pago o cumplimiento de dicha indemnización por parte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1789724C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4D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DECIMOPRIMERA: ENTREGA DE BIENES Y UNIFORME(S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).-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virtud de la suscripción del presente contrato,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podrá entrega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bienes, equipos o artículos que puedan ser requeridos para el cumplimiento de sus labores; los cuales estarán bajo la responsabilidad absoluta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debiendo responder por ellos o reponerlos en caso de daño o pérdida de los</w:t>
      </w:r>
    </w:p>
    <w:p w14:paraId="1789724E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mismos.</w:t>
      </w:r>
    </w:p>
    <w:p w14:paraId="1789724F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50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 EMPRESA entrega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a la) COLABORADOR(A), en el presente acto, el respectivo uniforme que deberá vestir durante su jornada de labores; mismo uniforme que deberá ser tratado con el debido cuidado y que el(la) TRABAJADOR(A), en caso de daño (parcial o total), se obligará a reponerlo a la EMPLEADORA. Así mismo, el(la) EMPLEADO(A) declara, reconoce y acepta que el referido uniforme, entregado por su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CONTRATANTE, no puede ser utilizado por persona alguna además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de la) mismo(a)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y que el uso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del mismo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 puede ser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dado, únicamente, para los fines laborales pertinentes.</w:t>
      </w:r>
    </w:p>
    <w:p w14:paraId="17897251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7897252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DECIMOSEGUNDA: ENTREGA DE REGLAMENTO INTERNO DE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TRABAJO.-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el presente acto,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hace la entrega y socialización pertinente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del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REGLAMENTO INTERNO DE TRABAJO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debidamente aprobado y/o registrado por la DIRECCIÓN REGIONAL DE TRABAJO Y SERVICIO PÚBLICO DE GUAYAQUIL, con que cuente dicha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17897253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54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su parte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EMPLEADA(A)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declara haber recibido un ejemplar del referido reglamento interno de trabajo, y reconoce que el mismo ha sido debidamente socializado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la firma del presente instrumento.</w:t>
      </w:r>
    </w:p>
    <w:p w14:paraId="17897255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56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DECIMOTERCERA: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CONTROVERSIAS.-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caso de controversias derivadas de la aplicación o ejecución del presente contrato, las partes declaran expresamente que renuncian a fuero o domicilio distinto y que se someterán, única y exclusivamente, a la jurisdicción y competencia de uno de los jueces multicompetentes del </w:t>
      </w:r>
      <w:r>
        <w:rPr>
          <w:rFonts w:ascii="Century Gothic" w:eastAsia="Century Gothic" w:hAnsi="Century Gothic" w:cs="Century Gothic"/>
          <w:sz w:val="24"/>
          <w:szCs w:val="24"/>
        </w:rPr>
        <w:t>cantón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city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provincia del </w:t>
      </w:r>
      <w:r>
        <w:rPr>
          <w:rFonts w:ascii="Century Gothic" w:eastAsia="Century Gothic" w:hAnsi="Century Gothic" w:cs="Century Gothic"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province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y a sustanciar su reclamación mediante procedimiento sumario o el que fuere jurídicamente pertinente.</w:t>
      </w:r>
    </w:p>
    <w:p w14:paraId="17897257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58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DECIMOCUARTA: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ACEPTACIÓN.-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declaran que aceptan el contenido íntegro de todas y cada una de las cláusulas precedentes; por lo que, para constancia de su aceptación, suscriben el presente instrumento en dos ejemplares de igual tenor, para su debido registro ante la Inspectoría de Trabajo correspondiente, y/o mediante el procedimiento legalmente vigente o establecido.</w:t>
      </w:r>
    </w:p>
    <w:p w14:paraId="17897259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5A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5B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5C" w14:textId="77777777" w:rsidR="008F130A" w:rsidRDefault="008F1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1789725D" w14:textId="77777777" w:rsidR="008F130A" w:rsidRPr="00EF6C29" w:rsidRDefault="0058198A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</w:pPr>
      <w:bookmarkStart w:id="1" w:name="_heading=h.1fob9te" w:colFirst="0" w:colLast="0"/>
      <w:bookmarkEnd w:id="1"/>
      <w:r w:rsidRPr="00EF6C29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HUGO LOPEZ GOMEZ</w:t>
      </w:r>
      <w:r w:rsidRPr="00EF6C29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</w:t>
      </w:r>
      <w:r w:rsidRPr="00EF6C29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</w:r>
      <w:r w:rsidRPr="00EF6C29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{name_worker}</w:t>
      </w:r>
    </w:p>
    <w:p w14:paraId="1789725E" w14:textId="77777777" w:rsidR="008F130A" w:rsidRPr="00EF6C29" w:rsidRDefault="0058198A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</w:pPr>
      <w:bookmarkStart w:id="2" w:name="_heading=h.gjdgxs" w:colFirst="0" w:colLast="0"/>
      <w:bookmarkEnd w:id="2"/>
      <w:r w:rsidRPr="00EF6C29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PRESIDENTE</w:t>
      </w:r>
      <w:r w:rsidRPr="00EF6C29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</w:t>
      </w:r>
      <w:r w:rsidRPr="00EF6C29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  <w:t xml:space="preserve">C.C. No. </w:t>
      </w:r>
      <w:r w:rsidRPr="00EF6C29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{id_worker}</w:t>
      </w:r>
    </w:p>
    <w:p w14:paraId="1789725F" w14:textId="77777777" w:rsidR="008F130A" w:rsidRPr="00EF6C29" w:rsidRDefault="0058198A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</w:pPr>
      <w:r w:rsidRPr="00EF6C29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ENGLISH-ON-ACADEMY</w:t>
      </w:r>
      <w:r w:rsidRPr="00EF6C29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S.A.S.</w:t>
      </w:r>
      <w:r w:rsidRPr="00EF6C29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  <w:t>TRABAJADOR(A)</w:t>
      </w:r>
    </w:p>
    <w:p w14:paraId="17897260" w14:textId="77777777" w:rsidR="008F130A" w:rsidRDefault="00581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</w:p>
    <w:sectPr w:rsidR="008F130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6F3EC" w14:textId="77777777" w:rsidR="0058198A" w:rsidRDefault="0058198A">
      <w:pPr>
        <w:spacing w:after="0" w:line="240" w:lineRule="auto"/>
      </w:pPr>
      <w:r>
        <w:separator/>
      </w:r>
    </w:p>
  </w:endnote>
  <w:endnote w:type="continuationSeparator" w:id="0">
    <w:p w14:paraId="57EF4908" w14:textId="77777777" w:rsidR="0058198A" w:rsidRDefault="00581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47A4EFE-6E60-41AF-B707-BF161A5040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7FF07B-5941-4D4B-BDDB-1C451DAC5262}"/>
    <w:embedBold r:id="rId3" w:fontKey="{5D46E5D0-AA13-4CD1-BD47-1BD44967BE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E36C1AD-595A-4484-B58E-BA9DBE7C329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F60457AB-6875-4D2C-B492-7446BAD0E0FD}"/>
    <w:embedBold r:id="rId6" w:fontKey="{B5F623FE-40DF-4866-9238-CD338D6B9AE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A7DF400-8E2E-4AD0-A533-4901E154DB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7263" w14:textId="77777777" w:rsidR="008F130A" w:rsidRDefault="008F130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17897264" w14:textId="77777777" w:rsidR="008F130A" w:rsidRDefault="008F130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17897265" w14:textId="77777777" w:rsidR="008F130A" w:rsidRDefault="008F130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17897266" w14:textId="77777777" w:rsidR="008F130A" w:rsidRDefault="0058198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b/>
        <w:bCs/>
        <w:color w:val="000000"/>
      </w:rPr>
    </w:pPr>
    <w:proofErr w:type="gramStart"/>
    <w:r>
      <w:rPr>
        <w:rFonts w:ascii="Century Gothic" w:eastAsia="Century Gothic" w:hAnsi="Century Gothic" w:cs="Century Gothic"/>
        <w:b/>
        <w:bCs/>
        <w:color w:val="000000"/>
      </w:rPr>
      <w:t>f)_</w:t>
    </w:r>
    <w:proofErr w:type="gramEnd"/>
    <w:r>
      <w:rPr>
        <w:rFonts w:ascii="Century Gothic" w:eastAsia="Century Gothic" w:hAnsi="Century Gothic" w:cs="Century Gothic"/>
        <w:b/>
        <w:bCs/>
        <w:color w:val="000000"/>
      </w:rPr>
      <w:t>_______________________</w:t>
    </w:r>
    <w:r>
      <w:rPr>
        <w:rFonts w:ascii="Century Gothic" w:eastAsia="Century Gothic" w:hAnsi="Century Gothic" w:cs="Century Gothic"/>
        <w:b/>
        <w:bCs/>
      </w:rPr>
      <w:t>_</w:t>
    </w:r>
    <w:r>
      <w:rPr>
        <w:rFonts w:ascii="Century Gothic" w:eastAsia="Century Gothic" w:hAnsi="Century Gothic" w:cs="Century Gothic"/>
        <w:b/>
        <w:bCs/>
        <w:color w:val="000000"/>
      </w:rPr>
      <w:t>_</w:t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  <w:t xml:space="preserve">        </w:t>
    </w:r>
    <w:proofErr w:type="gramStart"/>
    <w:r>
      <w:rPr>
        <w:rFonts w:ascii="Century Gothic" w:eastAsia="Century Gothic" w:hAnsi="Century Gothic" w:cs="Century Gothic"/>
        <w:b/>
        <w:bCs/>
        <w:color w:val="000000"/>
      </w:rPr>
      <w:t>f)_</w:t>
    </w:r>
    <w:proofErr w:type="gramEnd"/>
    <w:r>
      <w:rPr>
        <w:rFonts w:ascii="Century Gothic" w:eastAsia="Century Gothic" w:hAnsi="Century Gothic" w:cs="Century Gothic"/>
        <w:b/>
        <w:bCs/>
        <w:color w:val="000000"/>
      </w:rPr>
      <w:t>________________________</w:t>
    </w:r>
  </w:p>
  <w:p w14:paraId="17897267" w14:textId="77777777" w:rsidR="008F130A" w:rsidRDefault="0058198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b/>
        <w:bCs/>
        <w:color w:val="000000"/>
      </w:rPr>
    </w:pPr>
    <w:r>
      <w:rPr>
        <w:rFonts w:ascii="Century Gothic" w:eastAsia="Century Gothic" w:hAnsi="Century Gothic" w:cs="Century Gothic"/>
        <w:b/>
        <w:bCs/>
        <w:color w:val="000000"/>
      </w:rPr>
      <w:t xml:space="preserve">EMPLEADORA </w:t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  <w:t xml:space="preserve">        TRABAJADOR(A)</w:t>
    </w:r>
  </w:p>
  <w:p w14:paraId="17897268" w14:textId="77777777" w:rsidR="008F130A" w:rsidRDefault="008F13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A3866" w14:textId="77777777" w:rsidR="0058198A" w:rsidRDefault="0058198A">
      <w:pPr>
        <w:spacing w:after="0" w:line="240" w:lineRule="auto"/>
      </w:pPr>
      <w:r>
        <w:separator/>
      </w:r>
    </w:p>
  </w:footnote>
  <w:footnote w:type="continuationSeparator" w:id="0">
    <w:p w14:paraId="732AFCD4" w14:textId="77777777" w:rsidR="0058198A" w:rsidRDefault="00581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7261" w14:textId="77777777" w:rsidR="008F130A" w:rsidRPr="00EF6C29" w:rsidRDefault="0058198A">
    <w:pPr>
      <w:rPr>
        <w:b/>
        <w:bCs/>
        <w:color w:val="FFFFFF"/>
        <w:sz w:val="28"/>
        <w:szCs w:val="28"/>
        <w:highlight w:val="red"/>
        <w:lang w:val="en-US"/>
      </w:rPr>
    </w:pPr>
    <w:r w:rsidRPr="00EF6C29">
      <w:rPr>
        <w:b/>
        <w:bCs/>
        <w:color w:val="FFFFFF"/>
        <w:sz w:val="28"/>
        <w:szCs w:val="28"/>
        <w:shd w:val="clear" w:color="auto" w:fill="1C4587"/>
        <w:lang w:val="en-US"/>
      </w:rPr>
      <w:t xml:space="preserve">ENGLISH-ON-ACADEMY </w:t>
    </w:r>
    <w:r w:rsidRPr="00EF6C29">
      <w:rPr>
        <w:b/>
        <w:bCs/>
        <w:color w:val="FFFFFF"/>
        <w:sz w:val="28"/>
        <w:szCs w:val="28"/>
        <w:highlight w:val="red"/>
        <w:lang w:val="en-US"/>
      </w:rPr>
      <w:t>S.A.S.</w:t>
    </w:r>
  </w:p>
  <w:p w14:paraId="17897262" w14:textId="77777777" w:rsidR="008F130A" w:rsidRPr="00EF6C29" w:rsidRDefault="008F13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6040"/>
    <w:multiLevelType w:val="multilevel"/>
    <w:tmpl w:val="A044FF54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544CA"/>
    <w:multiLevelType w:val="multilevel"/>
    <w:tmpl w:val="86C25A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3917385">
    <w:abstractNumId w:val="0"/>
  </w:num>
  <w:num w:numId="2" w16cid:durableId="338506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30A"/>
    <w:rsid w:val="0058198A"/>
    <w:rsid w:val="00856656"/>
    <w:rsid w:val="008F130A"/>
    <w:rsid w:val="00EF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7202"/>
  <w15:docId w15:val="{01CC6C4F-88E5-459D-B2F1-598EB447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9Uv0QKKwM3eyfWBhlzA4HOU7NQ==">CgMxLjAyCWguMzBqMHpsbDIJaC4xZm9iOXRlMghoLmdqZGd4czgAciExODdIXzFFRFctZ0Z1OUU0X3JwNlFuSWFhZmlPclF4d3Q=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2323</Words>
  <Characters>13247</Characters>
  <Application>Microsoft Office Word</Application>
  <DocSecurity>0</DocSecurity>
  <Lines>110</Lines>
  <Paragraphs>31</Paragraphs>
  <ScaleCrop>false</ScaleCrop>
  <Company/>
  <LinksUpToDate>false</LinksUpToDate>
  <CharactersWithSpaces>15539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Etienne Defranc Rojas</cp:lastModifiedBy>
  <cp:revision>2</cp:revision>
  <dcterms:created xsi:type="dcterms:W3CDTF">2026-05-31T22:00:00Z</dcterms:created>
  <dcterms:modified xsi:type="dcterms:W3CDTF">2026-05-31T22:00:00Z</dcterms:modified>
</cp:coreProperties>
</file>