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9A03" w14:textId="77777777" w:rsidR="00654363" w:rsidRDefault="002B2C7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CONTRATO DE TRABAJO</w:t>
      </w:r>
    </w:p>
    <w:p w14:paraId="74DF9A04" w14:textId="77777777" w:rsidR="00654363" w:rsidRDefault="002B2C7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 PERÍODO DE PRUEBA</w:t>
      </w:r>
    </w:p>
    <w:p w14:paraId="74DF9A05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6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la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ciudad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Samborondón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day_number_text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del mes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month_text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del {</w:t>
      </w:r>
      <w:proofErr w:type="spell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year_text</w:t>
      </w:r>
      <w:proofErr w:type="spell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comparecen a la suscripción del presente contrato de trabajo, por una parte, la compañía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legalmente representada por el señor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HUGO GERMAN LOPEZ GOMEZ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en su calidad de </w:t>
      </w:r>
      <w:r>
        <w:rPr>
          <w:rFonts w:ascii="Century Gothic" w:eastAsia="Century Gothic" w:hAnsi="Century Gothic" w:cs="Century Gothic"/>
          <w:sz w:val="24"/>
          <w:szCs w:val="24"/>
        </w:rPr>
        <w:t>PRESIDENTE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quien en lo sucesivo se podrá denominar como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”,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”COMPAÑÍA”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 o la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”; y, por otra, el(la) señor(a)(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i</w:t>
      </w:r>
      <w:r>
        <w:rPr>
          <w:rFonts w:ascii="Century Gothic" w:eastAsia="Century Gothic" w:hAnsi="Century Gothic" w:cs="Century Gothic"/>
          <w:sz w:val="24"/>
          <w:szCs w:val="24"/>
        </w:rPr>
        <w:t>ta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name_worker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portador(a) de la cédula de ciudadanía/identidad/pasaporte No.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id_worker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quien en adelante se podrá denominar como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(la)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”, ¨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“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”. Ambas partes comparecen libre y voluntariamente a la suscripción de presente instrumento, al tenor de las cláusulas siguientes:</w:t>
      </w:r>
    </w:p>
    <w:p w14:paraId="74DF9A07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8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PRIMERA: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ANTECEDENTES.-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es una compañía domiciliada en el cantón </w:t>
      </w:r>
      <w:r>
        <w:rPr>
          <w:rFonts w:ascii="Century Gothic" w:eastAsia="Century Gothic" w:hAnsi="Century Gothic" w:cs="Century Gothic"/>
          <w:sz w:val="24"/>
          <w:szCs w:val="24"/>
        </w:rPr>
        <w:t>Samborondón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sucursales en las ciudades de Guayaquil y Quito,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cuya actividad económica, principal o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única,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es la </w:t>
      </w:r>
      <w:r>
        <w:rPr>
          <w:rFonts w:ascii="Century Gothic" w:eastAsia="Century Gothic" w:hAnsi="Century Gothic" w:cs="Century Gothic"/>
          <w:b/>
          <w:bCs/>
          <w:color w:val="0D0D0D"/>
          <w:sz w:val="24"/>
          <w:szCs w:val="24"/>
        </w:rPr>
        <w:t>ENSEÑANZA DE IDIOMAS Y CLASES DE CONVERSACIÓN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actividad por la cual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requiere contratar los servicios lícitos y personales de un(a)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trabajador(a) que cumpla sus funciones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 acuerdo a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modalidad y bajo las condiciones señaladas en las cláusulas siguientes.</w:t>
      </w:r>
    </w:p>
    <w:p w14:paraId="74DF9A09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A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parte,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manifiesta contar con la preparación y/o experiencia necesaria para ejercer el cargo o labores requeridas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señaladas en el presente instrumento.</w:t>
      </w:r>
    </w:p>
    <w:p w14:paraId="74DF9A0B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C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SEGUNDA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: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OBJETO Y LABOR A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DESEMPEÑAR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 los antecedentes expuestos, la EMPLEADORA contrata los servicios lícitos y personales del (de la) TRABAJADOR(A), con la finalidad que cumpla el cargo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work_title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bajo relación de dependencia de la EMPRESA.</w:t>
      </w:r>
    </w:p>
    <w:p w14:paraId="74DF9A0D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0E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virtud de dicho cargo el(la) EMPLEADO(A) deberá ejecutar las labores o funciones siguientes:</w:t>
      </w:r>
    </w:p>
    <w:p w14:paraId="74DF9A0F" w14:textId="77777777" w:rsidR="00654363" w:rsidRDefault="00654363" w:rsidP="00F8188B">
      <w:pP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74DF9A10" w14:textId="77777777" w:rsidR="00654363" w:rsidRDefault="002B2C70" w:rsidP="00251A9B">
      <w:pPr>
        <w:shd w:val="clear" w:color="auto" w:fill="FFFFFF"/>
        <w:spacing w:line="240" w:lineRule="auto"/>
        <w:rPr>
          <w:rFonts w:ascii="Century Gothic" w:eastAsia="Century Gothic" w:hAnsi="Century Gothic" w:cs="Century Gothic"/>
          <w:color w:val="222222"/>
          <w:sz w:val="24"/>
          <w:szCs w:val="24"/>
        </w:rPr>
      </w:pPr>
      <w:r>
        <w:rPr>
          <w:rFonts w:ascii="Century Gothic" w:eastAsia="Century Gothic" w:hAnsi="Century Gothic" w:cs="Century Gothic"/>
          <w:color w:val="222222"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color w:val="222222"/>
          <w:sz w:val="24"/>
          <w:szCs w:val="24"/>
        </w:rPr>
        <w:t>enumerated_functions</w:t>
      </w:r>
      <w:proofErr w:type="spellEnd"/>
      <w:r>
        <w:rPr>
          <w:rFonts w:ascii="Century Gothic" w:eastAsia="Century Gothic" w:hAnsi="Century Gothic" w:cs="Century Gothic"/>
          <w:color w:val="222222"/>
          <w:sz w:val="24"/>
          <w:szCs w:val="24"/>
        </w:rPr>
        <w:t>}</w:t>
      </w:r>
    </w:p>
    <w:p w14:paraId="74DF9A11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TERCERA: JORNADA, LUGAR DE TRABAJO Y DOMICILIO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 LA) TRABAJADOR(A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).-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acuerdan expresamente que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TRABAJADOR(A)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laborará habitualmente para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jornadas ordinarias de trabajo de ocho horas diarias y cuarenta a la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semana, gozando de un receso o descanso de sesenta minutos.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gozará semanalmente de cuarenta y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ocho horas continuas de descanso.</w:t>
      </w:r>
    </w:p>
    <w:p w14:paraId="74DF9A12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3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Pese a lo manifestado anteriormente, las partes acuerdan que el(la) TRABAJADOR(A) se obliga a laborar en jornadas suplementarias y/o extraordinarias de labores, según el requerimiento o necesidades de la COMPAÑÍA. En cuyo caso, la EMPLEADORA estará obligada a pagar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>a la) COLABORADOR(A) los respectivos recargos establecidos en la ley.</w:t>
      </w:r>
    </w:p>
    <w:p w14:paraId="74DF9A14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5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Las partes reconocen que el(la) EMPLEADO(A) cumplirá sus labores en el establecimiento u oficina de la EMPRESA, ubicado en el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Centro Comercial “Samborondón Plaza”, planta baja, local No. 13, Km. 1.5 vía a Samborondón, provincia del Guayas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sin embargo, en virtud de las labores que cumple para la EMPLEADORA, dicho(a) TRABAJADOR(A), siempre que fuere expresamente requerido por la COMPAÑÍA, deberá trasladarse a los lugares, instalaciones o localidades que la CONTRATANTE requiera, ya sea dentro o fuera de la provincia de Guayas. En cuyo caso, la COMPAÑÍA deberá entregar, reconocer o reembolsar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>a la) TRABAJADOR(A) todo gasto incurrido o en que pueda incurrir por concepto de transporte, alimentación y/o, si fuere pertinente, hospedaje. Para lo cual, el(la) EMPLEADO(A), deberá justificar tales gastos.</w:t>
      </w:r>
    </w:p>
    <w:p w14:paraId="74DF9A1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7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Para efectos de notificaciones o localización, el(la) TRABAJADOR(A) declara que su lugar de domicilio está ubicado en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domicile_worker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}, en la ciudad de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city_name_worker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}, provincia del {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province_name_worker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>}.</w:t>
      </w:r>
    </w:p>
    <w:p w14:paraId="74DF9A1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9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 igual manera, el (la) TRABAJADOR(A) declara que su dirección de correo electrónico personal es “{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mail_worker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”; dirección a la cual podrá recibir todo tipo de comunicados, notificaciones y/o citaciones por parte de su EMPLEADORA, autoridades administrativas o judiciales y/o de cualquier funcionario o institución (pública o privada). Adicionalmente, la EMPRESA podrá generar y/o asignar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a la) TRABAJADOR(A) una dirección de correo electrónico, con el objeto de transmitir o comunicar, a dicho(a) COLABORADOR(A), disposiciones o instrucciones relacionadas a las labores y/u obligaciones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de la) mismo(a); así como también transmitir notificaciones o comunicados concernientes al goce de beneficios de ley (vacaciones, Décimos, etc.) correspondientes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>a la) TRABAJADOR(A).</w:t>
      </w:r>
    </w:p>
    <w:p w14:paraId="74DF9A1A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1B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CUARTA: REMUNERACIÓN Y BENEFICIOS DE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LEY.-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pagará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por la prestación de sus servicios, la remuneración unificada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 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salary_cents_text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}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lastRenderedPageBreak/>
        <w:t>DÓLARES DE LOS ESTADOS UNIDOS DE AMÉRICA (US${</w:t>
      </w:r>
      <w:proofErr w:type="spell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salary_value</w:t>
      </w:r>
      <w:proofErr w:type="spellEnd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})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más beneficios de ley.</w:t>
      </w:r>
    </w:p>
    <w:p w14:paraId="74DF9A1C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D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declara que es su voluntad percibir de manera mensual los beneficios sociales o de ley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DECIMOTERCERA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y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DECIMOCUARTA REMUNERACIONES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74DF9A1E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1F" w14:textId="77777777" w:rsidR="00654363" w:rsidRDefault="002B2C70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Las partes reconocen que, si por disposición de la CONTRATANTE,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 movilizarse o trasladarse fuera de la provincia de Guayas,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COMPAÑÍA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deberá entregar, reconocer o reembolsar al(a 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todo valor incurrido o en que pueda incurrir por concepto de gastos de transporte, alimentación y/o, si fuere pertinente, hospedaje; para lo cual,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>, deberá justificar tales gastos, con los respectivos comprobantes autorizados por el Servicio de Rentas Internas.</w:t>
      </w:r>
    </w:p>
    <w:p w14:paraId="74DF9A20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1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solicitud expresa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los pagos correspondientes a remuneraciones, beneficios de ley u otros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serán realizados mediante transferencia, depósito o acreditación a una cuenta bancaria de titularidad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 la)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22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bookmarkStart w:id="0" w:name="_heading=h.30j0zll" w:colFirst="0" w:colLast="0"/>
      <w:bookmarkEnd w:id="0"/>
    </w:p>
    <w:p w14:paraId="74DF9A23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actuará como agente de retención de las aportaciones y demás descuentos que por ley u orden judicial correspondan efectuar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 la) </w:t>
      </w:r>
      <w:r>
        <w:rPr>
          <w:rFonts w:ascii="Century Gothic" w:eastAsia="Century Gothic" w:hAnsi="Century Gothic" w:cs="Century Gothic"/>
          <w:sz w:val="24"/>
          <w:szCs w:val="24"/>
        </w:rPr>
        <w:t>TRABAJADOR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(A).</w:t>
      </w:r>
    </w:p>
    <w:p w14:paraId="74DF9A24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5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CLÁUSULA QUINTA: VIGENCIA Y MODALIDAD DE </w:t>
      </w:r>
      <w:proofErr w:type="gramStart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CONTRATACIÓN.-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 El presente contrato de trabajo contará con un período de prueba de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NOVENTA DÍAS</w:t>
      </w:r>
      <w:r>
        <w:rPr>
          <w:rFonts w:ascii="Century Gothic" w:eastAsia="Century Gothic" w:hAnsi="Century Gothic" w:cs="Century Gothic"/>
          <w:sz w:val="24"/>
          <w:szCs w:val="24"/>
        </w:rPr>
        <w:t>, contados a partir de la fecha de su suscripción. Durante dicho período probatorio cualquiera de las partes podrá, libremente, darlo por terminado; cumplido o vencido el mismo, este contrato será o se entenderá por tiempo indefinido.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</w:p>
    <w:p w14:paraId="74DF9A2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27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SEXTA: OBLIGACIONES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 LA) TRABAJADOR(A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).-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Además de las contenidas la cláusula segunda del presente instrumento, así como las señaladas en el artículo 45 del Código de Trabajo, son obligaciones especiales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TRABAJADOR(A):</w:t>
      </w:r>
    </w:p>
    <w:p w14:paraId="74DF9A2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9" w14:textId="77777777" w:rsidR="00654363" w:rsidRDefault="002B2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Cumplir, acatar y someterse a las normas, procedimientos y disposiciones vigentes que expida y a las que en adelante expidiere la Empleadora;</w:t>
      </w:r>
    </w:p>
    <w:p w14:paraId="74DF9A2A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B" w14:textId="77777777" w:rsidR="00654363" w:rsidRDefault="002B2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Prestar sus servicios en forma eficiente, profesional, con responsabilidad, dedicación, honestidad, guardando las normas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>de buena conducta y educación, así como cumpliendo puntualmente las jornadas y el horario de trabajo establecido en el contrato para su misión;</w:t>
      </w:r>
    </w:p>
    <w:p w14:paraId="74DF9A2C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D" w14:textId="77777777" w:rsidR="00654363" w:rsidRDefault="002B2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Guardar absoluta reserva respecto a las informaciones, datos y cuestiones técnicas o comerciales que llegaren a su conocimiento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en razón de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 labor que realiza en virtud de este contrato.</w:t>
      </w:r>
    </w:p>
    <w:p w14:paraId="74DF9A2E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2F" w14:textId="77777777" w:rsidR="00654363" w:rsidRDefault="002B2C7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Acatar y cumplir con todo lo establecido en el Reglamento Interno de Trabajo, y en el Reglamento de Seguridad y Salud en el Trabajo, debidamente aprobados y/o registrados, con que cuente la EMPRESA.</w:t>
      </w:r>
    </w:p>
    <w:p w14:paraId="74DF9A30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1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SÉPTIMA: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DESCUENTOS.-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faculta o autoriza expresamente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para que, en caso de terminación del presente contrato de trabajo, descuente de su respectiva liquidación de haberes de ley, valores por concepto de obligaciones pendientes; ya sean éstas de naturaleza laboral o civil, tales como: anticipos, faltantes, vales, préstamos, créditos, multas, incumplimientos, etc.</w:t>
      </w:r>
    </w:p>
    <w:p w14:paraId="74DF9A32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3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OCTAVA: RESPONSABILIDAD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LABORAL.-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El(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La) COLABORADOR(A) reconoce que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cualquier reclamo de la naturaleza que </w:t>
      </w:r>
      <w:r>
        <w:rPr>
          <w:rFonts w:ascii="Century Gothic" w:eastAsia="Century Gothic" w:hAnsi="Century Gothic" w:cs="Century Gothic"/>
          <w:sz w:val="24"/>
          <w:szCs w:val="24"/>
        </w:rPr>
        <w:t>fuere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proveniente de anteriores </w:t>
      </w:r>
      <w:r>
        <w:rPr>
          <w:rFonts w:ascii="Century Gothic" w:eastAsia="Century Gothic" w:hAnsi="Century Gothic" w:cs="Century Gothic"/>
          <w:sz w:val="24"/>
          <w:szCs w:val="24"/>
        </w:rPr>
        <w:t>relaciones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laborales que haya celebrado o mantenido </w:t>
      </w:r>
      <w:r>
        <w:rPr>
          <w:rFonts w:ascii="Century Gothic" w:eastAsia="Century Gothic" w:hAnsi="Century Gothic" w:cs="Century Gothic"/>
          <w:sz w:val="24"/>
          <w:szCs w:val="24"/>
        </w:rPr>
        <w:t>dicho(a)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no tiene relación al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guna con la EMPRESA, por lo que no podrá ser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dirigid</w:t>
      </w:r>
      <w:r>
        <w:rPr>
          <w:rFonts w:ascii="Century Gothic" w:eastAsia="Century Gothic" w:hAnsi="Century Gothic" w:cs="Century Gothic"/>
          <w:sz w:val="24"/>
          <w:szCs w:val="24"/>
        </w:rPr>
        <w:t>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contra ENGLISH-ON ACADEMY S.A.</w:t>
      </w:r>
      <w:r>
        <w:rPr>
          <w:rFonts w:ascii="Century Gothic" w:eastAsia="Century Gothic" w:hAnsi="Century Gothic" w:cs="Century Gothic"/>
          <w:sz w:val="24"/>
          <w:szCs w:val="24"/>
        </w:rPr>
        <w:t>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  <w:r>
        <w:rPr>
          <w:rFonts w:ascii="Century Gothic" w:eastAsia="Century Gothic" w:hAnsi="Century Gothic" w:cs="Century Gothic"/>
          <w:sz w:val="24"/>
          <w:szCs w:val="24"/>
        </w:rPr>
        <w:t>, como tampoco en contra de sus administradores, accionistas o colaboradores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 En con</w:t>
      </w:r>
      <w:r>
        <w:rPr>
          <w:rFonts w:ascii="Century Gothic" w:eastAsia="Century Gothic" w:hAnsi="Century Gothic" w:cs="Century Gothic"/>
          <w:sz w:val="24"/>
          <w:szCs w:val="24"/>
        </w:rPr>
        <w:t>secuencia, 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l(</w:t>
      </w:r>
      <w:r>
        <w:rPr>
          <w:rFonts w:ascii="Century Gothic" w:eastAsia="Century Gothic" w:hAnsi="Century Gothic" w:cs="Century Gothic"/>
          <w:sz w:val="24"/>
          <w:szCs w:val="24"/>
        </w:rPr>
        <w:t>l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EMPLEADO(A)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declara que conoce y acepta ex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cluir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ENGLISH-ON-ACADEMY S.A.S. </w:t>
      </w:r>
      <w:r>
        <w:rPr>
          <w:rFonts w:ascii="Century Gothic" w:eastAsia="Century Gothic" w:hAnsi="Century Gothic" w:cs="Century Gothic"/>
          <w:sz w:val="24"/>
          <w:szCs w:val="24"/>
        </w:rPr>
        <w:t>de toda denuncia o demanda laboral que no tenga relación o no se derive de un hipotético o eventual incumplimiento de la EMPRESA a lo dispuesto en el presente contrato.</w:t>
      </w:r>
    </w:p>
    <w:p w14:paraId="74DF9A34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5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 violación por parte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 estipulado en la presente cláusula faculta 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ENGLISH-ON-ACADEMY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S.A.S.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 demandar el pago de los daños y perjuicios ocasionados </w:t>
      </w:r>
      <w:r>
        <w:rPr>
          <w:rFonts w:ascii="Century Gothic" w:eastAsia="Century Gothic" w:hAnsi="Century Gothic" w:cs="Century Gothic"/>
          <w:sz w:val="24"/>
          <w:szCs w:val="24"/>
        </w:rPr>
        <w:t>en contra de la mencionada 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3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74DF9A37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NOVENA: DECLARACIÓN JURAMENTADA DE RESPONSABILIDAD.-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El(La)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tiene a bien en proceder a declarar bajo juramento que, en el cumplimiento cabal de las labores a él(ella) encomendadas, se responsabiliza solidariamente, respecto a sus funciones, acciones, comportamiento laboral, con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así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como en todos y cada uno de los actos y comportamientos afines a sus funciones, los secretos profesionales, financieros, de mercado, informáticos, didácticos, científicos, técnicos, de capacitación a todo nivel o de cualquier naturaleza, secretos industriales, marcas, patentes, técnicas de ventas y demás aspectos inherentes a los negocios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los CLIENTES de ésta, por lo cual deberá de guardar escrupulosamente los secretos técnicos, informáticos, financieros, técnicas de ventas, fórmulas y procedimientos que se empleen; al igual que mantener máxima reserva sobre asuntos administrativos y correspondencia, y a no divulgarlos ni a lucrar de ellos.</w:t>
      </w:r>
    </w:p>
    <w:p w14:paraId="74DF9A3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9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DÉCIMA: CONFIDENCIALIDAD.-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reconocen que en virtud de la prestación de los servicios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éste(a) podr</w:t>
      </w:r>
      <w:r>
        <w:rPr>
          <w:rFonts w:ascii="Century Gothic" w:eastAsia="Century Gothic" w:hAnsi="Century Gothic" w:cs="Century Gothic"/>
          <w:sz w:val="24"/>
          <w:szCs w:val="24"/>
        </w:rPr>
        <w:t>á tener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acceso a información de carácter confidencial o privada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y/o de los clientes o usuarias de los servicios brindados por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; por lo que, mediante el presente instrumento, acuerdan expresamente que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no divulgará, ni revelará, la información confidencial, secreto(s) profesional(es), procesos, sistemas, datos, procedimientos o técnicas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utilice para el giro de su negocio o actividad económica.</w:t>
      </w:r>
    </w:p>
    <w:p w14:paraId="74DF9A3A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B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Así mismo, las partes reconocen que la información confidencial o secreto(s) profesional(es)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también comprende: Estrategias, objetivos, políticas, proyectos, prioridades, usuarios y contraseñas de accesos a portales web o servicios en línea en general, códigos de acceso en general, información relacionada a toda cuenta bancaria que pertenezca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cronogramas de trabajo, reportes, contratos de cualquier naturaleza, sistemas tecnológicos, manuales, reglamentos y en general todos los aspectos y conceptos relacionados, utilizados o desarrollados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3C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D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Se consideran también como información confidencial</w:t>
      </w:r>
      <w:r>
        <w:rPr>
          <w:rFonts w:ascii="Century Gothic" w:eastAsia="Century Gothic" w:hAnsi="Century Gothic" w:cs="Century Gothic"/>
          <w:sz w:val="24"/>
          <w:szCs w:val="24"/>
        </w:rPr>
        <w:t>: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todas las técnicas aplicadas para la venta o comercialización de los diversos servicios o productos ofrecidos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y,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b)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toda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sz w:val="24"/>
          <w:szCs w:val="24"/>
        </w:rPr>
        <w:t>información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(nombres, </w:t>
      </w:r>
      <w:r>
        <w:rPr>
          <w:rFonts w:ascii="Century Gothic" w:eastAsia="Century Gothic" w:hAnsi="Century Gothic" w:cs="Century Gothic"/>
          <w:sz w:val="24"/>
          <w:szCs w:val="24"/>
        </w:rPr>
        <w:t>domicilio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demás medios de contacto) de los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o potenciales </w:t>
      </w:r>
      <w:r>
        <w:rPr>
          <w:rFonts w:ascii="Century Gothic" w:eastAsia="Century Gothic" w:hAnsi="Century Gothic" w:cs="Century Gothic"/>
          <w:sz w:val="24"/>
          <w:szCs w:val="24"/>
        </w:rPr>
        <w:t>clientes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COMPA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ÑÍA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3E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3F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 compromete a mantener absoluta reserva con relación a la información que conozca u obtenga de la CONTRATANTE y los clientes o usuarias de los servicios de dicha EMPRESA.</w:t>
      </w:r>
    </w:p>
    <w:p w14:paraId="74DF9A40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1" w14:textId="77777777" w:rsidR="00654363" w:rsidRDefault="002B2C70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El(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compromete, durante o posteriormente a la relación laboral existente entre las partes, a no hacer competencia </w:t>
      </w:r>
      <w:r>
        <w:rPr>
          <w:rFonts w:ascii="Century Gothic" w:eastAsia="Century Gothic" w:hAnsi="Century Gothic" w:cs="Century Gothic"/>
          <w:sz w:val="24"/>
          <w:szCs w:val="24"/>
        </w:rPr>
        <w:lastRenderedPageBreak/>
        <w:t>desleal -o de cualquier índole- a la EMPRESA, ya sea en territorio ecuatoriano o fuera de éste.</w:t>
      </w:r>
    </w:p>
    <w:p w14:paraId="74DF9A42" w14:textId="77777777" w:rsidR="00654363" w:rsidRDefault="00654363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3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Así mismo, el(la)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se compromete a no reclamar o intentar reclamar, bajo circunstancia alguna, parcial o totalmente, la propiedad intelectual perteneciente, conferida o autorizada de/a la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sz w:val="24"/>
          <w:szCs w:val="24"/>
        </w:rPr>
        <w:t>.</w:t>
      </w:r>
    </w:p>
    <w:p w14:paraId="74DF9A44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5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Todo impedimento para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establecido o acordado en la presente cláusula, se extenderá por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TRES AÑOS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contados a partir de la fecha en que terminaren las relaciones laborales entre dicho(a)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y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4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47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El incurrimiento, incursión, violación o desobediencia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los impedimentos, causales o prohibiciones establecidas en la presente cláusula, dará derecho a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 exigir legalmente al(a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una indemnización por la suma de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DIEZ MIL DÓLARES DE LOS ESTADOS UNIDOS DE AMÉRICA (US$ 10,000.00)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sin perjuicio de exigir, adicionalmente, la devolución o restitución de los demás gastos en que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deba o haya debido incurrir (administrativa o judicialmente) para obtener el pago o cumplimiento de dicha indemnización por parte del(de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4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49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CLÁUSULA DECIMOPRIMERA: ENTREGA DE BIENES Y UNIFORME(S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).-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virtud de la suscripción del presente contrato,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podrá entrega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bienes, equipos o artículos que puedan ser requeridos para el cumplimiento de sus labores; los cuales estarán bajo la responsabilidad absoluta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de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debiendo responder por ellos o reponerlos en caso de daño o pérdida de los</w:t>
      </w:r>
    </w:p>
    <w:p w14:paraId="74DF9A4A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mismos.</w:t>
      </w:r>
    </w:p>
    <w:p w14:paraId="74DF9A4B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C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La EMPRESA entrega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a la) COLABORADOR(A), en el presente acto, el respectivo uniforme que deberá vestir durante su jornada de labores; mismo uniforme que deberá ser tratado con el debido cuidado y que el(la) TRABAJADOR(A), en caso de daño (parcial o total), se obligará a reponerlo a la EMPLEADORA. Así mismo, el(la) EMPLEADO(A) declara, reconoce y acepta que el referido uniforme, entregado por su CONTRATANTE, no puede ser utilizado por persona alguna además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del(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de la) mismo(a) </w:t>
      </w:r>
      <w:r>
        <w:rPr>
          <w:rFonts w:ascii="Century Gothic" w:eastAsia="Century Gothic" w:hAnsi="Century Gothic" w:cs="Century Gothic"/>
          <w:b/>
          <w:bCs/>
          <w:sz w:val="24"/>
          <w:szCs w:val="24"/>
        </w:rPr>
        <w:t>COLABORADOR(A)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; y que el uso 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del mismo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 puede ser dado, únicamente, para los fines laborales pertinentes.</w:t>
      </w:r>
    </w:p>
    <w:p w14:paraId="74DF9A4D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74DF9A4E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DECIMOSEGUNDA: ENTREGA DE REGLAMENTO INTERNO DE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TRABAJO.-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el presente acto,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hace la entrega y 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lastRenderedPageBreak/>
        <w:t xml:space="preserve">socialización pertinente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al(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 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TRABAJADOR(A)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del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REGLAMENTO INTERNO DE TRABAJO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debidamente aprobado y/o registrado por la DIRECCIÓN REGIONAL DE TRABAJO Y SERVICIO PÚBLICO DE GUAYAQUIL, con que cuente dicha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EMPRESA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4DF9A4F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0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Por su parte el(la)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EMPLEADA(A)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declara haber recibido un ejemplar del referido reglamento interno de trabajo, y reconoce que el mismo ha sido debidamente socializado por la </w:t>
      </w: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CONTRATANTE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a la firma del presente instrumento.</w:t>
      </w:r>
    </w:p>
    <w:p w14:paraId="74DF9A51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2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DECIMOTERCERA: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CONTROVERSIAS.-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En caso de controversias derivadas de la aplicación o ejecución del presente contrato, las partes declaran expresamente que renuncian a fuero o domicilio distinto y que se someterán, única y exclusivamente, a la jurisdicción y competencia de uno de los jueces multicompetentes del </w:t>
      </w:r>
      <w:r>
        <w:rPr>
          <w:rFonts w:ascii="Century Gothic" w:eastAsia="Century Gothic" w:hAnsi="Century Gothic" w:cs="Century Gothic"/>
          <w:sz w:val="24"/>
          <w:szCs w:val="24"/>
        </w:rPr>
        <w:t>cantón Samborondón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, provincia del </w:t>
      </w:r>
      <w:r>
        <w:rPr>
          <w:rFonts w:ascii="Century Gothic" w:eastAsia="Century Gothic" w:hAnsi="Century Gothic" w:cs="Century Gothic"/>
          <w:sz w:val="24"/>
          <w:szCs w:val="24"/>
        </w:rPr>
        <w:t>Guayas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, y a sustanciar su reclamación mediante procedimiento sumario o el que fuere jurídicamente pertinente.</w:t>
      </w:r>
    </w:p>
    <w:p w14:paraId="74DF9A53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4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CLÁUSULA DECIMOCUARTA: </w:t>
      </w:r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ACEPTACIÓN.-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Las partes declaran que aceptan el contenido íntegro de todas y cada una de las cláusulas precedentes; por lo que, para constancia de su aceptación, suscriben el presente instrumento en dos ejemplares de igual tenor, para su debido registro ante la Inspectoría de Trabajo correspondiente, y/o mediante el procedimiento legalmente vigente o establecido.</w:t>
      </w:r>
    </w:p>
    <w:p w14:paraId="74DF9A55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6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7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8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9" w14:textId="77777777" w:rsidR="00654363" w:rsidRDefault="0065436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4DF9A5A" w14:textId="1FF0E91B" w:rsidR="00654363" w:rsidRPr="00B24A46" w:rsidRDefault="002B2C7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bookmarkStart w:id="1" w:name="_heading=h.1fob9te" w:colFirst="0" w:colLast="0"/>
      <w:bookmarkEnd w:id="1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HUGO LOPEZ GOMEZ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</w:r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{</w:t>
      </w:r>
      <w:proofErr w:type="spellStart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name_worker</w:t>
      </w:r>
      <w:proofErr w:type="spellEnd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}</w:t>
      </w:r>
    </w:p>
    <w:p w14:paraId="74DF9A5B" w14:textId="77777777" w:rsidR="00654363" w:rsidRPr="00B24A46" w:rsidRDefault="002B2C7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bookmarkStart w:id="2" w:name="_heading=h.gjdgxs" w:colFirst="0" w:colLast="0"/>
      <w:bookmarkEnd w:id="2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PRESIDENTE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  <w:t xml:space="preserve">C.C. </w:t>
      </w:r>
      <w:proofErr w:type="gramStart"/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No. </w:t>
      </w:r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{</w:t>
      </w:r>
      <w:proofErr w:type="spellStart"/>
      <w:proofErr w:type="gramEnd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id_worker</w:t>
      </w:r>
      <w:proofErr w:type="spellEnd"/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}</w:t>
      </w:r>
    </w:p>
    <w:p w14:paraId="74DF9A5C" w14:textId="77777777" w:rsidR="00654363" w:rsidRPr="00B24A46" w:rsidRDefault="002B2C70">
      <w:pPr>
        <w:pBdr>
          <w:top w:val="nil"/>
          <w:left w:val="nil"/>
          <w:bottom w:val="nil"/>
          <w:right w:val="nil"/>
          <w:between w:val="nil"/>
        </w:pBdr>
        <w:tabs>
          <w:tab w:val="left" w:pos="4111"/>
        </w:tabs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</w:pPr>
      <w:r w:rsidRPr="00B24A46">
        <w:rPr>
          <w:rFonts w:ascii="Century Gothic" w:eastAsia="Century Gothic" w:hAnsi="Century Gothic" w:cs="Century Gothic"/>
          <w:b/>
          <w:bCs/>
          <w:sz w:val="24"/>
          <w:szCs w:val="24"/>
          <w:lang w:val="en-US"/>
        </w:rPr>
        <w:t>ENGLISH-ON-ACADEMY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 xml:space="preserve"> S.A.S.</w:t>
      </w:r>
      <w:r w:rsidRPr="00B24A46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  <w:lang w:val="en-US"/>
        </w:rPr>
        <w:tab/>
        <w:t>TRABAJADOR(A)</w:t>
      </w:r>
    </w:p>
    <w:p w14:paraId="74DF9A5D" w14:textId="77777777" w:rsidR="00654363" w:rsidRDefault="002B2C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EMPLEADORA</w:t>
      </w:r>
    </w:p>
    <w:sectPr w:rsidR="0065436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2F265" w14:textId="77777777" w:rsidR="005D60D3" w:rsidRDefault="005D60D3">
      <w:pPr>
        <w:spacing w:after="0" w:line="240" w:lineRule="auto"/>
      </w:pPr>
      <w:r>
        <w:separator/>
      </w:r>
    </w:p>
  </w:endnote>
  <w:endnote w:type="continuationSeparator" w:id="0">
    <w:p w14:paraId="332A1C32" w14:textId="77777777" w:rsidR="005D60D3" w:rsidRDefault="005D6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47AD85-6571-4D26-B592-A3E847057B0F}"/>
    <w:embedBold r:id="rId2" w:fontKey="{5512574E-11D5-4427-AF8C-8DA42A87A06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11D778-0359-4C6E-8728-E6BC376424F2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0C394D94-7789-4EFB-8B09-9E6C7667A770}"/>
    <w:embedBold r:id="rId5" w:fontKey="{91EFBDBA-94EC-4820-9B3E-902AA8D9460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16E208-9999-45CD-94D5-CA422BD812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9A60" w14:textId="77777777" w:rsidR="00654363" w:rsidRDefault="0065436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4DF9A61" w14:textId="77777777" w:rsidR="00654363" w:rsidRDefault="0065436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4DF9A62" w14:textId="77777777" w:rsidR="00654363" w:rsidRDefault="0065436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4DF9A63" w14:textId="77777777" w:rsidR="00654363" w:rsidRDefault="00654363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color w:val="000000"/>
      </w:rPr>
    </w:pPr>
  </w:p>
  <w:p w14:paraId="74DF9A64" w14:textId="77777777" w:rsidR="00654363" w:rsidRDefault="002B2C7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proofErr w:type="gramStart"/>
    <w:r>
      <w:rPr>
        <w:rFonts w:ascii="Century Gothic" w:eastAsia="Century Gothic" w:hAnsi="Century Gothic" w:cs="Century Gothic"/>
        <w:b/>
        <w:bCs/>
        <w:color w:val="000000"/>
      </w:rPr>
      <w:t>f)_</w:t>
    </w:r>
    <w:proofErr w:type="gramEnd"/>
    <w:r>
      <w:rPr>
        <w:rFonts w:ascii="Century Gothic" w:eastAsia="Century Gothic" w:hAnsi="Century Gothic" w:cs="Century Gothic"/>
        <w:b/>
        <w:bCs/>
        <w:color w:val="000000"/>
      </w:rPr>
      <w:t>_______________________</w:t>
    </w:r>
    <w:r>
      <w:rPr>
        <w:rFonts w:ascii="Century Gothic" w:eastAsia="Century Gothic" w:hAnsi="Century Gothic" w:cs="Century Gothic"/>
        <w:b/>
        <w:bCs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>_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</w:t>
    </w:r>
    <w:proofErr w:type="gramStart"/>
    <w:r>
      <w:rPr>
        <w:rFonts w:ascii="Century Gothic" w:eastAsia="Century Gothic" w:hAnsi="Century Gothic" w:cs="Century Gothic"/>
        <w:b/>
        <w:bCs/>
        <w:color w:val="000000"/>
      </w:rPr>
      <w:t>f)_</w:t>
    </w:r>
    <w:proofErr w:type="gramEnd"/>
    <w:r>
      <w:rPr>
        <w:rFonts w:ascii="Century Gothic" w:eastAsia="Century Gothic" w:hAnsi="Century Gothic" w:cs="Century Gothic"/>
        <w:b/>
        <w:bCs/>
        <w:color w:val="000000"/>
      </w:rPr>
      <w:t>________________________</w:t>
    </w:r>
  </w:p>
  <w:p w14:paraId="74DF9A65" w14:textId="77777777" w:rsidR="00654363" w:rsidRDefault="002B2C70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Century Gothic" w:eastAsia="Century Gothic" w:hAnsi="Century Gothic" w:cs="Century Gothic"/>
        <w:b/>
        <w:bCs/>
        <w:color w:val="000000"/>
      </w:rPr>
    </w:pPr>
    <w:r>
      <w:rPr>
        <w:rFonts w:ascii="Century Gothic" w:eastAsia="Century Gothic" w:hAnsi="Century Gothic" w:cs="Century Gothic"/>
        <w:b/>
        <w:bCs/>
        <w:color w:val="000000"/>
      </w:rPr>
      <w:t xml:space="preserve">EMPLEADORA </w:t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</w:r>
    <w:r>
      <w:rPr>
        <w:rFonts w:ascii="Century Gothic" w:eastAsia="Century Gothic" w:hAnsi="Century Gothic" w:cs="Century Gothic"/>
        <w:b/>
        <w:bCs/>
        <w:color w:val="000000"/>
      </w:rPr>
      <w:tab/>
      <w:t xml:space="preserve">        TRABAJADOR(A)</w:t>
    </w:r>
  </w:p>
  <w:p w14:paraId="74DF9A66" w14:textId="77777777" w:rsidR="00654363" w:rsidRDefault="0065436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7D109" w14:textId="77777777" w:rsidR="005D60D3" w:rsidRDefault="005D60D3">
      <w:pPr>
        <w:spacing w:after="0" w:line="240" w:lineRule="auto"/>
      </w:pPr>
      <w:r>
        <w:separator/>
      </w:r>
    </w:p>
  </w:footnote>
  <w:footnote w:type="continuationSeparator" w:id="0">
    <w:p w14:paraId="2E0E9445" w14:textId="77777777" w:rsidR="005D60D3" w:rsidRDefault="005D6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9A5E" w14:textId="77777777" w:rsidR="00654363" w:rsidRPr="00B24A46" w:rsidRDefault="002B2C70">
    <w:pPr>
      <w:rPr>
        <w:b/>
        <w:bCs/>
        <w:color w:val="FFFFFF"/>
        <w:sz w:val="28"/>
        <w:szCs w:val="28"/>
        <w:highlight w:val="red"/>
        <w:lang w:val="en-US"/>
      </w:rPr>
    </w:pPr>
    <w:r w:rsidRPr="00B24A46">
      <w:rPr>
        <w:b/>
        <w:bCs/>
        <w:color w:val="FFFFFF"/>
        <w:sz w:val="28"/>
        <w:szCs w:val="28"/>
        <w:shd w:val="clear" w:color="auto" w:fill="1C4587"/>
        <w:lang w:val="en-US"/>
      </w:rPr>
      <w:t xml:space="preserve">ENGLISH-ON-ACADEMY </w:t>
    </w:r>
    <w:r w:rsidRPr="00B24A46">
      <w:rPr>
        <w:b/>
        <w:bCs/>
        <w:color w:val="FFFFFF"/>
        <w:sz w:val="28"/>
        <w:szCs w:val="28"/>
        <w:highlight w:val="red"/>
        <w:lang w:val="en-US"/>
      </w:rPr>
      <w:t>S.A.S.</w:t>
    </w:r>
  </w:p>
  <w:p w14:paraId="74DF9A5F" w14:textId="77777777" w:rsidR="00654363" w:rsidRPr="00B24A46" w:rsidRDefault="0065436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32A62"/>
    <w:multiLevelType w:val="multilevel"/>
    <w:tmpl w:val="BA76DC36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099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363"/>
    <w:rsid w:val="00251A9B"/>
    <w:rsid w:val="002B2C70"/>
    <w:rsid w:val="005D60D3"/>
    <w:rsid w:val="00654363"/>
    <w:rsid w:val="0085040F"/>
    <w:rsid w:val="00AE25DD"/>
    <w:rsid w:val="00B24A46"/>
    <w:rsid w:val="00F8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9A03"/>
  <w15:docId w15:val="{4068D69D-CC7F-408A-9650-45F699C3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2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D09"/>
  </w:style>
  <w:style w:type="paragraph" w:styleId="Footer">
    <w:name w:val="footer"/>
    <w:basedOn w:val="Normal"/>
    <w:link w:val="FooterChar"/>
    <w:uiPriority w:val="99"/>
    <w:unhideWhenUsed/>
    <w:rsid w:val="009C2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D0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YqxuC5epmX+S/GNaxa590uIwjA==">CgMxLjAyCWguMzBqMHpsbDIJaC4xZm9iOXRlMghoLmdqZGd4czgAciExQ1BjMXBLR09zRHZyTzFMVEdHdTRoQkxiazJvNE5UdFI=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2248</Words>
  <Characters>12816</Characters>
  <Application>Microsoft Office Word</Application>
  <DocSecurity>0</DocSecurity>
  <Lines>106</Lines>
  <Paragraphs>30</Paragraphs>
  <ScaleCrop>false</ScaleCrop>
  <Company/>
  <LinksUpToDate>false</LinksUpToDate>
  <CharactersWithSpaces>15034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Etienne Defranc Rojas</cp:lastModifiedBy>
  <cp:revision>5</cp:revision>
  <dcterms:created xsi:type="dcterms:W3CDTF">2026-01-27T20:19:00Z</dcterms:created>
  <dcterms:modified xsi:type="dcterms:W3CDTF">2026-05-14T16:53:00Z</dcterms:modified>
</cp:coreProperties>
</file>