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CONTRATO DE TRABAJO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CON PERÍODO DE PRUEBA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En la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ciudad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{city}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{day_number_text}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del mes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{month_text}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del {year_text}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comparecen a la suscripción del presente contrato de trabajo, por una parte, la compañía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ENGLISH-ON-ACADEMY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S.A.S.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legalmente representada por el señor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HUGO GERMAN LOPEZ GOMEZ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en su calidad de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PRESIDENTE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a quien en lo sucesivo se podrá denominar como la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”,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”COMPAÑÍA”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la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” o la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”; y, por otra, el(la) señor(a)(i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{name_worker}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portador(a) de la cédula de ciudadanía/identidad/pasaporte No.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{id_worker}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a quien en adelante se podrá denominar como el(la)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”, ¨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o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”. Ambas partes comparecen libre y voluntariamente a la suscripción de presente instrumento, al tenor de las cláusulas siguientes: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PRIMERA: ANTECEDENTES.-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ENGLISH-ON-ACADEMY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S.A.S.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es una compañía domiciliada en el cantón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{city}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con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sucursales en las ciudades de Guayaquil y Quito,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cuya actividad económica, principal o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única,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es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0d0d"/>
          <w:sz w:val="24"/>
          <w:szCs w:val="24"/>
          <w:rtl w:val="0"/>
        </w:rPr>
        <w:t xml:space="preserve">ENSEÑANZA DE IDIOMAS Y CLASES DE CONVERSACIÓN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; actividad por la cual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requiere contratar los servicios lícitos y personales de un(a)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trabajador(a) que cumpla sus funciones de acuerdo a la modalidad y bajo las condiciones señaladas en las cláusulas siguientes.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Por su parte,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manifiesta contar con la preparación y/o experiencia necesaria para ejercer el cargo o labores requeridas por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y señaladas en el presente instrumento.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SEGUNDA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OBJETO Y LABOR A DESEMPEÑAR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Con los antecedentes expuestos, la EMPLEADORA contrata los servicios lícitos y personales del (de la) TRABAJADOR(A), con la finalidad que cumpla el cargo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{work_title}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bajo relación de dependencia de la EMPRESA.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En virtud de dicho cargo el(la) EMPLEADO(A) deberá ejecutar las labores o funciones siguientes: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Century Gothic" w:cs="Century Gothic" w:eastAsia="Century Gothic" w:hAnsi="Century Gothic"/>
          <w:color w:val="222222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sz w:val="24"/>
          <w:szCs w:val="24"/>
          <w:rtl w:val="0"/>
        </w:rPr>
        <w:t xml:space="preserve">{#funciones_lista}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720" w:hanging="360"/>
        <w:rPr>
          <w:rFonts w:ascii="Century Gothic" w:cs="Century Gothic" w:eastAsia="Century Gothic" w:hAnsi="Century Gothic"/>
          <w:color w:val="222222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sz w:val="24"/>
          <w:szCs w:val="24"/>
          <w:rtl w:val="0"/>
        </w:rPr>
        <w:t xml:space="preserve">{item}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left="720" w:hanging="360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222222"/>
          <w:sz w:val="24"/>
          <w:szCs w:val="24"/>
          <w:rtl w:val="0"/>
        </w:rPr>
        <w:t xml:space="preserve">{/funciones_lista}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TERCERA: JORNADA, LUGAR DE TRABAJO Y DOMICILIO DEL(DE LA) TRABAJADOR(A).-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Las partes acuerdan expresamente que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laborará habitualmente para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en jornadas ordinarias de trabajo de ocho horas diarias y cuarenta a la semana, gozando de un receso o descanso de sesenta minutos.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gozará semanalmente de cuarenta y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ocho horas continuas de descanso.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Pese a lo manifestado anteriormente, las partes acuerdan que el(la) TRABAJADOR(A) se obliga a laborar en jornadas suplementarias y/o extraordinarias de labores, según el requerimiento o necesidades de la COMPAÑÍA. En cuyo caso, la EMPLEADORA estará obligada a pagar al(a la) COLABORADOR(A) los respectivos recargos establecidos en la ley.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Las partes reconocen que el(la) EMPLEADO(A) cumplirá sus labores en el establecimiento u oficina de la EMPRESA, ubicado en {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city_working_place},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 la ciudad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{city}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; sin embargo, en virtud de las labores que cumple para la EMPLEADORA, dicho(a) TRABAJADOR(A), siempre que fuere expresamente requerido por la COMPAÑÍA, deberá trasladarse a los lugares, instalaciones o localidades que la CONTRATANTE requiera, ya sea dentro o fuera de la provincia de {province}. En cuyo caso, la COMPAÑÍA deberá entregar, reconocer o reembolsar al(a la) TRABAJADOR(A) todo gasto incurrido o en que pueda incurrir por concepto de transporte, alimentación y/o, si fuere pertinente, hospedaje. Para lo cual, el(la) EMPLEADO(A), deberá justificar tales gastos.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Para efectos de notificaciones o localización, el(la) TRABAJADOR(A) declara que su lugar de domicilio está ubicado en {domicile_worker}, en la ciudad de {city_name_worker}, provincia del {province_name_worker}.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 igual manera, el (la) TRABAJADOR(A) declara que su dirección de correo electrónico personal es “{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mail_worker}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”; dirección a la cual podrá recibir todo tipo de comunicados, notificaciones y/o citaciones por parte de su EMPLEADORA, autoridades administrativas o judiciales y/o de cualquier funcionario o institución (pública o privada). Adicionalmente, la EMPRESA podrá generar y/o asignar al(a la) TRABAJADOR(A) una dirección de correo electrónico, con el objeto de transmitir o comunicar, a dicho(a) COLABORADOR(A), disposiciones o instrucciones relacionadas a las labores y/u obligaciones del(de la) mismo(a); así como también transmitir notificaciones o comunicados concernientes al goce de beneficios de ley (vacaciones, Décimos, etc.) correspondientes al(a la) TRABAJADOR(A).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CUARTA: REMUNERACIÓN Y BENEFICIOS DE LEY.-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pagará al(a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por la prestación de sus servicios, la remuneración unificada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{salary_text} {salary_cents_text} DÓLARES DE LOS ESTADOS UNIDOS DE AMÉRICA (US${salary_value})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más beneficios de ley.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Adicionalmente, el(la) EMPLEADO(A) percibirá una comisión por las ventas totales que mensualmente efectúe de los servicios ofrecidos por la EMPLEADORA, siempre y cuando las respectivas facturas generadas hayan sido totalmente pagadas. El monto de dicha comisión será equivalente hasta el dos por ciento (2%) del valor de las ventas realizadas, y para su cálculo no se incluirá el IVA que se genere en cada factura. La comisión será pagadera el último día del mes siguiente a aquel en que se generó y cobró efectivamente la(s) factura(s) correspondiente(s).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declara que es su voluntad percibir de manera mensual los beneficios sociales o de ley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DECIMOTERCERA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DECIMOCUARTA REMUNERACIONES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Las partes reconocen que, si por disposición de la CONTRATANTE,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debe movilizarse o trasladarse fuera de la provincia de {province},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COMPAÑÍA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deberá entregar, reconocer o reembolsar al(a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todo valor incurrido o en que pueda incurrir por concepto de gastos de transporte, alimentación y/o, si fuere pertinente, hospedaje; para lo cual,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EMPLEADO(A)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, deberá justificar tales gastos, con los respectivos comprobantes autorizados por el Servicio de Rentas Internas.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Por solicitud expresa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los pagos correspondientes a remuneraciones, beneficios de ley u otros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serán realizados mediante transferencia, depósito o acreditación a una cuenta bancaria de titularidad del(de la)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COLABORADOR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actuará como agente de retención de las aportaciones y demás descuentos que por ley u orden judicial correspondan efectuar al(a la)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TRABAJADOR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(A).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CLÁUSULA QUINTA: VIGENCIA Y MODALIDAD DE CONTRATACIÓN.-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El presente contrato de trabajo contará con un período de prueba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NOVENTA DÍAS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, contados a partir de la fecha de su suscripción. Durante dicho período probatorio cualquiera de las partes podrá, libremente, darlo por terminado; cumplido o vencido el mismo, este contrato será o se entenderá por tiempo indefinido.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SEXTA: OBLIGACIONES DEL(DE LA) TRABAJADOR(A).-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Además de las contenidas la cláusula segunda del presente instrumento, así como las señaladas en el artículo 45 del Código de Trabajo, son obligaciones especiales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Cumplir, acatar y someterse a las normas, procedimientos y disposiciones vigentes que expida y a las que en adelante expidiere la Empleadora;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Prestar sus servicios en forma eficiente, profesional, con responsabilidad, dedicación, honestidad, guardando las normas de buena conducta y educación, así como cumpliendo puntualmente las jornadas y el horario de trabajo establecido en el contrato para su misión;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Guardar absoluta reserva respecto a las informaciones, datos y cuestiones técnicas o comerciales que llegaren a su conocimiento en razón de la labor que realiza en virtud de este contrato.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Acatar y cumplir con todo lo establecido en el Reglamento Interno de Trabajo, y en el Reglamento de Seguridad y Salud en el Trabajo, debidamente aprobados y/o registrados, con que cuente la EMPRESA.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SÉPTIMA: DESCUENTOS.-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faculta o autoriza expresamente a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para que, en caso de terminación del presente contrato de trabajo, descuente de su respectiva liquidación de haberes de ley, valores por concepto de obligaciones pendientes; ya sean éstas de naturaleza laboral o civil, tales como: anticipos, faltantes, vales, préstamos, créditos, multas, incumplimientos, etc.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OCTAVA: RESPONSABILIDAD LABORAL.-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El(La) COLABORADOR(A) reconoce que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cualquier reclamo de la naturaleza que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fuere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proveniente de anteriores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relaciones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laborales que haya celebrado o mantenido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dicho(a) 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no tiene relación al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guna con la EMPRESA, por lo que no podrá ser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dirigid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contra ENGLISH-ON ACADEMY S.A.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, como tampoco en contra de sus administradores, accionistas o colaboradores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 En con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secuencia, 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l(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EMPLEADO(A)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declara que conoce y acepta ex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cluir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ENGLISH-ON-ACADEMY S.A.S.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de toda denuncia o demanda laboral que no tenga relación o no se derive de un hipotético o eventual incumplimiento de la EMPRESA a lo dispuesto en el presente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La violación por parte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a lo estipulado en la presente cláusula faculta 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ENGLISH-ON-ACADEMY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S.A.S.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a demandar el pago de los daños y perjuicios ocasionados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en contra de la mencionada 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NOVENA: DECLARACIÓN JURAMENTADA DE RESPONSABILIDAD.- 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El(La)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tiene a bien en proceder a declarar bajo juramento que, en el cumplimiento cabal de las labores a él(ella) encomendadas, se responsabiliza solidariamente, respecto a sus funciones, acciones, comportamiento laboral, con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así como en todos y cada uno de los actos y comportamientos afines a sus funciones, los secretos profesionales, financieros, de mercado, informáticos, didácticos, científicos, técnicos, de capacitación a todo nivel o de cualquier naturaleza, secretos industriales, marcas, patentes, técnicas de ventas y demás aspectos inherentes a los negocios de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y/o los CLIENTES de ésta, por lo cual deberá de guardar escrupulosamente los secretos técnicos, informáticos, financieros, técnicas de ventas, fórmulas y procedimientos que se empleen; al igual que mantener máxima reserva sobre asuntos administrativos y correspondencia, y a no divulgarlos ni a lucrar de ellos.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DÉCIMA: CONFIDENCIALIDAD.-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Las partes reconocen que en virtud de la prestación de los servicios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éste(a) podr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á tener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acceso a información de carácter confidencial o privada de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y/o de los clientes o usuarias de los servicios brindados por dicha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; por lo que, mediante el presente instrumento, acuerdan expresamente que dicho(a)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no divulgará, ni revelará, la información confidencial, secreto(s) profesional(es), procesos, sistemas, datos, procedimientos o técnicas que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utilice para el giro de su negocio o actividad económica.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Así mismo, las partes reconocen que la información confidencial o secreto(s) profesional(es) de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también comprende: Estrategias, objetivos, políticas, proyectos, prioridades, usuarios y contraseñas de accesos a portales web o servicios en línea en general, códigos de acceso en general, información relacionada a toda cuenta bancaria que pertenezca a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cronogramas de trabajo, reportes, contratos de cualquier naturaleza, sistemas tecnológicos, manuales, reglamentos y en general todos los aspectos y conceptos relacionados, utilizados o desarrollados por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Se consideran también como información confidencial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todas las técnicas aplicadas para la venta o comercialización de los diversos servicios o productos ofrecidos por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; y,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toda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información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(nombres,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domicilio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y demás medios de contacto) de los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o potenciales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clientes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de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COMPA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ÑÍA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se compromete a mantener absoluta reserva con relación a la información que conozca u obtenga de la CONTRATANTE y los clientes o usuarias de los servicios de dicha EMPRESA.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EMPLEADO(A)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se compromete, durante o posteriormente a la relación laboral existente entre las partes, a no hacer competencia desleal -o de cualquier índole- a la EMPRESA, ya sea en territorio ecuatoriano o fuera de éste.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Así mismo,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 se compromete a no reclamar o intentar reclamar, bajo circunstancia alguna, parcial o totalmente, la propiedad intelectual perteneciente, conferida o autorizada de/a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Todo impedimento para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establecido o acordado en la presente cláusula, se extenderá por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TRES AÑOS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contados a partir de la fecha en que terminaren las relaciones laborales entre dicho(a)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El incurrimiento, incursión, violación o desobediencia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a los impedimentos, causales o prohibiciones establecidas en la presente cláusula, dará derecho a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a exigir legalmente al(a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una indemnización por la suma de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DIEZ MIL DÓLARES DE LOS ESTADOS UNIDOS DE AMÉRICA (US$ 10,000.00)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sin perjuicio de exigir, adicionalmente, la devolución o restitución de los demás gastos en que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deba o haya debido incurrir (administrativa o judicialmente) para obtener el pago o cumplimiento de dicha indemnización por parte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DECIMOPRIMERA: ENTREGA DE BIENES Y UNIFORME(S).-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En virtud de la suscripción del presente contrato,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podrá entrega al(a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bienes, equipos o artículos que puedan ser requeridos para el cumplimiento de sus labores; los cuales estarán bajo la responsabilidad absoluta del(de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debiendo responder por ellos o reponerlos en caso de daño o pérdida de los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mismos.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La EMPRESA entrega al(a la) COLABORADOR(A), en el presente acto, el respectivo uniforme que deberá vestir durante su jornada de labores; mismo uniforme que deberá ser tratado con el debido cuidado y que el(la) TRABAJADOR(A), en caso de daño (parcial o total), se obligará a reponerlo a la EMPLEADORA. Así mismo, el(la) EMPLEADO(A) declara, reconoce y acepta que el referido uniforme, entregado por su CONTRATANTE, no puede ser utilizado por persona alguna además del(de la) mismo(a)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COLABORADOR(A)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; y que el uso del mismo puede ser dado, únicamente, para los fines laborales pertinentes.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DECIMOSEGUNDA: ENTREGA DE REGLAMENTO INTERNO DE TRABAJO.-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En el presente acto,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hace la entrega y socialización pertinente al(a 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TRABAJADOR(A)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del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REGLAMENTO INTERNO DE TRABAJO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debidamente aprobado y/o registrado por la DIRECCIÓN REGIONAL DE TRABAJO Y SERVICIO PÚBLICO DE GUAYAQUIL, con que cuente dicha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EMPRESA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Por su parte el(la)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EMPLEADA(A)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declara haber recibido un ejemplar del referido reglamento interno de trabajo, y reconoce que el mismo ha sido debidamente socializado por la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a la firma del presente instrumento.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DECIMOTERCERA: CONTROVERSIAS.-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En caso de controversias derivadas de la aplicación o ejecución del presente contrato, las partes declaran expresamente que renuncian a fuero o domicilio distinto y que se someterán, única y exclusivamente, a la jurisdicción y competencia de uno de los jueces multicompetentes del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cantón {city}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provincia del </w:t>
      </w: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{province}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, y a sustanciar su reclamación mediante procedimiento sumario o el que fuere jurídicamente pertinente.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CLÁUSULA DECIMOCUARTA: ACEPTACIÓN.-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 Las partes declaran que aceptan el contenido íntegro de todas y cada una de las cláusulas precedentes; por lo que, para constancia de su aceptación, suscriben el presente instrumento en dos ejemplares de igual tenor, para su debido registro ante la Inspectoría de Trabajo correspondiente, y/o mediante el procedimiento legalmente vigente o establecido.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111"/>
        </w:tabs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HUGO LOPEZ GOMEZ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{name_worker}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111"/>
        </w:tabs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bookmarkStart w:colFirst="0" w:colLast="0" w:name="_heading=h.gjdgxs" w:id="2"/>
      <w:bookmarkEnd w:id="2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PRESIDENTE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</w:t>
        <w:tab/>
        <w:t xml:space="preserve">C.C. No.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{id_worker}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111"/>
        </w:tabs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ENGLISH-ON-ACADEMY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 S.A.S.</w:t>
        <w:tab/>
        <w:t xml:space="preserve">TRABAJADOR(A)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4"/>
          <w:szCs w:val="24"/>
          <w:rtl w:val="0"/>
        </w:rPr>
        <w:t xml:space="preserve">EMPLEADORA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rFonts w:ascii="Century Gothic" w:cs="Century Gothic" w:eastAsia="Century Gothic" w:hAnsi="Century Gothic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rFonts w:ascii="Century Gothic" w:cs="Century Gothic" w:eastAsia="Century Gothic" w:hAnsi="Century Gothic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rFonts w:ascii="Century Gothic" w:cs="Century Gothic" w:eastAsia="Century Gothic" w:hAnsi="Century Gothic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f)________________________</w:t>
    </w: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_</w:t>
    </w: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_</w:t>
      <w:tab/>
      <w:tab/>
      <w:tab/>
      <w:t xml:space="preserve">        f)_________________________</w:t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EMPLEADORA </w:t>
      <w:tab/>
      <w:tab/>
      <w:tab/>
      <w:tab/>
      <w:tab/>
      <w:t xml:space="preserve">        TRABAJADOR(A)</w:t>
    </w:r>
  </w:p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>
        <w:b w:val="1"/>
        <w:bCs w:val="1"/>
        <w:color w:val="ffffff"/>
        <w:sz w:val="28"/>
        <w:szCs w:val="28"/>
        <w:highlight w:val="red"/>
      </w:rPr>
    </w:pPr>
    <w:r w:rsidDel="00000000" w:rsidR="00000000" w:rsidRPr="00000000">
      <w:rPr>
        <w:b w:val="1"/>
        <w:bCs w:val="1"/>
        <w:color w:val="ffffff"/>
        <w:sz w:val="28"/>
        <w:szCs w:val="28"/>
        <w:shd w:fill="1c4587" w:val="clear"/>
        <w:rtl w:val="0"/>
      </w:rPr>
      <w:t xml:space="preserve">ENGLISH-ON-ACADEMY </w:t>
    </w:r>
    <w:r w:rsidDel="00000000" w:rsidR="00000000" w:rsidRPr="00000000">
      <w:rPr>
        <w:b w:val="1"/>
        <w:bCs w:val="1"/>
        <w:color w:val="ffffff"/>
        <w:sz w:val="28"/>
        <w:szCs w:val="28"/>
        <w:highlight w:val="red"/>
        <w:rtl w:val="0"/>
      </w:rPr>
      <w:t xml:space="preserve">S.A.S.</w:t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9Uv0QKKwM3eyfWBhlzA4HOU7NQ==">CgMxLjAyCWguMzBqMHpsbDIJaC4xZm9iOXRlMghoLmdqZGd4czgAciExODdIXzFFRFctZ0Z1OUU0X3JwNlFuSWFhZmlPclF4d3Q=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