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06223871"/>
        <w:docPartObj>
          <w:docPartGallery w:val="Cover Pages"/>
          <w:docPartUnique/>
        </w:docPartObj>
      </w:sdtPr>
      <w:sdtEndPr>
        <w:rPr>
          <w:rFonts w:eastAsia="Times New Roman" w:hAnsi="Times New Roman" w:cs="Times New Roman"/>
        </w:rPr>
      </w:sdtEndPr>
      <w:sdtContent>
        <w:p w:rsidR="00072CFA" w:rsidRDefault="00072CF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2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72CFA" w:rsidRDefault="00072CF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24/06/2017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72CFA" w:rsidRDefault="00072CF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24/06/2017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2CFA" w:rsidRDefault="00072CF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Projet Java</w:t>
                                    </w:r>
                                  </w:sdtContent>
                                </w:sdt>
                              </w:p>
                              <w:p w:rsidR="00072CFA" w:rsidRDefault="00072CF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072CFA" w:rsidRDefault="00072CF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Projet Java</w:t>
                              </w:r>
                            </w:sdtContent>
                          </w:sdt>
                        </w:p>
                        <w:p w:rsidR="00072CFA" w:rsidRDefault="00072CF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72CFA" w:rsidRDefault="00072CF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3076575</wp:posOffset>
                    </wp:positionH>
                    <wp:positionV relativeFrom="margin">
                      <wp:align>bottom</wp:align>
                    </wp:positionV>
                    <wp:extent cx="41148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148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72CFA" w:rsidRDefault="00072CFA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BROUET PAUL/MERCIER Yanis/DELNOTT Etienne/ZOLLI julien</w:t>
                                    </w:r>
                                  </w:sdtContent>
                                </w:sdt>
                              </w:p>
                              <w:p w:rsidR="00072CFA" w:rsidRDefault="00072CFA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margin-left:242.25pt;margin-top:0;width:324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:rsidR="00072CFA" w:rsidRDefault="00072CFA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BROUET PAUL/MERCIER Yanis/DELNOTT Etienne/ZOLLI julien</w:t>
                              </w:r>
                            </w:sdtContent>
                          </w:sdt>
                        </w:p>
                        <w:p w:rsidR="00072CFA" w:rsidRDefault="00072CF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Exia.CESI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AB030D" w:rsidRDefault="00AB030D">
      <w:bookmarkStart w:id="0" w:name="_GoBack"/>
      <w:bookmarkEnd w:id="0"/>
    </w:p>
    <w:sectPr w:rsidR="00AB030D" w:rsidSect="00072CFA">
      <w:footerReference w:type="first" r:id="rId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445" w:rsidRDefault="001F6445" w:rsidP="00072CFA">
      <w:pPr>
        <w:spacing w:after="0" w:line="240" w:lineRule="auto"/>
      </w:pPr>
      <w:r>
        <w:separator/>
      </w:r>
    </w:p>
  </w:endnote>
  <w:endnote w:type="continuationSeparator" w:id="0">
    <w:p w:rsidR="001F6445" w:rsidRDefault="001F6445" w:rsidP="00072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CFA" w:rsidRDefault="00072CFA">
    <w:pPr>
      <w:pStyle w:val="Pieddepage"/>
      <w:jc w:val="right"/>
    </w:pPr>
    <w:r>
      <w:rPr>
        <w:color w:val="4472C4" w:themeColor="accent1"/>
        <w:sz w:val="20"/>
        <w:szCs w:val="20"/>
      </w:rPr>
      <w:t xml:space="preserve">p.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0</w:t>
    </w:r>
    <w:r>
      <w:rPr>
        <w:color w:val="4472C4" w:themeColor="accent1"/>
        <w:sz w:val="20"/>
        <w:szCs w:val="20"/>
      </w:rPr>
      <w:fldChar w:fldCharType="end"/>
    </w:r>
  </w:p>
  <w:p w:rsidR="00072CFA" w:rsidRDefault="00072CF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445" w:rsidRDefault="001F6445" w:rsidP="00072CFA">
      <w:pPr>
        <w:spacing w:after="0" w:line="240" w:lineRule="auto"/>
      </w:pPr>
      <w:r>
        <w:separator/>
      </w:r>
    </w:p>
  </w:footnote>
  <w:footnote w:type="continuationSeparator" w:id="0">
    <w:p w:rsidR="001F6445" w:rsidRDefault="001F6445" w:rsidP="00072C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41"/>
    <w:rsid w:val="00072CFA"/>
    <w:rsid w:val="000A0D0B"/>
    <w:rsid w:val="001F6445"/>
    <w:rsid w:val="005C45AF"/>
    <w:rsid w:val="005D657D"/>
    <w:rsid w:val="007119AF"/>
    <w:rsid w:val="0073724E"/>
    <w:rsid w:val="008A239A"/>
    <w:rsid w:val="00A244DB"/>
    <w:rsid w:val="00A66BAD"/>
    <w:rsid w:val="00A73DDD"/>
    <w:rsid w:val="00A83622"/>
    <w:rsid w:val="00AB030D"/>
    <w:rsid w:val="00BF50A4"/>
    <w:rsid w:val="00CD2094"/>
    <w:rsid w:val="00CD5DE6"/>
    <w:rsid w:val="00D66E49"/>
    <w:rsid w:val="00E64ABF"/>
    <w:rsid w:val="00EA4741"/>
    <w:rsid w:val="00F054F2"/>
    <w:rsid w:val="00FD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7536C"/>
  <w15:chartTrackingRefBased/>
  <w15:docId w15:val="{301E611E-B212-4F02-9D41-7D2763FE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072CFA"/>
    <w:pPr>
      <w:spacing w:after="0" w:line="240" w:lineRule="auto"/>
    </w:pPr>
    <w:rPr>
      <w:rFonts w:eastAsiaTheme="minorEastAsia" w:hAnsiTheme="minorHAnsi" w:cstheme="minorBidi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72CFA"/>
    <w:rPr>
      <w:rFonts w:eastAsiaTheme="minorEastAsia" w:hAnsiTheme="minorHAnsi" w:cstheme="minorBidi"/>
    </w:rPr>
  </w:style>
  <w:style w:type="paragraph" w:styleId="En-tte">
    <w:name w:val="header"/>
    <w:basedOn w:val="Normal"/>
    <w:link w:val="En-tteCar"/>
    <w:uiPriority w:val="99"/>
    <w:unhideWhenUsed/>
    <w:rsid w:val="00072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2CFA"/>
  </w:style>
  <w:style w:type="paragraph" w:styleId="Pieddepage">
    <w:name w:val="footer"/>
    <w:basedOn w:val="Normal"/>
    <w:link w:val="PieddepageCar"/>
    <w:uiPriority w:val="99"/>
    <w:unhideWhenUsed/>
    <w:rsid w:val="00072C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2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Exia.CESI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Projet Java</dc:title>
  <dc:subject>G8</dc:subject>
  <dc:creator>BROUET PAUL/MERCIER Yanis/DELNOTT Etienne/ZOLLI julien</dc:creator>
  <cp:keywords/>
  <dc:description/>
  <cp:lastModifiedBy>BROUET PAUL</cp:lastModifiedBy>
  <cp:revision>2</cp:revision>
  <dcterms:created xsi:type="dcterms:W3CDTF">2017-06-20T11:27:00Z</dcterms:created>
  <dcterms:modified xsi:type="dcterms:W3CDTF">2017-06-20T11:33:00Z</dcterms:modified>
</cp:coreProperties>
</file>