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แล็บสัปดาห์ที่ 13: Modern Data Warehouse และ AI Analytics</w:t>
      </w:r>
    </w:p>
    <w:p>
      <w:r>
        <w:t>รหัสนักศึกษา: 67160175</w:t>
      </w:r>
    </w:p>
    <w:p>
      <w:r>
        <w:t>โจทย์ธุรกิจ: ร้านกาแฟ Coast Café (ข้อมูลสังเคราะห์ ก.ค. ถึง ก.ย. 2026)</w:t>
      </w:r>
    </w:p>
    <w:p>
      <w:r>
        <w:t>ไฟล์ SQL: 67160175.sql (คำตอบ A1 ถึง C2 มี comment กำกับ)</w:t>
      </w:r>
    </w:p>
    <w:p>
      <w:pPr>
        <w:pStyle w:val="Heading1"/>
      </w:pPr>
      <w:r>
        <w:t>ส่วน A: ทบทวน SQL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rPr>
                <w:b/>
              </w:rPr>
              <w:t>ข้อ</w:t>
            </w:r>
          </w:p>
        </w:tc>
        <w:tc>
          <w:tcPr>
            <w:tcW w:type="dxa" w:w="4873"/>
          </w:tcPr>
          <w:p>
            <w:r>
              <w:rPr>
                <w:b/>
              </w:rPr>
              <w:t>ผลที่ได้</w:t>
            </w:r>
          </w:p>
        </w:tc>
      </w:tr>
      <w:tr>
        <w:tc>
          <w:tcPr>
            <w:tcW w:type="dxa" w:w="4873"/>
          </w:tcPr>
          <w:p>
            <w:r>
              <w:t>A1</w:t>
            </w:r>
          </w:p>
        </w:tc>
        <w:tc>
          <w:tcPr>
            <w:tcW w:type="dxa" w:w="4873"/>
          </w:tcPr>
          <w:p>
            <w:r>
              <w:t>แสดง 10 แถวแรกได้ถูกต้อง</w:t>
            </w:r>
          </w:p>
        </w:tc>
      </w:tr>
      <w:tr>
        <w:tc>
          <w:tcPr>
            <w:tcW w:type="dxa" w:w="4873"/>
          </w:tcPr>
          <w:p>
            <w:r>
              <w:t>A2</w:t>
            </w:r>
          </w:p>
        </w:tc>
        <w:tc>
          <w:tcPr>
            <w:tcW w:type="dxa" w:w="4873"/>
          </w:tcPr>
          <w:p>
            <w:r>
              <w:t>รายการ Completed ช่องทางออนไลน์ล่าสุดคือ O0092 (29 ก.ย. 2026)</w:t>
            </w:r>
          </w:p>
        </w:tc>
      </w:tr>
      <w:tr>
        <w:tc>
          <w:tcPr>
            <w:tcW w:type="dxa" w:w="4873"/>
          </w:tcPr>
          <w:p>
            <w:r>
              <w:t>A3</w:t>
            </w:r>
          </w:p>
        </w:tc>
        <w:tc>
          <w:tcPr>
            <w:tcW w:type="dxa" w:w="4873"/>
          </w:tcPr>
          <w:p>
            <w:r>
              <w:t>เครื่องดื่ม 4 รายการ เบเกอรี 2 รายการ อาหาร 2 รายการ</w:t>
            </w:r>
          </w:p>
        </w:tc>
      </w:tr>
      <w:tr>
        <w:tc>
          <w:tcPr>
            <w:tcW w:type="dxa" w:w="4873"/>
          </w:tcPr>
          <w:p>
            <w:r>
              <w:t>A4</w:t>
            </w:r>
          </w:p>
        </w:tc>
        <w:tc>
          <w:tcPr>
            <w:tcW w:type="dxa" w:w="4873"/>
          </w:tcPr>
          <w:p>
            <w:r>
              <w:t>JOIN orders กับ products ได้ 240 แถว ทุกคำสั่งซื้อจับคู่กับสินค้าได้</w:t>
            </w:r>
          </w:p>
        </w:tc>
      </w:tr>
      <w:tr>
        <w:tc>
          <w:tcPr>
            <w:tcW w:type="dxa" w:w="4873"/>
          </w:tcPr>
          <w:p>
            <w:r>
              <w:t>A5</w:t>
            </w:r>
          </w:p>
        </w:tc>
        <w:tc>
          <w:tcPr>
            <w:tcW w:type="dxa" w:w="4873"/>
          </w:tcPr>
          <w:p>
            <w:r>
              <w:t>ยอดขายสุทธิตามจังหวัด: ฉะเชิงเทรา 17,879.30 บาท, ชลบุรี 9,518.60, ระยอง 7,374.60, กรุงเทพฯ 2,807.75</w:t>
            </w:r>
          </w:p>
        </w:tc>
      </w:tr>
      <w:tr>
        <w:tc>
          <w:tcPr>
            <w:tcW w:type="dxa" w:w="4873"/>
          </w:tcPr>
          <w:p>
            <w:r>
              <w:t>A6</w:t>
            </w:r>
          </w:p>
        </w:tc>
        <w:tc>
          <w:tcPr>
            <w:tcW w:type="dxa" w:w="4873"/>
          </w:tcPr>
          <w:p>
            <w:r>
              <w:t>ยอดขายสุทธิตามหมวดสินค้า: เครื่องดื่ม 16,694.50, เบเกอรี 10,829.10, อาหาร 10,056.65</w:t>
            </w:r>
          </w:p>
        </w:tc>
      </w:tr>
      <w:tr>
        <w:tc>
          <w:tcPr>
            <w:tcW w:type="dxa" w:w="4873"/>
          </w:tcPr>
          <w:p>
            <w:r>
              <w:t>A7</w:t>
            </w:r>
          </w:p>
        </w:tc>
        <w:tc>
          <w:tcPr>
            <w:tcW w:type="dxa" w:w="4873"/>
          </w:tcPr>
          <w:p>
            <w:r>
              <w:t>ลูกค้า 5 อันดับแรก: C008 (1,734.10), C039 (1,557.70), C031 (1,483.05), C020 (1,467.00), C026 (1,451.95)</w:t>
            </w:r>
          </w:p>
        </w:tc>
      </w:tr>
      <w:tr>
        <w:tc>
          <w:tcPr>
            <w:tcW w:type="dxa" w:w="4873"/>
          </w:tcPr>
          <w:p>
            <w:r>
              <w:t>A8</w:t>
            </w:r>
          </w:p>
        </w:tc>
        <w:tc>
          <w:tcPr>
            <w:tcW w:type="dxa" w:w="4873"/>
          </w:tcPr>
          <w:p>
            <w:r>
              <w:t>สินค้า 7 รายการที่มียอดขายทำรายได้เกิน 2,000 บาท สูงสุดคือเค้กช็อกโกแลต 6,895.35 บาท</w:t>
            </w:r>
          </w:p>
        </w:tc>
      </w:tr>
    </w:tbl>
    <w:p/>
    <w:p>
      <w:pPr>
        <w:pStyle w:val="Heading1"/>
      </w:pPr>
      <w:r>
        <w:t>ส่วน B: Modern Data Warehouse</w:t>
      </w:r>
    </w:p>
    <w:p>
      <w:pPr>
        <w:pStyle w:val="Heading2"/>
      </w:pPr>
      <w:r>
        <w:t>B1 โครงสร้าง Star Schema</w:t>
      </w:r>
    </w:p>
    <w:p>
      <w:r>
        <w:drawing>
          <wp:inline xmlns:a="http://schemas.openxmlformats.org/drawingml/2006/main" xmlns:pic="http://schemas.openxmlformats.org/drawingml/2006/picture">
            <wp:extent cx="5400000" cy="37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r_schem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7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ตาราง fact คือ fact_sales ส่วน dimension ได้แก่ customers, products, dim_date และ dim_channel คีย์ที่ใช้เชื่อมคือ customer_id, product_id, order_date และ channel</w:t>
      </w:r>
    </w:p>
    <w:p>
      <w:r>
        <w:t>fact เก็บค่าตัวเลข เช่น ยอดขายและจำนวน ส่วน dimension เก็บบริบท เช่น ใครเป็นผู้ซื้อ ซื้อสินค้าอะไร ซื้อเมื่อไร และซื้อผ่านช่องทางใด</w:t>
      </w:r>
    </w:p>
    <w:p>
      <w:pPr>
        <w:pStyle w:val="Heading2"/>
      </w:pPr>
      <w:r>
        <w:t>B2 Data Mart</w:t>
      </w:r>
    </w:p>
    <w:p>
      <w:r>
        <w:t>mart_monthly_sales สรุปรายได้รายเดือนตามหมวดสินค้าและช่องทาง มี 27 แถว สร้างด้วย DATE_TRUNC('month', ...) และใช้ทำรายงานได้ทันที</w:t>
      </w:r>
    </w:p>
    <w:p>
      <w:pPr>
        <w:pStyle w:val="Heading2"/>
      </w:pPr>
      <w:r>
        <w:t>B3 ตรวจคุณภาพข้อมูล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rPr>
                <w:b/>
              </w:rPr>
              <w:t>การตรวจสอบ</w:t>
            </w:r>
          </w:p>
        </w:tc>
        <w:tc>
          <w:tcPr>
            <w:tcW w:type="dxa" w:w="4873"/>
          </w:tcPr>
          <w:p>
            <w:r>
              <w:rPr>
                <w:b/>
              </w:rPr>
              <w:t>จำนวนแถวที่พบ</w:t>
            </w:r>
          </w:p>
        </w:tc>
      </w:tr>
      <w:tr>
        <w:tc>
          <w:tcPr>
            <w:tcW w:type="dxa" w:w="4873"/>
          </w:tcPr>
          <w:p>
            <w:r>
              <w:t>customer_id หายหรือไม่พบในตาราง customers</w:t>
            </w:r>
          </w:p>
        </w:tc>
        <w:tc>
          <w:tcPr>
            <w:tcW w:type="dxa" w:w="4873"/>
          </w:tcPr>
          <w:p>
            <w:r>
              <w:t>0</w:t>
            </w:r>
          </w:p>
        </w:tc>
      </w:tr>
      <w:tr>
        <w:tc>
          <w:tcPr>
            <w:tcW w:type="dxa" w:w="4873"/>
          </w:tcPr>
          <w:p>
            <w:r>
              <w:t>quantity น้อยกว่าหรือเท่ากับ 0 หรือมากกว่า 20</w:t>
            </w:r>
          </w:p>
        </w:tc>
        <w:tc>
          <w:tcPr>
            <w:tcW w:type="dxa" w:w="4873"/>
          </w:tcPr>
          <w:p>
            <w:r>
              <w:t>0 (ค่าจริงอยู่ระหว่าง 1 ถึง 4)</w:t>
            </w:r>
          </w:p>
        </w:tc>
      </w:tr>
      <w:tr>
        <w:tc>
          <w:tcPr>
            <w:tcW w:type="dxa" w:w="4873"/>
          </w:tcPr>
          <w:p>
            <w:r>
              <w:t>product_id ที่ไม่พบในตาราง products</w:t>
            </w:r>
          </w:p>
        </w:tc>
        <w:tc>
          <w:tcPr>
            <w:tcW w:type="dxa" w:w="4873"/>
          </w:tcPr>
          <w:p>
            <w:r>
              <w:t>0</w:t>
            </w:r>
          </w:p>
        </w:tc>
      </w:tr>
    </w:tbl>
    <w:p/>
    <w:p>
      <w:r>
        <w:t>โครงสร้างข้อมูลสะอาดดี แต่มีคำสั่งซื้อ 15 รายการที่สถานะเป็น Cancelled ซึ่ง fact_sales กรองออกให้แล้ว</w:t>
      </w:r>
    </w:p>
    <w:p>
      <w:pPr>
        <w:pStyle w:val="Heading1"/>
      </w:pPr>
      <w:r>
        <w:t>ส่วน C: AI Analytics</w:t>
      </w:r>
    </w:p>
    <w:p>
      <w:pPr>
        <w:pStyle w:val="Heading2"/>
      </w:pPr>
      <w:r>
        <w:t>C1 Time Series</w:t>
      </w:r>
    </w:p>
    <w:p>
      <w:r>
        <w:t>หน้าต่าง AVG(...) OVER (ORDER BY order_date ROWS BETWEEN 6 PRECEDING AND CURRENT ROW) ใช้ 7 แถวข้อมูล ไม่ใช่ 7 วันตามปฏิทิน เพราะวันที่ไม่มียอดขายจะไม่มีแถว ทำให้บางช่วงครอบคลุมมากกว่า 7 วัน ถ้าต้องการ 7 วันจริง ให้สร้างปฏิทินวันที่ครบด้วย generate_series แล้ว LEFT JOIN กับยอดขายรายวันก่อนคำนวณค่าเฉลี่ย</w:t>
      </w:r>
    </w:p>
    <w:p>
      <w:pPr>
        <w:pStyle w:val="Heading2"/>
      </w:pPr>
      <w:r>
        <w:t>C2 Customer Features</w:t>
      </w:r>
    </w:p>
    <w:p>
      <w:r>
        <w:t>ได้ features ครบทั้ง 40 ลูกค้า ได้แก่ last_order, recency_days, frequency (จำนวนคำสั่งซื้อ) และ monetary (ยอดสุทธิ)</w:t>
      </w:r>
    </w:p>
    <w:p>
      <w:pPr>
        <w:pStyle w:val="Heading2"/>
      </w:pPr>
      <w:r>
        <w:t>C3 AI Use Case: แบ่งกลุ่มลูกค้า</w:t>
      </w:r>
    </w:p>
    <w:p>
      <w:pPr>
        <w:pStyle w:val="ListBullet"/>
      </w:pPr>
      <w:r>
        <w:t>เป้าหมาย: ไม่มี label ให้ใช้ จึงใช้ clustering แบบ unsupervised หรือกำหนดกลุ่มด้วย RFM</w:t>
      </w:r>
    </w:p>
    <w:p>
      <w:pPr>
        <w:pStyle w:val="ListBullet"/>
      </w:pPr>
      <w:r>
        <w:t>Features: recency_days, frequency, monetary, segment, province</w:t>
      </w:r>
    </w:p>
    <w:p>
      <w:pPr>
        <w:pStyle w:val="ListBullet"/>
      </w:pPr>
      <w:r>
        <w:t>การประเมิน: ดู silhouette score ความต่างของ monetary และ frequency ระหว่างกลุ่ม และตรวจว่ากลุ่มที่ได้มีความหมายทางธุรกิจหรือไม่</w:t>
      </w:r>
    </w:p>
    <w:p>
      <w:pPr>
        <w:pStyle w:val="ListBullet"/>
      </w:pPr>
      <w:r>
        <w:t>Data leakage: ถ้าสร้าง features จากยอดขายที่เกิดหลังจุดที่ต้องการทำนาย ผลจะดูดีเกินจริง จึงต้องแยกช่วงเวลาของ feature กับ label ให้ชัดเจน</w:t>
      </w:r>
    </w:p>
    <w:p>
      <w:pPr>
        <w:pStyle w:val="Heading1"/>
      </w:pPr>
      <w:r>
        <w:t>ส่วน D: Executive Insight</w:t>
      </w:r>
    </w:p>
    <w:p>
      <w:r>
        <w:t>1. สิ่งที่พบจาก SQL: ยอดขายสุทธิรวม 37,580.25 บาท จากออเดอร์ Completed 225 รายการ ในช่วง ก.ค. ถึง ก.ย. 2026 ยอดแยกตามช่องทางใกล้เคียงกันมาก คือ เดลิเวอรี 13,152 บาท หน้าร้าน 12,386 บาท และออนไลน์ 12,042 บาท ฉะเชิงเทรามียอดสูงสุดในระดับจังหวัด และเครื่องดื่มเป็นหมวดที่ทำรายได้สูงสุด ลูกค้า Walk-in 25 รายทำรายได้ 25,157 บาท ส่วนสมาชิก Member 15 รายทำได้ 12,423 บาท เฉลี่ยต่อรายประมาณ 1,006 บาทกับ 828 บาทตามลำดับ</w:t>
      </w:r>
    </w:p>
    <w:p>
      <w:r>
        <w:t>2. ข้อเสนอ: ควรผลักดันเค้กช็อกโกแลตและสลัดไก่ซึ่งทำรายได้สูงสุด ทดลองแคมเปญชวนสมาชิกให้ซื้อบ่อยขึ้น เพราะยอดเฉลี่ยต่อรายของสมาชิกต่ำกว่า Walk-in และทำแคมเปญกระตุ้นลูกค้าที่ recency_days สูงให้กลับมาซื้ออีก</w:t>
      </w:r>
    </w:p>
    <w:p>
      <w:r>
        <w:t>3. สิ่งที่ยังสรุปไม่ได้: ข้อมูลเป็นข้อมูลสังเคราะห์ที่ครอบคลุมแค่ 3 เดือน ไม่มีต้นทุนการตลาด และไม่เห็นฤดูกาลในระยะยาว ยอดของแต่ละช่องทางต่างกันไม่มาก จึงยังบอกไม่ได้ว่าช่องทางไหนดีกว่าอย่างมีนัยสำคัญ</w:t>
      </w:r>
    </w:p>
    <w:p>
      <w:r>
        <w:t>4. ข้อควรระวังเมื่อใช้ AI: โมเดลที่เรียนจากช่วงเวลาสั้นอาจจำ pattern ชั่วคราว ต้องระวัง data leakage และควรให้ผู้เชี่ยวชาญด้านธุรกิจตรวจผลการแบ่งกลุ่มก่อนนำไปใช้จริง</w:t>
      </w:r>
    </w:p>
    <w:p>
      <w:pPr>
        <w:pStyle w:val="Heading1"/>
      </w:pPr>
      <w:r>
        <w:t>แหล่งที่มาและการตรวจสอบ</w:t>
      </w:r>
    </w:p>
    <w:p>
      <w:pPr>
        <w:pStyle w:val="ListBullet"/>
      </w:pPr>
      <w:r>
        <w:t>รัน SQL ทั้งหมดด้วย DuckDB (Python package เวอร์ชัน 2.0.0) จาก 00_setup.sql และ 67160175.sql</w:t>
      </w:r>
    </w:p>
    <w:p>
      <w:pPr>
        <w:pStyle w:val="ListBullet"/>
      </w:pPr>
      <w:r>
        <w:t>ตรวจผล B3 ซ้ำด้วยสคริปต์ Python ที่อ่านไฟล์ CSV โดยตรง ผลตรงกัน</w:t>
      </w:r>
    </w:p>
    <w:p>
      <w:pPr>
        <w:pStyle w:val="ListBullet"/>
      </w:pPr>
      <w:r>
        <w:t>ใช้ AI (Claude) ช่วยเขียน SQL และร่างคำอธิบาย ก่อนส่งควรตรวจผลอีกครั้ง</w:t>
      </w:r>
    </w:p>
    <w:sectPr w:rsidR="00FC693F" w:rsidRPr="0006063C" w:rsidSect="00034616">
      <w:pgSz w:w="12240" w:h="15840"/>
      <w:pgMar w:top="1440" w:right="1247" w:bottom="144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Leelawadee UI" w:hAnsi="Leelawadee UI" w:cs="Leelawadee UI" w:eastAsia="Leelawadee U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