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B734E" w14:textId="77777777" w:rsidR="002C5AAB" w:rsidRPr="002C5AAB" w:rsidRDefault="002C5AAB" w:rsidP="002C5AAB">
      <w:pPr>
        <w:spacing w:line="360" w:lineRule="auto"/>
        <w:ind w:left="720" w:hanging="360"/>
        <w:jc w:val="both"/>
        <w:rPr>
          <w:rFonts w:ascii="Arial" w:hAnsi="Arial" w:cs="Arial"/>
          <w:sz w:val="22"/>
          <w:szCs w:val="22"/>
        </w:rPr>
      </w:pPr>
    </w:p>
    <w:sdt>
      <w:sdtPr>
        <w:rPr>
          <w:rFonts w:ascii="Arial" w:hAnsi="Arial" w:cs="Arial"/>
          <w:sz w:val="22"/>
          <w:szCs w:val="22"/>
        </w:rPr>
        <w:id w:val="767052830"/>
        <w:docPartObj>
          <w:docPartGallery w:val="Cover Pages"/>
          <w:docPartUnique/>
        </w:docPartObj>
      </w:sdtPr>
      <w:sdtContent>
        <w:p w14:paraId="20435A52" w14:textId="77777777" w:rsidR="002C5AAB" w:rsidRPr="002C5AAB" w:rsidRDefault="002C5AAB" w:rsidP="002C5AAB">
          <w:pPr>
            <w:spacing w:line="360" w:lineRule="auto"/>
            <w:jc w:val="both"/>
            <w:rPr>
              <w:rFonts w:ascii="Arial" w:hAnsi="Arial" w:cs="Arial"/>
              <w:sz w:val="22"/>
              <w:szCs w:val="22"/>
            </w:rPr>
          </w:pPr>
          <w:r w:rsidRPr="002C5AAB">
            <w:rPr>
              <w:rFonts w:ascii="Arial" w:hAnsi="Arial" w:cs="Arial"/>
              <w:noProof/>
              <w:sz w:val="22"/>
              <w:szCs w:val="22"/>
            </w:rPr>
            <mc:AlternateContent>
              <mc:Choice Requires="wpg">
                <w:drawing>
                  <wp:anchor distT="0" distB="0" distL="114300" distR="114300" simplePos="0" relativeHeight="251659264" behindDoc="1" locked="0" layoutInCell="1" allowOverlap="1" wp14:anchorId="5CBEF8DE" wp14:editId="255E3238">
                    <wp:simplePos x="0" y="0"/>
                    <wp:positionH relativeFrom="page">
                      <wp:posOffset>563880</wp:posOffset>
                    </wp:positionH>
                    <wp:positionV relativeFrom="page">
                      <wp:posOffset>2879090</wp:posOffset>
                    </wp:positionV>
                    <wp:extent cx="6857365" cy="6408420"/>
                    <wp:effectExtent l="0" t="0" r="635" b="5080"/>
                    <wp:wrapNone/>
                    <wp:docPr id="193" name="Group 105"/>
                    <wp:cNvGraphicFramePr/>
                    <a:graphic xmlns:a="http://schemas.openxmlformats.org/drawingml/2006/main">
                      <a:graphicData uri="http://schemas.microsoft.com/office/word/2010/wordprocessingGroup">
                        <wpg:wgp>
                          <wpg:cNvGrpSpPr/>
                          <wpg:grpSpPr>
                            <a:xfrm>
                              <a:off x="0" y="0"/>
                              <a:ext cx="6857365" cy="6408420"/>
                              <a:chOff x="104092" y="2480622"/>
                              <a:chExt cx="6858004" cy="6409428"/>
                            </a:xfrm>
                          </wpg:grpSpPr>
                          <wps:wsp>
                            <wps:cNvPr id="195" name="Rectangle 195"/>
                            <wps:cNvSpPr/>
                            <wps:spPr>
                              <a:xfrm>
                                <a:off x="104096" y="4805899"/>
                                <a:ext cx="6858000" cy="408415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07FDE" w14:textId="77777777" w:rsidR="002C5AAB" w:rsidRDefault="002C5AAB" w:rsidP="002C5AAB">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04092" y="2480622"/>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12A1304B" w14:textId="77777777" w:rsidR="002C5AAB" w:rsidRPr="000D01EA" w:rsidRDefault="002C5AAB" w:rsidP="002C5AAB">
                                      <w:pPr>
                                        <w:pStyle w:val="NoSpacing"/>
                                        <w:jc w:val="center"/>
                                        <w:rPr>
                                          <w:rFonts w:asciiTheme="majorHAnsi" w:eastAsiaTheme="majorEastAsia" w:hAnsiTheme="majorHAnsi" w:cstheme="majorBidi"/>
                                          <w:caps/>
                                          <w:color w:val="000000" w:themeColor="text1"/>
                                          <w:sz w:val="72"/>
                                          <w:szCs w:val="72"/>
                                        </w:rPr>
                                      </w:pPr>
                                      <w:r>
                                        <w:rPr>
                                          <w:rFonts w:asciiTheme="majorHAnsi" w:eastAsiaTheme="majorEastAsia" w:hAnsiTheme="majorHAnsi" w:cstheme="majorBidi"/>
                                          <w:caps/>
                                          <w:color w:val="000000" w:themeColor="tex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BEF8DE" id="Group 105" o:spid="_x0000_s1026" style="position:absolute;left:0;text-align:left;margin-left:44.4pt;margin-top:226.7pt;width:539.95pt;height:504.6pt;z-index:-251657216;mso-position-horizontal-relative:page;mso-position-vertical-relative:page" coordorigin="1040,24806" coordsize="68580,64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">
                    <v:rect id="Rectangle 195" o:spid="_x0000_s1027" style="position:absolute;left:1040;top:48058;width:68580;height:4084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p w14:paraId="33307FDE" w14:textId="77777777" w:rsidR="002C5AAB" w:rsidRDefault="002C5AAB" w:rsidP="002C5AAB">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8" type="#_x0000_t202" style="position:absolute;left:1040;top:2480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000000" w:themeColor="tex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12A1304B" w14:textId="77777777" w:rsidR="002C5AAB" w:rsidRPr="000D01EA" w:rsidRDefault="002C5AAB" w:rsidP="002C5AAB">
                                <w:pPr>
                                  <w:pStyle w:val="NoSpacing"/>
                                  <w:jc w:val="center"/>
                                  <w:rPr>
                                    <w:rFonts w:asciiTheme="majorHAnsi" w:eastAsiaTheme="majorEastAsia" w:hAnsiTheme="majorHAnsi" w:cstheme="majorBidi"/>
                                    <w:caps/>
                                    <w:color w:val="000000" w:themeColor="text1"/>
                                    <w:sz w:val="72"/>
                                    <w:szCs w:val="72"/>
                                  </w:rPr>
                                </w:pPr>
                                <w:r>
                                  <w:rPr>
                                    <w:rFonts w:asciiTheme="majorHAnsi" w:eastAsiaTheme="majorEastAsia" w:hAnsiTheme="majorHAnsi" w:cstheme="majorBidi"/>
                                    <w:caps/>
                                    <w:color w:val="000000" w:themeColor="text1"/>
                                    <w:sz w:val="72"/>
                                    <w:szCs w:val="72"/>
                                  </w:rPr>
                                  <w:t xml:space="preserve">     </w:t>
                                </w:r>
                              </w:p>
                            </w:sdtContent>
                          </w:sdt>
                        </w:txbxContent>
                      </v:textbox>
                    </v:shape>
                    <w10:wrap anchorx="page" anchory="page"/>
                  </v:group>
                </w:pict>
              </mc:Fallback>
            </mc:AlternateContent>
          </w:r>
          <w:r w:rsidRPr="002C5AAB">
            <w:rPr>
              <w:rFonts w:ascii="Arial" w:hAnsi="Arial" w:cs="Arial"/>
              <w:noProof/>
              <w:sz w:val="22"/>
              <w:szCs w:val="22"/>
            </w:rPr>
            <w:drawing>
              <wp:inline distT="0" distB="0" distL="0" distR="0" wp14:anchorId="29B95275" wp14:editId="459D0A40">
                <wp:extent cx="6692589" cy="1346192"/>
                <wp:effectExtent l="0" t="0" r="635" b="635"/>
                <wp:docPr id="58734037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0372" name="Graphic 587340372"/>
                        <pic:cNvPicPr/>
                      </pic:nvPicPr>
                      <pic:blipFill>
                        <a:blip r:embed="rId7">
                          <a:extLst>
                            <a:ext uri="{96DAC541-7B7A-43D3-8B79-37D633B846F1}">
                              <asvg:svgBlip xmlns:asvg="http://schemas.microsoft.com/office/drawing/2016/SVG/main" r:embed="rId8"/>
                            </a:ext>
                          </a:extLst>
                        </a:blip>
                        <a:stretch>
                          <a:fillRect/>
                        </a:stretch>
                      </pic:blipFill>
                      <pic:spPr>
                        <a:xfrm>
                          <a:off x="0" y="0"/>
                          <a:ext cx="6963761" cy="1400737"/>
                        </a:xfrm>
                        <a:prstGeom prst="rect">
                          <a:avLst/>
                        </a:prstGeom>
                      </pic:spPr>
                    </pic:pic>
                  </a:graphicData>
                </a:graphic>
              </wp:inline>
            </w:drawing>
          </w:r>
        </w:p>
        <w:p w14:paraId="35E02279" w14:textId="465947B0" w:rsidR="002C5AAB" w:rsidRPr="002C5AAB" w:rsidRDefault="002C5AAB" w:rsidP="002C5AAB">
          <w:pPr>
            <w:spacing w:line="360" w:lineRule="auto"/>
            <w:jc w:val="both"/>
            <w:rPr>
              <w:rFonts w:ascii="Arial" w:hAnsi="Arial" w:cs="Arial"/>
              <w:sz w:val="22"/>
              <w:szCs w:val="22"/>
            </w:rPr>
          </w:pPr>
          <w:r w:rsidRPr="002C5AAB">
            <w:rPr>
              <w:rFonts w:ascii="Arial" w:hAnsi="Arial" w:cs="Arial"/>
              <w:noProof/>
              <w:sz w:val="22"/>
              <w:szCs w:val="22"/>
            </w:rPr>
            <mc:AlternateContent>
              <mc:Choice Requires="wps">
                <w:drawing>
                  <wp:anchor distT="0" distB="0" distL="114300" distR="114300" simplePos="0" relativeHeight="251664384" behindDoc="0" locked="0" layoutInCell="1" allowOverlap="1" wp14:anchorId="349F187C" wp14:editId="567B21B7">
                    <wp:simplePos x="0" y="0"/>
                    <wp:positionH relativeFrom="column">
                      <wp:posOffset>-165100</wp:posOffset>
                    </wp:positionH>
                    <wp:positionV relativeFrom="paragraph">
                      <wp:posOffset>6120765</wp:posOffset>
                    </wp:positionV>
                    <wp:extent cx="6855659" cy="262255"/>
                    <wp:effectExtent l="0" t="0" r="15240" b="17145"/>
                    <wp:wrapNone/>
                    <wp:docPr id="1003896365" name="Text Box 10"/>
                    <wp:cNvGraphicFramePr/>
                    <a:graphic xmlns:a="http://schemas.openxmlformats.org/drawingml/2006/main">
                      <a:graphicData uri="http://schemas.microsoft.com/office/word/2010/wordprocessingShape">
                        <wps:wsp>
                          <wps:cNvSpPr txBox="1"/>
                          <wps:spPr>
                            <a:xfrm>
                              <a:off x="0" y="0"/>
                              <a:ext cx="6855659" cy="262255"/>
                            </a:xfrm>
                            <a:prstGeom prst="rect">
                              <a:avLst/>
                            </a:prstGeom>
                            <a:solidFill>
                              <a:schemeClr val="lt1"/>
                            </a:solidFill>
                            <a:ln w="6350">
                              <a:solidFill>
                                <a:prstClr val="black"/>
                              </a:solidFill>
                            </a:ln>
                          </wps:spPr>
                          <wps:txbx>
                            <w:txbxContent>
                              <w:p w14:paraId="724E214E" w14:textId="09BEE3D6" w:rsidR="002C5AAB" w:rsidRPr="00052C52" w:rsidRDefault="002C5AAB" w:rsidP="002C5AAB">
                                <w:pPr>
                                  <w:jc w:val="center"/>
                                  <w:rPr>
                                    <w:lang w:val="nl-NL"/>
                                  </w:rPr>
                                </w:pPr>
                                <w:r>
                                  <w:rPr>
                                    <w:lang w:val="nl-NL"/>
                                  </w:rPr>
                                  <w:t xml:space="preserve">TUTOR: </w:t>
                                </w:r>
                                <w:r>
                                  <w:t>GEORGI DIMCHEV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9F187C" id="Text Box 10" o:spid="_x0000_s1029" type="#_x0000_t202" style="position:absolute;left:0;text-align:left;margin-left:-13pt;margin-top:481.95pt;width:539.8pt;height:2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" fillcolor="white [3201]" strokeweight=".5pt">
                    <v:textbox>
                      <w:txbxContent>
                        <w:p w14:paraId="724E214E" w14:textId="09BEE3D6" w:rsidR="002C5AAB" w:rsidRPr="00052C52" w:rsidRDefault="002C5AAB" w:rsidP="002C5AAB">
                          <w:pPr>
                            <w:jc w:val="center"/>
                            <w:rPr>
                              <w:lang w:val="nl-NL"/>
                            </w:rPr>
                          </w:pPr>
                          <w:r>
                            <w:rPr>
                              <w:lang w:val="nl-NL"/>
                            </w:rPr>
                            <w:t xml:space="preserve">TUTOR: </w:t>
                          </w:r>
                          <w:r>
                            <w:t>GEORGI DIMCHEV</w:t>
                          </w:r>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5408" behindDoc="0" locked="0" layoutInCell="1" allowOverlap="1" wp14:anchorId="4CC94D0F" wp14:editId="619E21A6">
                    <wp:simplePos x="0" y="0"/>
                    <wp:positionH relativeFrom="column">
                      <wp:posOffset>1192962</wp:posOffset>
                    </wp:positionH>
                    <wp:positionV relativeFrom="paragraph">
                      <wp:posOffset>4591685</wp:posOffset>
                    </wp:positionV>
                    <wp:extent cx="6857361" cy="291465"/>
                    <wp:effectExtent l="0" t="0" r="13970" b="13335"/>
                    <wp:wrapNone/>
                    <wp:docPr id="1812985870" name="Text Box 5"/>
                    <wp:cNvGraphicFramePr/>
                    <a:graphic xmlns:a="http://schemas.openxmlformats.org/drawingml/2006/main">
                      <a:graphicData uri="http://schemas.microsoft.com/office/word/2010/wordprocessingShape">
                        <wps:wsp>
                          <wps:cNvSpPr txBox="1"/>
                          <wps:spPr>
                            <a:xfrm>
                              <a:off x="0" y="0"/>
                              <a:ext cx="6857361" cy="291465"/>
                            </a:xfrm>
                            <a:prstGeom prst="rect">
                              <a:avLst/>
                            </a:prstGeom>
                            <a:solidFill>
                              <a:schemeClr val="lt1"/>
                            </a:solidFill>
                            <a:ln w="6350">
                              <a:solidFill>
                                <a:prstClr val="black"/>
                              </a:solidFill>
                            </a:ln>
                          </wps:spPr>
                          <wps:txbx>
                            <w:txbxContent>
                              <w:p w14:paraId="2A27D64B" w14:textId="77777777" w:rsidR="002C5AAB" w:rsidRPr="000D01EA" w:rsidRDefault="002C5AAB" w:rsidP="002C5AAB">
                                <w:pPr>
                                  <w:rPr>
                                    <w:color w:val="000000" w:themeColor="text1"/>
                                  </w:rPr>
                                </w:pPr>
                                <w:sdt>
                                  <w:sdtPr>
                                    <w:rPr>
                                      <w:rFonts w:ascii="Times New Roman" w:hAnsi="Times New Roman" w:cs="Times New Roman"/>
                                      <w:caps/>
                                      <w:color w:val="000000" w:themeColor="text1"/>
                                      <w:sz w:val="28"/>
                                      <w:szCs w:val="28"/>
                                    </w:rPr>
                                    <w:alias w:val="Address"/>
                                    <w:tag w:val=""/>
                                    <w:id w:val="744074995"/>
                                    <w:showingPlcHdr/>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aps/>
                                        <w:color w:val="000000" w:themeColor="text1"/>
                                        <w:sz w:val="28"/>
                                        <w:szCs w:val="28"/>
                                      </w:rPr>
                                      <w:t xml:space="preserve">     </w:t>
                                    </w:r>
                                  </w:sdtContent>
                                </w:sdt>
                                <w:r>
                                  <w:rPr>
                                    <w:rFonts w:ascii="Times New Roman" w:hAnsi="Times New Roman" w:cs="Times New Roman"/>
                                    <w:caps/>
                                    <w:color w:val="000000" w:themeColor="text1"/>
                                    <w:sz w:val="28"/>
                                    <w:szCs w:val="28"/>
                                  </w:rPr>
                                  <w:t xml:space="preserve">Matriculation no: </w:t>
                                </w:r>
                                <w:r w:rsidRPr="002E7E5B">
                                  <w:rPr>
                                    <w:rFonts w:ascii="Times New Roman" w:hAnsi="Times New Roman" w:cs="Times New Roman"/>
                                    <w:caps/>
                                    <w:color w:val="000000" w:themeColor="text1"/>
                                    <w:sz w:val="28"/>
                                    <w:szCs w:val="28"/>
                                  </w:rPr>
                                  <w:t>92107689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4D0F" id="Text Box 5" o:spid="_x0000_s1030" type="#_x0000_t202" style="position:absolute;left:0;text-align:left;margin-left:93.95pt;margin-top:361.55pt;width:539.95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" fillcolor="white [3201]" strokeweight=".5pt">
                    <v:textbox>
                      <w:txbxContent>
                        <w:p w14:paraId="2A27D64B" w14:textId="77777777" w:rsidR="002C5AAB" w:rsidRPr="000D01EA" w:rsidRDefault="002C5AAB" w:rsidP="002C5AAB">
                          <w:pPr>
                            <w:rPr>
                              <w:color w:val="000000" w:themeColor="text1"/>
                            </w:rPr>
                          </w:pPr>
                          <w:sdt>
                            <w:sdtPr>
                              <w:rPr>
                                <w:rFonts w:ascii="Times New Roman" w:hAnsi="Times New Roman" w:cs="Times New Roman"/>
                                <w:caps/>
                                <w:color w:val="000000" w:themeColor="text1"/>
                                <w:sz w:val="28"/>
                                <w:szCs w:val="28"/>
                              </w:rPr>
                              <w:alias w:val="Address"/>
                              <w:tag w:val=""/>
                              <w:id w:val="744074995"/>
                              <w:showingPlcHdr/>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aps/>
                                  <w:color w:val="000000" w:themeColor="text1"/>
                                  <w:sz w:val="28"/>
                                  <w:szCs w:val="28"/>
                                </w:rPr>
                                <w:t xml:space="preserve">     </w:t>
                              </w:r>
                            </w:sdtContent>
                          </w:sdt>
                          <w:r>
                            <w:rPr>
                              <w:rFonts w:ascii="Times New Roman" w:hAnsi="Times New Roman" w:cs="Times New Roman"/>
                              <w:caps/>
                              <w:color w:val="000000" w:themeColor="text1"/>
                              <w:sz w:val="28"/>
                              <w:szCs w:val="28"/>
                            </w:rPr>
                            <w:t xml:space="preserve">Matriculation no: </w:t>
                          </w:r>
                          <w:r w:rsidRPr="002E7E5B">
                            <w:rPr>
                              <w:rFonts w:ascii="Times New Roman" w:hAnsi="Times New Roman" w:cs="Times New Roman"/>
                              <w:caps/>
                              <w:color w:val="000000" w:themeColor="text1"/>
                              <w:sz w:val="28"/>
                              <w:szCs w:val="28"/>
                            </w:rPr>
                            <w:t>92107689</w:t>
                          </w:r>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1312" behindDoc="0" locked="0" layoutInCell="1" allowOverlap="1" wp14:anchorId="0A7DB80C" wp14:editId="140A5690">
                    <wp:simplePos x="0" y="0"/>
                    <wp:positionH relativeFrom="column">
                      <wp:posOffset>-167842</wp:posOffset>
                    </wp:positionH>
                    <wp:positionV relativeFrom="paragraph">
                      <wp:posOffset>4593495</wp:posOffset>
                    </wp:positionV>
                    <wp:extent cx="6857361" cy="291465"/>
                    <wp:effectExtent l="0" t="0" r="13970" b="13335"/>
                    <wp:wrapNone/>
                    <wp:docPr id="2026028474" name="Text Box 5"/>
                    <wp:cNvGraphicFramePr/>
                    <a:graphic xmlns:a="http://schemas.openxmlformats.org/drawingml/2006/main">
                      <a:graphicData uri="http://schemas.microsoft.com/office/word/2010/wordprocessingShape">
                        <wps:wsp>
                          <wps:cNvSpPr txBox="1"/>
                          <wps:spPr>
                            <a:xfrm>
                              <a:off x="0" y="0"/>
                              <a:ext cx="6857361" cy="291465"/>
                            </a:xfrm>
                            <a:prstGeom prst="rect">
                              <a:avLst/>
                            </a:prstGeom>
                            <a:solidFill>
                              <a:schemeClr val="lt1"/>
                            </a:solidFill>
                            <a:ln w="6350">
                              <a:solidFill>
                                <a:prstClr val="black"/>
                              </a:solidFill>
                            </a:ln>
                          </wps:spPr>
                          <wps:txbx>
                            <w:txbxContent>
                              <w:p w14:paraId="329F1D3E" w14:textId="77777777" w:rsidR="002C5AAB" w:rsidRPr="000D01EA" w:rsidRDefault="002C5AAB" w:rsidP="002C5AAB">
                                <w:pPr>
                                  <w:jc w:val="center"/>
                                  <w:rPr>
                                    <w:color w:val="000000" w:themeColor="text1"/>
                                  </w:rPr>
                                </w:pPr>
                                <w:sdt>
                                  <w:sdtPr>
                                    <w:alias w:val="Address"/>
                                    <w:tag w:val=""/>
                                    <w:id w:val="-253358678"/>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B80C" id="_x0000_s1031" type="#_x0000_t202" style="position:absolute;left:0;text-align:left;margin-left:-13.2pt;margin-top:361.7pt;width:539.9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" fillcolor="white [3201]" strokeweight=".5pt">
                    <v:textbox>
                      <w:txbxContent>
                        <w:p w14:paraId="329F1D3E" w14:textId="77777777" w:rsidR="002C5AAB" w:rsidRPr="000D01EA" w:rsidRDefault="002C5AAB" w:rsidP="002C5AAB">
                          <w:pPr>
                            <w:jc w:val="center"/>
                            <w:rPr>
                              <w:color w:val="000000" w:themeColor="text1"/>
                            </w:rPr>
                          </w:pPr>
                          <w:sdt>
                            <w:sdtPr>
                              <w:alias w:val="Address"/>
                              <w:tag w:val=""/>
                              <w:id w:val="-253358678"/>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6432" behindDoc="0" locked="0" layoutInCell="1" allowOverlap="1" wp14:anchorId="6BA7A09C" wp14:editId="18C979C2">
                    <wp:simplePos x="0" y="0"/>
                    <wp:positionH relativeFrom="column">
                      <wp:posOffset>-165735</wp:posOffset>
                    </wp:positionH>
                    <wp:positionV relativeFrom="paragraph">
                      <wp:posOffset>4227587</wp:posOffset>
                    </wp:positionV>
                    <wp:extent cx="6856537" cy="359410"/>
                    <wp:effectExtent l="0" t="0" r="14605" b="8890"/>
                    <wp:wrapNone/>
                    <wp:docPr id="726183119" name="Text Box 6"/>
                    <wp:cNvGraphicFramePr/>
                    <a:graphic xmlns:a="http://schemas.openxmlformats.org/drawingml/2006/main">
                      <a:graphicData uri="http://schemas.microsoft.com/office/word/2010/wordprocessingShape">
                        <wps:wsp>
                          <wps:cNvSpPr txBox="1"/>
                          <wps:spPr>
                            <a:xfrm>
                              <a:off x="0" y="0"/>
                              <a:ext cx="6856537" cy="359410"/>
                            </a:xfrm>
                            <a:prstGeom prst="rect">
                              <a:avLst/>
                            </a:prstGeom>
                            <a:solidFill>
                              <a:schemeClr val="lt1"/>
                            </a:solidFill>
                            <a:ln w="6350">
                              <a:solidFill>
                                <a:prstClr val="black"/>
                              </a:solidFill>
                            </a:ln>
                          </wps:spPr>
                          <wps:txbx>
                            <w:txbxContent>
                              <w:p w14:paraId="14B80743" w14:textId="0C7DA0BD" w:rsidR="002C5AAB" w:rsidRPr="002E7E5B" w:rsidRDefault="002C5AAB" w:rsidP="002C5AAB">
                                <w:pPr>
                                  <w:jc w:val="center"/>
                                  <w:rPr>
                                    <w:lang w:val="en-US"/>
                                  </w:rPr>
                                </w:pPr>
                                <w:r w:rsidRPr="002E7E5B">
                                  <w:rPr>
                                    <w:lang w:val="en-US"/>
                                  </w:rPr>
                                  <w:t xml:space="preserve">COURSE TITLE: </w:t>
                                </w:r>
                                <w:r>
                                  <w:rPr>
                                    <w:lang w:val="en-US"/>
                                  </w:rPr>
                                  <w:t>CLOUD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A09C" id="Text Box 6" o:spid="_x0000_s1032" type="#_x0000_t202" style="position:absolute;left:0;text-align:left;margin-left:-13.05pt;margin-top:332.9pt;width:539.9pt;height:2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" fillcolor="white [3201]" strokeweight=".5pt">
                    <v:textbox>
                      <w:txbxContent>
                        <w:p w14:paraId="14B80743" w14:textId="0C7DA0BD" w:rsidR="002C5AAB" w:rsidRPr="002E7E5B" w:rsidRDefault="002C5AAB" w:rsidP="002C5AAB">
                          <w:pPr>
                            <w:jc w:val="center"/>
                            <w:rPr>
                              <w:lang w:val="en-US"/>
                            </w:rPr>
                          </w:pPr>
                          <w:r w:rsidRPr="002E7E5B">
                            <w:rPr>
                              <w:lang w:val="en-US"/>
                            </w:rPr>
                            <w:t xml:space="preserve">COURSE TITLE: </w:t>
                          </w:r>
                          <w:r>
                            <w:rPr>
                              <w:lang w:val="en-US"/>
                            </w:rPr>
                            <w:t>CLOUD PROGRAMMING</w:t>
                          </w:r>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3360" behindDoc="0" locked="0" layoutInCell="1" allowOverlap="1" wp14:anchorId="0450CF56" wp14:editId="2B2ED123">
                    <wp:simplePos x="0" y="0"/>
                    <wp:positionH relativeFrom="column">
                      <wp:posOffset>-158115</wp:posOffset>
                    </wp:positionH>
                    <wp:positionV relativeFrom="paragraph">
                      <wp:posOffset>6410852</wp:posOffset>
                    </wp:positionV>
                    <wp:extent cx="6855024" cy="281940"/>
                    <wp:effectExtent l="0" t="0" r="15875" b="10160"/>
                    <wp:wrapNone/>
                    <wp:docPr id="525869551" name="Text Box 8"/>
                    <wp:cNvGraphicFramePr/>
                    <a:graphic xmlns:a="http://schemas.openxmlformats.org/drawingml/2006/main">
                      <a:graphicData uri="http://schemas.microsoft.com/office/word/2010/wordprocessingShape">
                        <wps:wsp>
                          <wps:cNvSpPr txBox="1"/>
                          <wps:spPr>
                            <a:xfrm>
                              <a:off x="0" y="0"/>
                              <a:ext cx="6855024" cy="281940"/>
                            </a:xfrm>
                            <a:prstGeom prst="rect">
                              <a:avLst/>
                            </a:prstGeom>
                            <a:solidFill>
                              <a:schemeClr val="lt1"/>
                            </a:solidFill>
                            <a:ln w="6350">
                              <a:solidFill>
                                <a:prstClr val="black"/>
                              </a:solidFill>
                            </a:ln>
                          </wps:spPr>
                          <wps:txbx>
                            <w:txbxContent>
                              <w:p w14:paraId="30BA4258" w14:textId="581353DD" w:rsidR="002C5AAB" w:rsidRPr="00052C52" w:rsidRDefault="002C5AAB" w:rsidP="002C5AAB">
                                <w:pPr>
                                  <w:jc w:val="center"/>
                                  <w:rPr>
                                    <w:lang w:val="nl-NL"/>
                                  </w:rPr>
                                </w:pPr>
                                <w:r>
                                  <w:rPr>
                                    <w:lang w:val="nl-NL"/>
                                  </w:rPr>
                                  <w:t>AUGUST</w:t>
                                </w:r>
                                <w:r>
                                  <w:rPr>
                                    <w:lang w:val="nl-NL"/>
                                  </w:rPr>
                                  <w:t xml:space="preserve"> </w:t>
                                </w:r>
                                <w:r>
                                  <w:rPr>
                                    <w:lang w:val="nl-NL"/>
                                  </w:rPr>
                                  <w:t>4</w:t>
                                </w:r>
                                <w:r>
                                  <w:rPr>
                                    <w:lang w:val="nl-NL"/>
                                  </w:rPr>
                                  <w:t>, 2024</w:t>
                                </w:r>
                              </w:p>
                              <w:p w14:paraId="748FF92A" w14:textId="77777777" w:rsidR="002C5AAB" w:rsidRPr="00052C52" w:rsidRDefault="002C5AAB" w:rsidP="002C5AAB">
                                <w:pPr>
                                  <w:jc w:val="cente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CF56" id="Text Box 8" o:spid="_x0000_s1033" type="#_x0000_t202" style="position:absolute;left:0;text-align:left;margin-left:-12.45pt;margin-top:504.8pt;width:539.7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xEcOg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" fillcolor="white [3201]" strokeweight=".5pt">
                    <v:textbox>
                      <w:txbxContent>
                        <w:p w14:paraId="30BA4258" w14:textId="581353DD" w:rsidR="002C5AAB" w:rsidRPr="00052C52" w:rsidRDefault="002C5AAB" w:rsidP="002C5AAB">
                          <w:pPr>
                            <w:jc w:val="center"/>
                            <w:rPr>
                              <w:lang w:val="nl-NL"/>
                            </w:rPr>
                          </w:pPr>
                          <w:r>
                            <w:rPr>
                              <w:lang w:val="nl-NL"/>
                            </w:rPr>
                            <w:t>AUGUST</w:t>
                          </w:r>
                          <w:r>
                            <w:rPr>
                              <w:lang w:val="nl-NL"/>
                            </w:rPr>
                            <w:t xml:space="preserve"> </w:t>
                          </w:r>
                          <w:r>
                            <w:rPr>
                              <w:lang w:val="nl-NL"/>
                            </w:rPr>
                            <w:t>4</w:t>
                          </w:r>
                          <w:r>
                            <w:rPr>
                              <w:lang w:val="nl-NL"/>
                            </w:rPr>
                            <w:t>, 2024</w:t>
                          </w:r>
                        </w:p>
                        <w:p w14:paraId="748FF92A" w14:textId="77777777" w:rsidR="002C5AAB" w:rsidRPr="00052C52" w:rsidRDefault="002C5AAB" w:rsidP="002C5AAB">
                          <w:pPr>
                            <w:jc w:val="center"/>
                            <w:rPr>
                              <w:lang w:val="nl-NL"/>
                            </w:rPr>
                          </w:pPr>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0288" behindDoc="0" locked="0" layoutInCell="1" allowOverlap="1" wp14:anchorId="3E19FCB6" wp14:editId="0600B986">
                    <wp:simplePos x="0" y="0"/>
                    <wp:positionH relativeFrom="column">
                      <wp:posOffset>-158426</wp:posOffset>
                    </wp:positionH>
                    <wp:positionV relativeFrom="paragraph">
                      <wp:posOffset>3529141</wp:posOffset>
                    </wp:positionV>
                    <wp:extent cx="6847908" cy="330200"/>
                    <wp:effectExtent l="0" t="0" r="10160" b="12700"/>
                    <wp:wrapNone/>
                    <wp:docPr id="1866657936" name="Text Box 3"/>
                    <wp:cNvGraphicFramePr/>
                    <a:graphic xmlns:a="http://schemas.openxmlformats.org/drawingml/2006/main">
                      <a:graphicData uri="http://schemas.microsoft.com/office/word/2010/wordprocessingShape">
                        <wps:wsp>
                          <wps:cNvSpPr txBox="1"/>
                          <wps:spPr>
                            <a:xfrm>
                              <a:off x="0" y="0"/>
                              <a:ext cx="6847908" cy="330200"/>
                            </a:xfrm>
                            <a:prstGeom prst="rect">
                              <a:avLst/>
                            </a:prstGeom>
                            <a:solidFill>
                              <a:schemeClr val="lt1"/>
                            </a:solidFill>
                            <a:ln w="6350">
                              <a:solidFill>
                                <a:prstClr val="black"/>
                              </a:solidFill>
                            </a:ln>
                          </wps:spPr>
                          <wps:txbx>
                            <w:txbxContent>
                              <w:sdt>
                                <w:sdtPr>
                                  <w:rPr>
                                    <w:rFonts w:ascii="Times New Roman" w:hAnsi="Times New Roman" w:cs="Times New Roman"/>
                                    <w:color w:val="000000" w:themeColor="text1"/>
                                    <w:sz w:val="28"/>
                                    <w:szCs w:val="28"/>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Content>
                                  <w:p w14:paraId="6519A0ED" w14:textId="77777777" w:rsidR="002C5AAB" w:rsidRPr="000D01EA" w:rsidRDefault="002C5AAB" w:rsidP="002C5AAB">
                                    <w:pPr>
                                      <w:pStyle w:val="NoSpacing"/>
                                      <w:jc w:val="center"/>
                                      <w:rPr>
                                        <w:color w:val="000000" w:themeColor="text1"/>
                                        <w:sz w:val="28"/>
                                        <w:szCs w:val="28"/>
                                      </w:rPr>
                                    </w:pPr>
                                    <w:r>
                                      <w:rPr>
                                        <w:rFonts w:ascii="Times New Roman" w:hAnsi="Times New Roman" w:cs="Times New Roman"/>
                                        <w:color w:val="000000" w:themeColor="text1"/>
                                        <w:sz w:val="28"/>
                                        <w:szCs w:val="28"/>
                                      </w:rPr>
                                      <w:t xml:space="preserve">     </w:t>
                                    </w:r>
                                  </w:p>
                                </w:sdtContent>
                              </w:sdt>
                              <w:p w14:paraId="233F89DA" w14:textId="77777777" w:rsidR="002C5AAB" w:rsidRPr="000D01EA" w:rsidRDefault="002C5AAB" w:rsidP="002C5AAB">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FCB6" id="Text Box 3" o:spid="_x0000_s1034" type="#_x0000_t202" style="position:absolute;left:0;text-align:left;margin-left:-12.45pt;margin-top:277.9pt;width:539.2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" fillcolor="white [3201]" strokeweight=".5pt">
                    <v:textbox>
                      <w:txbxContent>
                        <w:sdt>
                          <w:sdtPr>
                            <w:rPr>
                              <w:rFonts w:ascii="Times New Roman" w:hAnsi="Times New Roman" w:cs="Times New Roman"/>
                              <w:color w:val="000000" w:themeColor="text1"/>
                              <w:sz w:val="28"/>
                              <w:szCs w:val="28"/>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Content>
                            <w:p w14:paraId="6519A0ED" w14:textId="77777777" w:rsidR="002C5AAB" w:rsidRPr="000D01EA" w:rsidRDefault="002C5AAB" w:rsidP="002C5AAB">
                              <w:pPr>
                                <w:pStyle w:val="NoSpacing"/>
                                <w:jc w:val="center"/>
                                <w:rPr>
                                  <w:color w:val="000000" w:themeColor="text1"/>
                                  <w:sz w:val="28"/>
                                  <w:szCs w:val="28"/>
                                </w:rPr>
                              </w:pPr>
                              <w:r>
                                <w:rPr>
                                  <w:rFonts w:ascii="Times New Roman" w:hAnsi="Times New Roman" w:cs="Times New Roman"/>
                                  <w:color w:val="000000" w:themeColor="text1"/>
                                  <w:sz w:val="28"/>
                                  <w:szCs w:val="28"/>
                                </w:rPr>
                                <w:t xml:space="preserve">     </w:t>
                              </w:r>
                            </w:p>
                          </w:sdtContent>
                        </w:sdt>
                        <w:p w14:paraId="233F89DA" w14:textId="77777777" w:rsidR="002C5AAB" w:rsidRPr="000D01EA" w:rsidRDefault="002C5AAB" w:rsidP="002C5AAB">
                          <w:pPr>
                            <w:rPr>
                              <w:color w:val="000000" w:themeColor="text1"/>
                            </w:rPr>
                          </w:pPr>
                        </w:p>
                      </w:txbxContent>
                    </v:textbox>
                  </v:shape>
                </w:pict>
              </mc:Fallback>
            </mc:AlternateContent>
          </w:r>
          <w:r w:rsidRPr="002C5AAB">
            <w:rPr>
              <w:rFonts w:ascii="Arial" w:hAnsi="Arial" w:cs="Arial"/>
              <w:noProof/>
              <w:sz w:val="22"/>
              <w:szCs w:val="22"/>
            </w:rPr>
            <mc:AlternateContent>
              <mc:Choice Requires="wps">
                <w:drawing>
                  <wp:anchor distT="0" distB="0" distL="114300" distR="114300" simplePos="0" relativeHeight="251662336" behindDoc="0" locked="0" layoutInCell="1" allowOverlap="1" wp14:anchorId="64D9F044" wp14:editId="17E34F73">
                    <wp:simplePos x="0" y="0"/>
                    <wp:positionH relativeFrom="column">
                      <wp:posOffset>-158422</wp:posOffset>
                    </wp:positionH>
                    <wp:positionV relativeFrom="paragraph">
                      <wp:posOffset>3865042</wp:posOffset>
                    </wp:positionV>
                    <wp:extent cx="6856537" cy="359410"/>
                    <wp:effectExtent l="0" t="0" r="14605" b="8890"/>
                    <wp:wrapNone/>
                    <wp:docPr id="1639119226" name="Text Box 6"/>
                    <wp:cNvGraphicFramePr/>
                    <a:graphic xmlns:a="http://schemas.openxmlformats.org/drawingml/2006/main">
                      <a:graphicData uri="http://schemas.microsoft.com/office/word/2010/wordprocessingShape">
                        <wps:wsp>
                          <wps:cNvSpPr txBox="1"/>
                          <wps:spPr>
                            <a:xfrm>
                              <a:off x="0" y="0"/>
                              <a:ext cx="6856537" cy="359410"/>
                            </a:xfrm>
                            <a:prstGeom prst="rect">
                              <a:avLst/>
                            </a:prstGeom>
                            <a:solidFill>
                              <a:schemeClr val="lt1"/>
                            </a:solidFill>
                            <a:ln w="6350">
                              <a:solidFill>
                                <a:prstClr val="black"/>
                              </a:solidFill>
                            </a:ln>
                          </wps:spPr>
                          <wps:txbx>
                            <w:txbxContent>
                              <w:p w14:paraId="067462EE" w14:textId="77777777" w:rsidR="002C5AAB" w:rsidRPr="000D01EA" w:rsidRDefault="002C5AAB" w:rsidP="002C5AAB">
                                <w:pPr>
                                  <w:jc w:val="center"/>
                                  <w:rPr>
                                    <w:lang w:val="nl-NL"/>
                                  </w:rPr>
                                </w:pPr>
                                <w:r>
                                  <w:rPr>
                                    <w:lang w:val="nl-NL"/>
                                  </w:rPr>
                                  <w:t>COURSE OF STUDY: SOFTWARE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F044" id="_x0000_s1035" type="#_x0000_t202" style="position:absolute;left:0;text-align:left;margin-left:-12.45pt;margin-top:304.35pt;width:539.9pt;height:2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" fillcolor="white [3201]" strokeweight=".5pt">
                    <v:textbox>
                      <w:txbxContent>
                        <w:p w14:paraId="067462EE" w14:textId="77777777" w:rsidR="002C5AAB" w:rsidRPr="000D01EA" w:rsidRDefault="002C5AAB" w:rsidP="002C5AAB">
                          <w:pPr>
                            <w:jc w:val="center"/>
                            <w:rPr>
                              <w:lang w:val="nl-NL"/>
                            </w:rPr>
                          </w:pPr>
                          <w:r>
                            <w:rPr>
                              <w:lang w:val="nl-NL"/>
                            </w:rPr>
                            <w:t>COURSE OF STUDY: SOFTWARE DEVELOPMENT</w:t>
                          </w:r>
                        </w:p>
                      </w:txbxContent>
                    </v:textbox>
                  </v:shape>
                </w:pict>
              </mc:Fallback>
            </mc:AlternateContent>
          </w:r>
          <w:r w:rsidRPr="002C5AAB">
            <w:rPr>
              <w:rFonts w:ascii="Arial" w:hAnsi="Arial" w:cs="Arial"/>
              <w:sz w:val="22"/>
              <w:szCs w:val="22"/>
            </w:rPr>
            <w:br w:type="page"/>
          </w:r>
        </w:p>
      </w:sdtContent>
    </w:sdt>
    <w:p w14:paraId="6824AAC1" w14:textId="6BE33406" w:rsidR="00812E64" w:rsidRPr="002C5AAB" w:rsidRDefault="00812E64"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lastRenderedPageBreak/>
        <w:t>Introduction</w:t>
      </w:r>
    </w:p>
    <w:p w14:paraId="29A1F292" w14:textId="77777777" w:rsidR="00606824" w:rsidRPr="002C5AAB" w:rsidRDefault="00606824" w:rsidP="002C5AAB">
      <w:pPr>
        <w:pStyle w:val="NormalWeb"/>
        <w:spacing w:line="360" w:lineRule="auto"/>
        <w:jc w:val="both"/>
        <w:rPr>
          <w:rFonts w:ascii="Arial" w:hAnsi="Arial" w:cs="Arial"/>
          <w:sz w:val="22"/>
          <w:szCs w:val="22"/>
        </w:rPr>
      </w:pPr>
      <w:r w:rsidRPr="002C5AAB">
        <w:rPr>
          <w:rFonts w:ascii="Arial" w:hAnsi="Arial" w:cs="Arial"/>
          <w:sz w:val="22"/>
          <w:szCs w:val="22"/>
        </w:rPr>
        <w:t>In today's digital world, the necessity of having a solid and resistant web application infrastructure is incontestable. While designing our cloud architecture for our firm’s site, we have to concentrate on ensuring it caters for a global audience and is easily scalable. The design will be geared towards offering end users a seamless experience that will also be able to handle increased traffic as well as workload cost-effectively.</w:t>
      </w:r>
    </w:p>
    <w:p w14:paraId="44E39285" w14:textId="77777777" w:rsidR="00606824" w:rsidRPr="002C5AAB" w:rsidRDefault="00606824" w:rsidP="002C5AAB">
      <w:pPr>
        <w:pStyle w:val="NormalWeb"/>
        <w:spacing w:line="360" w:lineRule="auto"/>
        <w:ind w:firstLine="720"/>
        <w:jc w:val="both"/>
        <w:rPr>
          <w:rFonts w:ascii="Arial" w:hAnsi="Arial" w:cs="Arial"/>
          <w:b/>
          <w:bCs/>
          <w:sz w:val="22"/>
          <w:szCs w:val="22"/>
        </w:rPr>
      </w:pPr>
      <w:r w:rsidRPr="002C5AAB">
        <w:rPr>
          <w:rFonts w:ascii="Arial" w:hAnsi="Arial" w:cs="Arial"/>
          <w:b/>
          <w:bCs/>
          <w:sz w:val="22"/>
          <w:szCs w:val="22"/>
        </w:rPr>
        <w:t>1.1. Project Goals</w:t>
      </w:r>
    </w:p>
    <w:p w14:paraId="6978DD18" w14:textId="77777777"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 </w:t>
      </w:r>
      <w:r w:rsidRPr="002C5AAB">
        <w:rPr>
          <w:rStyle w:val="Strong"/>
          <w:rFonts w:ascii="Arial" w:eastAsiaTheme="majorEastAsia" w:hAnsi="Arial" w:cs="Arial"/>
          <w:sz w:val="22"/>
          <w:szCs w:val="22"/>
        </w:rPr>
        <w:t>High Availability:</w:t>
      </w:r>
      <w:r w:rsidRPr="002C5AAB">
        <w:rPr>
          <w:rFonts w:ascii="Arial" w:hAnsi="Arial" w:cs="Arial"/>
          <w:sz w:val="22"/>
          <w:szCs w:val="22"/>
        </w:rPr>
        <w:t xml:space="preserve"> This means that the website must be kept running at all times, even if one or more components fail. It requires AWS services to ensure resilience and fault tolerance (Amazon Web Services [AWS], 2024a).</w:t>
      </w:r>
    </w:p>
    <w:p w14:paraId="47C2578B" w14:textId="77777777"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ii. </w:t>
      </w:r>
      <w:r w:rsidRPr="002C5AAB">
        <w:rPr>
          <w:rStyle w:val="Strong"/>
          <w:rFonts w:ascii="Arial" w:eastAsiaTheme="majorEastAsia" w:hAnsi="Arial" w:cs="Arial"/>
          <w:sz w:val="22"/>
          <w:szCs w:val="22"/>
        </w:rPr>
        <w:t>Global Performance:</w:t>
      </w:r>
      <w:r w:rsidRPr="002C5AAB">
        <w:rPr>
          <w:rFonts w:ascii="Arial" w:hAnsi="Arial" w:cs="Arial"/>
          <w:sz w:val="22"/>
          <w:szCs w:val="22"/>
        </w:rPr>
        <w:t xml:space="preserve"> In order to minimize latency while providing consistent performance worldwide, this project should strategically place resources across several locations depending on the network traffic pattern such as AWS Content Delivery Network (CDN) (AWS, 2024b).</w:t>
      </w:r>
    </w:p>
    <w:p w14:paraId="50D97A51" w14:textId="0519BF08" w:rsidR="00606824" w:rsidRPr="002C5AAB" w:rsidRDefault="00606824" w:rsidP="002C5AAB">
      <w:pPr>
        <w:pStyle w:val="NormalWeb"/>
        <w:spacing w:line="360" w:lineRule="auto"/>
        <w:ind w:left="720"/>
        <w:jc w:val="both"/>
        <w:rPr>
          <w:rFonts w:ascii="Arial" w:hAnsi="Arial" w:cs="Arial"/>
          <w:sz w:val="22"/>
          <w:szCs w:val="22"/>
        </w:rPr>
      </w:pPr>
      <w:r w:rsidRPr="002C5AAB">
        <w:rPr>
          <w:rFonts w:ascii="Arial" w:hAnsi="Arial" w:cs="Arial"/>
          <w:sz w:val="22"/>
          <w:szCs w:val="22"/>
        </w:rPr>
        <w:t xml:space="preserve">iii. </w:t>
      </w:r>
      <w:r w:rsidRPr="002C5AAB">
        <w:rPr>
          <w:rStyle w:val="Strong"/>
          <w:rFonts w:ascii="Arial" w:eastAsiaTheme="majorEastAsia" w:hAnsi="Arial" w:cs="Arial"/>
          <w:sz w:val="22"/>
          <w:szCs w:val="22"/>
        </w:rPr>
        <w:t>Scalability:</w:t>
      </w:r>
      <w:r w:rsidRPr="002C5AAB">
        <w:rPr>
          <w:rFonts w:ascii="Arial" w:hAnsi="Arial" w:cs="Arial"/>
          <w:sz w:val="22"/>
          <w:szCs w:val="22"/>
        </w:rPr>
        <w:t xml:space="preserve"> Backend infrastructure should scale up on demand by accommodating varying levels of traffic hence maintaining optimum performance even during peak periods of usage (AWS, 2024a).</w:t>
      </w:r>
    </w:p>
    <w:p w14:paraId="3E828140" w14:textId="77777777" w:rsidR="00606824" w:rsidRPr="002C5AAB" w:rsidRDefault="00606824" w:rsidP="002C5AAB">
      <w:pPr>
        <w:pStyle w:val="NormalWeb"/>
        <w:spacing w:line="360" w:lineRule="auto"/>
        <w:ind w:firstLine="720"/>
        <w:jc w:val="both"/>
        <w:rPr>
          <w:rFonts w:ascii="Arial" w:hAnsi="Arial" w:cs="Arial"/>
          <w:b/>
          <w:bCs/>
          <w:sz w:val="22"/>
          <w:szCs w:val="22"/>
        </w:rPr>
      </w:pPr>
      <w:r w:rsidRPr="002C5AAB">
        <w:rPr>
          <w:rFonts w:ascii="Arial" w:hAnsi="Arial" w:cs="Arial"/>
          <w:b/>
          <w:bCs/>
          <w:sz w:val="22"/>
          <w:szCs w:val="22"/>
        </w:rPr>
        <w:t>1.2. Proposed AWS Services and Architecture</w:t>
      </w:r>
    </w:p>
    <w:p w14:paraId="2707E366" w14:textId="77777777"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To meet these objectives, the following AWS services will be integrated into the cloud architecture:</w:t>
      </w:r>
    </w:p>
    <w:p w14:paraId="15ADBF84" w14:textId="77777777"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Amazon EC2 and Auto Scaling Groups:</w:t>
      </w:r>
      <w:r w:rsidRPr="002C5AAB">
        <w:rPr>
          <w:rFonts w:ascii="Arial" w:hAnsi="Arial" w:cs="Arial"/>
          <w:sz w:val="22"/>
          <w:szCs w:val="22"/>
        </w:rPr>
        <w:t xml:space="preserve"> To host services, including any dynamic content or application logic. Auto Scaling Groups will ensure that the number of EC2 instances scales up or down based on traffic demands, providing both scalability and cost-efficiency (AWS, 2024a).</w:t>
      </w:r>
    </w:p>
    <w:p w14:paraId="11AF965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Virtual Private Cloud (VPC):</w:t>
      </w:r>
      <w:r w:rsidRPr="002C5AAB">
        <w:rPr>
          <w:rFonts w:ascii="Arial" w:hAnsi="Arial" w:cs="Arial"/>
          <w:sz w:val="22"/>
          <w:szCs w:val="22"/>
        </w:rPr>
        <w:t xml:space="preserve"> Virtual Private Cloud (VPC) is a cloud computing service that allows you to create a private, isolated network within a cloud environment. It provides control over network configuration, security, and routing, similar to a traditional data center, but with the flexibility and scalability of cloud resources (AWS, 2024b).</w:t>
      </w:r>
    </w:p>
    <w:p w14:paraId="3D0979C6"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lastRenderedPageBreak/>
        <w:t xml:space="preserve">• </w:t>
      </w:r>
      <w:r w:rsidRPr="002C5AAB">
        <w:rPr>
          <w:rStyle w:val="Strong"/>
          <w:rFonts w:ascii="Arial" w:eastAsiaTheme="majorEastAsia" w:hAnsi="Arial" w:cs="Arial"/>
          <w:sz w:val="22"/>
          <w:szCs w:val="22"/>
        </w:rPr>
        <w:t>Internet Gateway:</w:t>
      </w:r>
      <w:r w:rsidRPr="002C5AAB">
        <w:rPr>
          <w:rFonts w:ascii="Arial" w:hAnsi="Arial" w:cs="Arial"/>
          <w:sz w:val="22"/>
          <w:szCs w:val="22"/>
        </w:rPr>
        <w:t xml:space="preserve"> An Internet Gateway is a horizontally scaled, redundant, and highly available component that allows resources in a VPC to connect to the internet and vice versa. It supports both inbound and outbound traffic and serves as the entry and exit point for data traveling to and from the internet (AWS, 2024c).</w:t>
      </w:r>
    </w:p>
    <w:p w14:paraId="3DBA07C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Load Balancer:</w:t>
      </w:r>
      <w:r w:rsidRPr="002C5AAB">
        <w:rPr>
          <w:rFonts w:ascii="Arial" w:hAnsi="Arial" w:cs="Arial"/>
          <w:sz w:val="22"/>
          <w:szCs w:val="22"/>
        </w:rPr>
        <w:t xml:space="preserve"> A Load Balancer is a device or service that manages the distribution of network or application traffic across multiple servers or instances to ensure that no single server becomes overwhelmed. It acts as an intermediary between clients and servers, directing traffic based on predefined rules or algorithms (AWS, 2024d).</w:t>
      </w:r>
    </w:p>
    <w:p w14:paraId="2B23E77A"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Security Groups:</w:t>
      </w:r>
      <w:r w:rsidRPr="002C5AAB">
        <w:rPr>
          <w:rFonts w:ascii="Arial" w:hAnsi="Arial" w:cs="Arial"/>
          <w:sz w:val="22"/>
          <w:szCs w:val="22"/>
        </w:rPr>
        <w:t xml:space="preserve"> Security Groups are used to control the inbound and outbound traffic to your AWS resources, providing a flexible and stateful firewall solution (AWS, 2024e).</w:t>
      </w:r>
    </w:p>
    <w:p w14:paraId="50821CB1"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Subnets:</w:t>
      </w:r>
      <w:r w:rsidRPr="002C5AAB">
        <w:rPr>
          <w:rFonts w:ascii="Arial" w:hAnsi="Arial" w:cs="Arial"/>
          <w:sz w:val="22"/>
          <w:szCs w:val="22"/>
        </w:rPr>
        <w:t xml:space="preserve"> Subnets allow you to partition a VPC into smaller, manageable segments, enabling you to control and isolate network traffic and resources effectively (AWS, 2024f).</w:t>
      </w:r>
    </w:p>
    <w:p w14:paraId="04F1F84C"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Terraform:</w:t>
      </w:r>
      <w:r w:rsidRPr="002C5AAB">
        <w:rPr>
          <w:rFonts w:ascii="Arial" w:hAnsi="Arial" w:cs="Arial"/>
          <w:sz w:val="22"/>
          <w:szCs w:val="22"/>
        </w:rPr>
        <w:t xml:space="preserve"> For Infrastructure as Code (IaC), these tools will be utilized to define and deploy the architecture in a repeatable and manageable manner. They will help in versioning, automating, and maintaining the infrastructure (HashiCorp, 2024).</w:t>
      </w:r>
    </w:p>
    <w:p w14:paraId="1CDEE3C5" w14:textId="77777777" w:rsidR="00493B71"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Docker-compose:</w:t>
      </w:r>
      <w:r w:rsidRPr="002C5AAB">
        <w:rPr>
          <w:rFonts w:ascii="Arial" w:hAnsi="Arial" w:cs="Arial"/>
          <w:sz w:val="22"/>
          <w:szCs w:val="22"/>
        </w:rPr>
        <w:t xml:space="preserve"> The web app is built and packaged into Docker containers from Dockerfiles (Docker, 2024).</w:t>
      </w:r>
    </w:p>
    <w:p w14:paraId="4C3F8A63" w14:textId="12994453" w:rsidR="00606824" w:rsidRPr="002C5AAB" w:rsidRDefault="00606824" w:rsidP="002C5AAB">
      <w:pPr>
        <w:pStyle w:val="NormalWeb"/>
        <w:spacing w:line="360" w:lineRule="auto"/>
        <w:ind w:left="720"/>
        <w:jc w:val="both"/>
        <w:rPr>
          <w:rFonts w:ascii="Arial" w:hAnsi="Arial" w:cs="Arial"/>
          <w:b/>
          <w:bCs/>
          <w:sz w:val="22"/>
          <w:szCs w:val="22"/>
        </w:rPr>
      </w:pPr>
      <w:r w:rsidRPr="002C5AAB">
        <w:rPr>
          <w:rFonts w:ascii="Arial" w:hAnsi="Arial" w:cs="Arial"/>
          <w:sz w:val="22"/>
          <w:szCs w:val="22"/>
        </w:rPr>
        <w:t xml:space="preserve">• </w:t>
      </w:r>
      <w:r w:rsidRPr="002C5AAB">
        <w:rPr>
          <w:rStyle w:val="Strong"/>
          <w:rFonts w:ascii="Arial" w:eastAsiaTheme="majorEastAsia" w:hAnsi="Arial" w:cs="Arial"/>
          <w:sz w:val="22"/>
          <w:szCs w:val="22"/>
        </w:rPr>
        <w:t>Ansible:</w:t>
      </w:r>
      <w:r w:rsidRPr="002C5AAB">
        <w:rPr>
          <w:rFonts w:ascii="Arial" w:hAnsi="Arial" w:cs="Arial"/>
          <w:sz w:val="22"/>
          <w:szCs w:val="22"/>
        </w:rPr>
        <w:t xml:space="preserve"> Ansible is an automation platform that uses human-readable YAML (Yet Another Markup Language) files, known as playbooks, to define configurations and orchestrate the deployment and management of systems. Three virtual servers used in this project will be configured and the Docker container will be deployed to our virtual server through Ansible (Red Hat, 2024).</w:t>
      </w:r>
    </w:p>
    <w:p w14:paraId="5500DE26" w14:textId="77777777" w:rsidR="000269D5" w:rsidRPr="002C5AAB" w:rsidRDefault="000269D5" w:rsidP="002C5AAB">
      <w:pPr>
        <w:pStyle w:val="ListParagraph"/>
        <w:spacing w:line="360" w:lineRule="auto"/>
        <w:ind w:left="1080"/>
        <w:jc w:val="both"/>
        <w:rPr>
          <w:rFonts w:ascii="Arial" w:hAnsi="Arial" w:cs="Arial"/>
          <w:sz w:val="22"/>
          <w:szCs w:val="22"/>
        </w:rPr>
      </w:pPr>
    </w:p>
    <w:p w14:paraId="35323773" w14:textId="77777777" w:rsidR="000269D5" w:rsidRPr="002C5AAB" w:rsidRDefault="000269D5" w:rsidP="002C5AAB">
      <w:pPr>
        <w:pStyle w:val="ListParagraph"/>
        <w:spacing w:line="360" w:lineRule="auto"/>
        <w:ind w:left="1080"/>
        <w:jc w:val="both"/>
        <w:rPr>
          <w:rFonts w:ascii="Arial" w:hAnsi="Arial" w:cs="Arial"/>
          <w:sz w:val="22"/>
          <w:szCs w:val="22"/>
        </w:rPr>
      </w:pPr>
    </w:p>
    <w:p w14:paraId="4C57EDA6" w14:textId="77777777" w:rsidR="000269D5" w:rsidRPr="002C5AAB" w:rsidRDefault="000269D5" w:rsidP="002C5AAB">
      <w:pPr>
        <w:pStyle w:val="ListParagraph"/>
        <w:spacing w:line="360" w:lineRule="auto"/>
        <w:ind w:left="1080"/>
        <w:jc w:val="both"/>
        <w:rPr>
          <w:rFonts w:ascii="Arial" w:hAnsi="Arial" w:cs="Arial"/>
          <w:sz w:val="22"/>
          <w:szCs w:val="22"/>
        </w:rPr>
      </w:pPr>
    </w:p>
    <w:p w14:paraId="3E4870EB" w14:textId="77777777" w:rsidR="000269D5" w:rsidRPr="002C5AAB" w:rsidRDefault="000269D5" w:rsidP="002C5AAB">
      <w:pPr>
        <w:pStyle w:val="ListParagraph"/>
        <w:spacing w:line="360" w:lineRule="auto"/>
        <w:ind w:left="1080"/>
        <w:jc w:val="both"/>
        <w:rPr>
          <w:rFonts w:ascii="Arial" w:hAnsi="Arial" w:cs="Arial"/>
          <w:sz w:val="22"/>
          <w:szCs w:val="22"/>
        </w:rPr>
      </w:pPr>
    </w:p>
    <w:p w14:paraId="0D763F41" w14:textId="77777777" w:rsidR="000269D5" w:rsidRPr="002C5AAB" w:rsidRDefault="000269D5" w:rsidP="002C5AAB">
      <w:pPr>
        <w:pStyle w:val="ListParagraph"/>
        <w:spacing w:line="360" w:lineRule="auto"/>
        <w:ind w:left="1080"/>
        <w:jc w:val="both"/>
        <w:rPr>
          <w:rFonts w:ascii="Arial" w:hAnsi="Arial" w:cs="Arial"/>
          <w:sz w:val="22"/>
          <w:szCs w:val="22"/>
        </w:rPr>
      </w:pPr>
    </w:p>
    <w:p w14:paraId="24BF9A65" w14:textId="77777777" w:rsidR="000269D5" w:rsidRPr="002C5AAB" w:rsidRDefault="000269D5" w:rsidP="002C5AAB">
      <w:pPr>
        <w:pStyle w:val="ListParagraph"/>
        <w:spacing w:line="360" w:lineRule="auto"/>
        <w:ind w:left="1080"/>
        <w:jc w:val="both"/>
        <w:rPr>
          <w:rFonts w:ascii="Arial" w:hAnsi="Arial" w:cs="Arial"/>
          <w:sz w:val="22"/>
          <w:szCs w:val="22"/>
        </w:rPr>
      </w:pPr>
    </w:p>
    <w:p w14:paraId="749E8FC2" w14:textId="77777777" w:rsidR="00606824" w:rsidRPr="002C5AAB" w:rsidRDefault="00606824" w:rsidP="002C5AAB">
      <w:pPr>
        <w:spacing w:line="360" w:lineRule="auto"/>
        <w:jc w:val="both"/>
        <w:rPr>
          <w:rFonts w:ascii="Arial" w:hAnsi="Arial" w:cs="Arial"/>
          <w:sz w:val="22"/>
          <w:szCs w:val="22"/>
        </w:rPr>
      </w:pPr>
    </w:p>
    <w:p w14:paraId="26979695" w14:textId="77777777" w:rsidR="00493B71" w:rsidRPr="002C5AAB" w:rsidRDefault="008D310D"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lastRenderedPageBreak/>
        <w:t>Implementation Plan</w:t>
      </w:r>
      <w:r w:rsidR="00493B71" w:rsidRPr="002C5AAB">
        <w:rPr>
          <w:rFonts w:ascii="Arial" w:hAnsi="Arial" w:cs="Arial"/>
          <w:b/>
          <w:bCs/>
          <w:sz w:val="22"/>
          <w:szCs w:val="22"/>
        </w:rPr>
        <w:t>:</w:t>
      </w:r>
    </w:p>
    <w:p w14:paraId="5A561022" w14:textId="2BE5B683" w:rsidR="007A1B14" w:rsidRPr="002C5AAB" w:rsidRDefault="007A1B14" w:rsidP="002C5AAB">
      <w:pPr>
        <w:pStyle w:val="ListParagraph"/>
        <w:spacing w:line="360" w:lineRule="auto"/>
        <w:jc w:val="both"/>
        <w:rPr>
          <w:rFonts w:ascii="Arial" w:hAnsi="Arial" w:cs="Arial"/>
          <w:b/>
          <w:bCs/>
          <w:sz w:val="22"/>
          <w:szCs w:val="22"/>
        </w:rPr>
      </w:pPr>
      <w:r w:rsidRPr="002C5AAB">
        <w:rPr>
          <w:rFonts w:ascii="Arial" w:hAnsi="Arial" w:cs="Arial"/>
          <w:sz w:val="22"/>
          <w:szCs w:val="22"/>
        </w:rPr>
        <w:t>The implementation is categorized into three phase namely:</w:t>
      </w:r>
    </w:p>
    <w:p w14:paraId="49D53BEE" w14:textId="1913AA13" w:rsidR="008D310D" w:rsidRPr="002C5AAB" w:rsidRDefault="008D310D" w:rsidP="002C5AAB">
      <w:pPr>
        <w:pStyle w:val="ListParagraph"/>
        <w:numPr>
          <w:ilvl w:val="1"/>
          <w:numId w:val="1"/>
        </w:numPr>
        <w:spacing w:line="360" w:lineRule="auto"/>
        <w:jc w:val="both"/>
        <w:rPr>
          <w:rFonts w:ascii="Arial" w:hAnsi="Arial" w:cs="Arial"/>
          <w:sz w:val="22"/>
          <w:szCs w:val="22"/>
        </w:rPr>
      </w:pPr>
      <w:r w:rsidRPr="002C5AAB">
        <w:rPr>
          <w:rFonts w:ascii="Arial" w:hAnsi="Arial" w:cs="Arial"/>
          <w:b/>
          <w:bCs/>
          <w:sz w:val="22"/>
          <w:szCs w:val="22"/>
        </w:rPr>
        <w:t>Design Phase:</w:t>
      </w:r>
      <w:r w:rsidRPr="002C5AAB">
        <w:rPr>
          <w:rFonts w:ascii="Arial" w:hAnsi="Arial" w:cs="Arial"/>
          <w:sz w:val="22"/>
          <w:szCs w:val="22"/>
        </w:rPr>
        <w:t xml:space="preserve"> </w:t>
      </w:r>
    </w:p>
    <w:p w14:paraId="085B0029" w14:textId="7AF2F0DD" w:rsidR="000269D5" w:rsidRPr="002C5AAB" w:rsidRDefault="005C64F4"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Archectural design</w:t>
      </w:r>
    </w:p>
    <w:p w14:paraId="7D341222" w14:textId="20FA1667" w:rsidR="000269D5" w:rsidRPr="002C5AAB" w:rsidRDefault="000269D5" w:rsidP="002C5AAB">
      <w:pPr>
        <w:tabs>
          <w:tab w:val="left" w:pos="1517"/>
        </w:tabs>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353A1FEC" wp14:editId="28FA5CEF">
            <wp:extent cx="5731510" cy="3716655"/>
            <wp:effectExtent l="0" t="0" r="0" b="0"/>
            <wp:docPr id="147062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2199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inline>
        </w:drawing>
      </w:r>
    </w:p>
    <w:p w14:paraId="1468EAC3" w14:textId="20D68358" w:rsidR="008D310D" w:rsidRPr="002C5AAB" w:rsidRDefault="00493B71" w:rsidP="002C5AAB">
      <w:pPr>
        <w:spacing w:line="360" w:lineRule="auto"/>
        <w:jc w:val="right"/>
        <w:rPr>
          <w:rFonts w:ascii="Arial" w:hAnsi="Arial" w:cs="Arial"/>
          <w:i/>
          <w:iCs/>
          <w:sz w:val="22"/>
          <w:szCs w:val="22"/>
        </w:rPr>
      </w:pP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r>
      <w:r w:rsidRPr="002C5AAB">
        <w:rPr>
          <w:rFonts w:ascii="Arial" w:hAnsi="Arial" w:cs="Arial"/>
          <w:sz w:val="22"/>
          <w:szCs w:val="22"/>
        </w:rPr>
        <w:tab/>
        <w:t xml:space="preserve">                       </w:t>
      </w:r>
      <w:r w:rsidRPr="002C5AAB">
        <w:rPr>
          <w:rFonts w:ascii="Arial" w:hAnsi="Arial" w:cs="Arial"/>
          <w:i/>
          <w:iCs/>
          <w:sz w:val="22"/>
          <w:szCs w:val="22"/>
        </w:rPr>
        <w:t>(</w:t>
      </w:r>
      <w:r w:rsidRPr="002C5AAB">
        <w:rPr>
          <w:rFonts w:ascii="Arial" w:eastAsia="Times New Roman" w:hAnsi="Arial" w:cs="Arial"/>
          <w:i/>
          <w:iCs/>
          <w:kern w:val="0"/>
          <w:sz w:val="22"/>
          <w:szCs w:val="22"/>
          <w:lang w:eastAsia="en-GB"/>
          <w14:ligatures w14:val="none"/>
        </w:rPr>
        <w:t>Chris</w:t>
      </w:r>
      <w:r w:rsidRPr="002C5AAB">
        <w:rPr>
          <w:rFonts w:ascii="Arial" w:eastAsia="Times New Roman" w:hAnsi="Arial" w:cs="Arial"/>
          <w:i/>
          <w:iCs/>
          <w:kern w:val="0"/>
          <w:sz w:val="22"/>
          <w:szCs w:val="22"/>
          <w:lang w:eastAsia="en-GB"/>
          <w14:ligatures w14:val="none"/>
        </w:rPr>
        <w:t xml:space="preserve">, </w:t>
      </w:r>
      <w:r w:rsidRPr="002C5AAB">
        <w:rPr>
          <w:rFonts w:ascii="Arial" w:eastAsia="Times New Roman" w:hAnsi="Arial" w:cs="Arial"/>
          <w:i/>
          <w:iCs/>
          <w:kern w:val="0"/>
          <w:sz w:val="22"/>
          <w:szCs w:val="22"/>
          <w:lang w:eastAsia="en-GB"/>
          <w14:ligatures w14:val="none"/>
        </w:rPr>
        <w:t>2024).</w:t>
      </w:r>
      <w:r w:rsidRPr="002C5AAB">
        <w:rPr>
          <w:rFonts w:ascii="Arial" w:hAnsi="Arial" w:cs="Arial"/>
          <w:i/>
          <w:iCs/>
          <w:sz w:val="22"/>
          <w:szCs w:val="22"/>
        </w:rPr>
        <w:tab/>
      </w:r>
      <w:r w:rsidRPr="002C5AAB">
        <w:rPr>
          <w:rFonts w:ascii="Arial" w:hAnsi="Arial" w:cs="Arial"/>
          <w:i/>
          <w:iCs/>
          <w:sz w:val="22"/>
          <w:szCs w:val="22"/>
        </w:rPr>
        <w:tab/>
      </w:r>
      <w:r w:rsidRPr="002C5AAB">
        <w:rPr>
          <w:rFonts w:ascii="Arial" w:hAnsi="Arial" w:cs="Arial"/>
          <w:i/>
          <w:iCs/>
          <w:sz w:val="22"/>
          <w:szCs w:val="22"/>
        </w:rPr>
        <w:tab/>
      </w:r>
      <w:r w:rsidRPr="002C5AAB">
        <w:rPr>
          <w:rFonts w:ascii="Arial" w:hAnsi="Arial" w:cs="Arial"/>
          <w:i/>
          <w:iCs/>
          <w:sz w:val="22"/>
          <w:szCs w:val="22"/>
        </w:rPr>
        <w:tab/>
      </w:r>
    </w:p>
    <w:p w14:paraId="37B5D78E" w14:textId="77777777" w:rsidR="009C5556" w:rsidRPr="002C5AAB" w:rsidRDefault="008D310D" w:rsidP="002C5AAB">
      <w:pPr>
        <w:pStyle w:val="ListParagraph"/>
        <w:numPr>
          <w:ilvl w:val="1"/>
          <w:numId w:val="1"/>
        </w:numPr>
        <w:spacing w:line="360" w:lineRule="auto"/>
        <w:jc w:val="both"/>
        <w:rPr>
          <w:rFonts w:ascii="Arial" w:hAnsi="Arial" w:cs="Arial"/>
          <w:sz w:val="22"/>
          <w:szCs w:val="22"/>
        </w:rPr>
      </w:pPr>
      <w:r w:rsidRPr="002C5AAB">
        <w:rPr>
          <w:rFonts w:ascii="Arial" w:hAnsi="Arial" w:cs="Arial"/>
          <w:b/>
          <w:bCs/>
          <w:sz w:val="22"/>
          <w:szCs w:val="22"/>
        </w:rPr>
        <w:t xml:space="preserve"> IaC Configuration:</w:t>
      </w:r>
      <w:r w:rsidRPr="002C5AAB">
        <w:rPr>
          <w:rFonts w:ascii="Arial" w:hAnsi="Arial" w:cs="Arial"/>
          <w:sz w:val="22"/>
          <w:szCs w:val="22"/>
        </w:rPr>
        <w:t xml:space="preserve"> </w:t>
      </w:r>
    </w:p>
    <w:p w14:paraId="42B7F39F" w14:textId="77777777" w:rsidR="00FC1E23" w:rsidRPr="002C5AAB" w:rsidRDefault="005C64F4" w:rsidP="002C5AAB">
      <w:pPr>
        <w:pStyle w:val="ListParagraph"/>
        <w:numPr>
          <w:ilvl w:val="2"/>
          <w:numId w:val="1"/>
        </w:numPr>
        <w:spacing w:line="360" w:lineRule="auto"/>
        <w:jc w:val="both"/>
        <w:rPr>
          <w:rFonts w:ascii="Arial" w:hAnsi="Arial" w:cs="Arial"/>
          <w:sz w:val="22"/>
          <w:szCs w:val="22"/>
        </w:rPr>
      </w:pPr>
      <w:r w:rsidRPr="002C5AAB">
        <w:rPr>
          <w:rFonts w:ascii="Arial" w:hAnsi="Arial" w:cs="Arial"/>
          <w:b/>
          <w:bCs/>
          <w:sz w:val="22"/>
          <w:szCs w:val="22"/>
        </w:rPr>
        <w:t xml:space="preserve">Access Key: </w:t>
      </w:r>
    </w:p>
    <w:p w14:paraId="5231071D" w14:textId="66FC4B2C" w:rsidR="009C5556" w:rsidRPr="002C5AAB" w:rsidRDefault="005C64F4"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When it comes to AWS, </w:t>
      </w:r>
      <w:r w:rsidR="00687088" w:rsidRPr="002C5AAB">
        <w:rPr>
          <w:rFonts w:ascii="Arial" w:hAnsi="Arial" w:cs="Arial"/>
          <w:sz w:val="22"/>
          <w:szCs w:val="22"/>
        </w:rPr>
        <w:t>an</w:t>
      </w:r>
      <w:r w:rsidRPr="002C5AAB">
        <w:rPr>
          <w:rFonts w:ascii="Arial" w:hAnsi="Arial" w:cs="Arial"/>
          <w:sz w:val="22"/>
          <w:szCs w:val="22"/>
        </w:rPr>
        <w:t xml:space="preserve"> Access Key is </w:t>
      </w:r>
      <w:r w:rsidR="00687088" w:rsidRPr="002C5AAB">
        <w:rPr>
          <w:rFonts w:ascii="Arial" w:hAnsi="Arial" w:cs="Arial"/>
          <w:sz w:val="22"/>
          <w:szCs w:val="22"/>
        </w:rPr>
        <w:t xml:space="preserve">like </w:t>
      </w:r>
      <w:r w:rsidRPr="002C5AAB">
        <w:rPr>
          <w:rFonts w:ascii="Arial" w:hAnsi="Arial" w:cs="Arial"/>
          <w:sz w:val="22"/>
          <w:szCs w:val="22"/>
        </w:rPr>
        <w:t>a password combination used for allowing access to AWS services and resources. It consists of two-bit information:</w:t>
      </w:r>
    </w:p>
    <w:p w14:paraId="6FD3727D" w14:textId="3078D221" w:rsidR="005C64F4" w:rsidRPr="002C5AAB" w:rsidRDefault="005C64F4" w:rsidP="002C5AAB">
      <w:pPr>
        <w:pStyle w:val="ListParagraph"/>
        <w:numPr>
          <w:ilvl w:val="0"/>
          <w:numId w:val="4"/>
        </w:numPr>
        <w:spacing w:line="360" w:lineRule="auto"/>
        <w:jc w:val="both"/>
        <w:rPr>
          <w:rFonts w:ascii="Arial" w:hAnsi="Arial" w:cs="Arial"/>
          <w:sz w:val="22"/>
          <w:szCs w:val="22"/>
        </w:rPr>
      </w:pPr>
      <w:r w:rsidRPr="002C5AAB">
        <w:rPr>
          <w:rFonts w:ascii="Arial" w:hAnsi="Arial" w:cs="Arial"/>
          <w:sz w:val="22"/>
          <w:szCs w:val="22"/>
        </w:rPr>
        <w:t>Access Key ID: A unique identifier of the access key.</w:t>
      </w:r>
    </w:p>
    <w:p w14:paraId="1DDC138F" w14:textId="77777777" w:rsidR="005C64F4" w:rsidRPr="002C5AAB" w:rsidRDefault="005C64F4" w:rsidP="002C5AAB">
      <w:pPr>
        <w:pStyle w:val="ListParagraph"/>
        <w:numPr>
          <w:ilvl w:val="0"/>
          <w:numId w:val="4"/>
        </w:numPr>
        <w:spacing w:line="360" w:lineRule="auto"/>
        <w:jc w:val="both"/>
        <w:rPr>
          <w:rFonts w:ascii="Arial" w:hAnsi="Arial" w:cs="Arial"/>
          <w:sz w:val="22"/>
          <w:szCs w:val="22"/>
        </w:rPr>
      </w:pPr>
      <w:r w:rsidRPr="002C5AAB">
        <w:rPr>
          <w:rFonts w:ascii="Arial" w:hAnsi="Arial" w:cs="Arial"/>
          <w:sz w:val="22"/>
          <w:szCs w:val="22"/>
        </w:rPr>
        <w:t>Secret Access Key: Secret key used to sign requests sent to AWS services.</w:t>
      </w:r>
    </w:p>
    <w:p w14:paraId="1EE708E0" w14:textId="77777777" w:rsidR="005C64F4" w:rsidRPr="002C5AAB" w:rsidRDefault="005C64F4" w:rsidP="002C5AAB">
      <w:pPr>
        <w:pStyle w:val="ListParagraph"/>
        <w:spacing w:line="360" w:lineRule="auto"/>
        <w:ind w:left="1080"/>
        <w:jc w:val="both"/>
        <w:rPr>
          <w:rFonts w:ascii="Arial" w:hAnsi="Arial" w:cs="Arial"/>
          <w:sz w:val="22"/>
          <w:szCs w:val="22"/>
        </w:rPr>
      </w:pPr>
    </w:p>
    <w:p w14:paraId="1802F164" w14:textId="696DCEED" w:rsidR="008D310D" w:rsidRPr="002C5AAB" w:rsidRDefault="005C64F4"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These two keys help authenticate who someone is and what they can do with their data by both individuals and applications. The main uses of these keys include API calls, CLI commands, and SDKs for managing the lifecycle of AWS resources through code. To avoid unauthorized entrance into your AWS environment,</w:t>
      </w:r>
      <w:r w:rsidR="00687088" w:rsidRPr="002C5AAB">
        <w:rPr>
          <w:rFonts w:ascii="Arial" w:hAnsi="Arial" w:cs="Arial"/>
          <w:sz w:val="22"/>
          <w:szCs w:val="22"/>
        </w:rPr>
        <w:t xml:space="preserve"> these keys are kept </w:t>
      </w:r>
      <w:r w:rsidRPr="002C5AAB">
        <w:rPr>
          <w:rFonts w:ascii="Arial" w:hAnsi="Arial" w:cs="Arial"/>
          <w:sz w:val="22"/>
          <w:szCs w:val="22"/>
        </w:rPr>
        <w:t>private.</w:t>
      </w:r>
    </w:p>
    <w:p w14:paraId="2E308395" w14:textId="1EAB1958" w:rsidR="009B2247" w:rsidRPr="002C5AAB" w:rsidRDefault="009C5556" w:rsidP="002C5AAB">
      <w:pPr>
        <w:spacing w:line="360" w:lineRule="auto"/>
        <w:ind w:left="1080"/>
        <w:jc w:val="both"/>
        <w:rPr>
          <w:rFonts w:ascii="Arial" w:hAnsi="Arial" w:cs="Arial"/>
          <w:sz w:val="22"/>
          <w:szCs w:val="22"/>
        </w:rPr>
      </w:pPr>
      <w:r w:rsidRPr="002C5AAB">
        <w:rPr>
          <w:rFonts w:ascii="Arial" w:hAnsi="Arial" w:cs="Arial"/>
          <w:sz w:val="22"/>
          <w:szCs w:val="22"/>
        </w:rPr>
        <w:t xml:space="preserve">This project assumes that </w:t>
      </w:r>
      <w:r w:rsidR="00687088" w:rsidRPr="002C5AAB">
        <w:rPr>
          <w:rFonts w:ascii="Arial" w:hAnsi="Arial" w:cs="Arial"/>
          <w:sz w:val="22"/>
          <w:szCs w:val="22"/>
        </w:rPr>
        <w:t>one</w:t>
      </w:r>
      <w:r w:rsidRPr="002C5AAB">
        <w:rPr>
          <w:rFonts w:ascii="Arial" w:hAnsi="Arial" w:cs="Arial"/>
          <w:sz w:val="22"/>
          <w:szCs w:val="22"/>
        </w:rPr>
        <w:t xml:space="preserve"> already have AWS account. To get the Access Key ID and Secret Access Key, login to AWS console and navigate to the security </w:t>
      </w:r>
      <w:r w:rsidRPr="002C5AAB">
        <w:rPr>
          <w:rFonts w:ascii="Arial" w:hAnsi="Arial" w:cs="Arial"/>
          <w:sz w:val="22"/>
          <w:szCs w:val="22"/>
        </w:rPr>
        <w:lastRenderedPageBreak/>
        <w:t xml:space="preserve">credential and create one. then navigate to the area where the access key will be used </w:t>
      </w:r>
      <w:r w:rsidR="009B2247" w:rsidRPr="002C5AAB">
        <w:rPr>
          <w:rFonts w:ascii="Arial" w:hAnsi="Arial" w:cs="Arial"/>
          <w:sz w:val="22"/>
          <w:szCs w:val="22"/>
        </w:rPr>
        <w:t>through the Command Line Interface(CLI) and use the command “aws configure” this will prompt  to enter the access key id and secret key id you created. This action will successfully grant access to use the resources in aws.</w:t>
      </w:r>
      <w:r w:rsidR="009B2247" w:rsidRPr="002C5AAB">
        <w:rPr>
          <w:rFonts w:ascii="Arial" w:hAnsi="Arial" w:cs="Arial"/>
          <w:sz w:val="22"/>
          <w:szCs w:val="22"/>
        </w:rPr>
        <w:br/>
        <w:t>It is worth mentioning that there are also other ways to this like using Environment variables.</w:t>
      </w:r>
    </w:p>
    <w:p w14:paraId="16B6AE2E" w14:textId="0078F27E" w:rsidR="009C5556" w:rsidRPr="002C5AAB" w:rsidRDefault="009B2247"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 xml:space="preserve">Choosing Provider: </w:t>
      </w:r>
    </w:p>
    <w:p w14:paraId="2A557F40" w14:textId="39E85E25" w:rsidR="00FC1E23" w:rsidRPr="002C5AAB" w:rsidRDefault="00FC1E23"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Terraform being a universal Infrastructure as Code(IaC) can be use for AWS, Google platform, Oracle and other virtual server providers. Here, specifically define the provider the project will be build on. In this project, the chosen choice is AWS. AWS is chosen because it the most widely use, occupies about  80 percent of the market share with huge community of users.</w:t>
      </w:r>
      <w:r w:rsidR="00CF1FC6" w:rsidRPr="002C5AAB">
        <w:rPr>
          <w:rFonts w:ascii="Arial" w:hAnsi="Arial" w:cs="Arial"/>
          <w:sz w:val="22"/>
          <w:szCs w:val="22"/>
        </w:rPr>
        <w:t xml:space="preserve"> </w:t>
      </w:r>
      <w:r w:rsidR="00CF1FC6" w:rsidRPr="002C5AAB">
        <w:rPr>
          <w:rFonts w:ascii="Arial" w:hAnsi="Arial" w:cs="Arial"/>
          <w:sz w:val="22"/>
          <w:szCs w:val="22"/>
        </w:rPr>
        <w:t>(Synergy Research Group, 2024)</w:t>
      </w:r>
    </w:p>
    <w:p w14:paraId="7D74F3E1" w14:textId="2F60DA2C" w:rsidR="00FC1E23"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35C5CD9C" wp14:editId="5249DB05">
            <wp:extent cx="5731510" cy="2815590"/>
            <wp:effectExtent l="0" t="0" r="0" b="3810"/>
            <wp:docPr id="104430546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05462" name="Picture 9"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14:paraId="0F1BCD40" w14:textId="77777777" w:rsidR="00CF1FC6" w:rsidRPr="002C5AAB" w:rsidRDefault="00493B71" w:rsidP="002C5AAB">
      <w:pPr>
        <w:spacing w:line="360" w:lineRule="auto"/>
        <w:ind w:left="1080"/>
        <w:jc w:val="both"/>
        <w:rPr>
          <w:rFonts w:ascii="Arial" w:hAnsi="Arial" w:cs="Arial"/>
          <w:sz w:val="22"/>
          <w:szCs w:val="22"/>
        </w:rPr>
      </w:pPr>
      <w:r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r>
      <w:r w:rsidR="00255D52" w:rsidRPr="002C5AAB">
        <w:rPr>
          <w:rFonts w:ascii="Arial" w:hAnsi="Arial" w:cs="Arial"/>
          <w:sz w:val="22"/>
          <w:szCs w:val="22"/>
        </w:rPr>
        <w:tab/>
        <w:t>(</w:t>
      </w:r>
      <w:r w:rsidR="00255D52" w:rsidRPr="002C5AAB">
        <w:rPr>
          <w:rFonts w:ascii="Arial" w:hAnsi="Arial" w:cs="Arial"/>
          <w:sz w:val="22"/>
          <w:szCs w:val="22"/>
        </w:rPr>
        <w:t>Etiti27.2024a)</w:t>
      </w:r>
    </w:p>
    <w:p w14:paraId="473E9A29" w14:textId="7D966E8B" w:rsidR="009D51FF" w:rsidRPr="002C5AAB" w:rsidRDefault="009D51FF" w:rsidP="002C5AAB">
      <w:pPr>
        <w:spacing w:line="360" w:lineRule="auto"/>
        <w:ind w:left="1080"/>
        <w:jc w:val="both"/>
        <w:rPr>
          <w:rFonts w:ascii="Arial" w:hAnsi="Arial" w:cs="Arial"/>
          <w:sz w:val="22"/>
          <w:szCs w:val="22"/>
        </w:rPr>
      </w:pPr>
      <w:r w:rsidRPr="002C5AAB">
        <w:rPr>
          <w:rFonts w:ascii="Arial" w:hAnsi="Arial" w:cs="Arial"/>
          <w:sz w:val="22"/>
          <w:szCs w:val="22"/>
        </w:rPr>
        <w:t>the above image states that the provider used and the region. In this case, its AWS and us-east-1 respectively.</w:t>
      </w:r>
    </w:p>
    <w:p w14:paraId="0F0634D7" w14:textId="3F066FF6" w:rsidR="009D51FF" w:rsidRPr="002C5AAB" w:rsidRDefault="009D51FF"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Creation of Virtual Private Cloud:</w:t>
      </w:r>
    </w:p>
    <w:p w14:paraId="5DBD69DB" w14:textId="6B0E6631" w:rsidR="000269D5" w:rsidRPr="002C5AAB" w:rsidRDefault="009D51FF"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Inorder to segregate and add layer of security to </w:t>
      </w:r>
      <w:r w:rsidR="00CF1FC6" w:rsidRPr="002C5AAB">
        <w:rPr>
          <w:rFonts w:ascii="Arial" w:hAnsi="Arial" w:cs="Arial"/>
          <w:sz w:val="22"/>
          <w:szCs w:val="22"/>
        </w:rPr>
        <w:t>the architecture</w:t>
      </w:r>
      <w:r w:rsidRPr="002C5AAB">
        <w:rPr>
          <w:rFonts w:ascii="Arial" w:hAnsi="Arial" w:cs="Arial"/>
          <w:sz w:val="22"/>
          <w:szCs w:val="22"/>
        </w:rPr>
        <w:t>, Virtual private Cloud is create</w:t>
      </w:r>
      <w:r w:rsidR="009E4C27" w:rsidRPr="002C5AAB">
        <w:rPr>
          <w:rFonts w:ascii="Arial" w:hAnsi="Arial" w:cs="Arial"/>
          <w:sz w:val="22"/>
          <w:szCs w:val="22"/>
        </w:rPr>
        <w:t>.</w:t>
      </w:r>
    </w:p>
    <w:p w14:paraId="78F13322" w14:textId="262A9FC5" w:rsidR="00097CC8" w:rsidRPr="002C5AAB" w:rsidRDefault="009D51FF"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4A349146" wp14:editId="201CB338">
            <wp:extent cx="5730022" cy="2558374"/>
            <wp:effectExtent l="0" t="0" r="0" b="0"/>
            <wp:docPr id="20857031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3182" name="Picture 4"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878" cy="2597154"/>
                    </a:xfrm>
                    <a:prstGeom prst="rect">
                      <a:avLst/>
                    </a:prstGeom>
                  </pic:spPr>
                </pic:pic>
              </a:graphicData>
            </a:graphic>
          </wp:inline>
        </w:drawing>
      </w:r>
    </w:p>
    <w:p w14:paraId="491D3CE5" w14:textId="7F6A8D49" w:rsidR="000269D5" w:rsidRPr="002C5AAB" w:rsidRDefault="00255D52" w:rsidP="002C5AAB">
      <w:pPr>
        <w:spacing w:line="360" w:lineRule="auto"/>
        <w:ind w:left="1080"/>
        <w:jc w:val="right"/>
        <w:rPr>
          <w:rFonts w:ascii="Arial" w:hAnsi="Arial" w:cs="Arial"/>
          <w:sz w:val="22"/>
          <w:szCs w:val="22"/>
        </w:rPr>
      </w:pPr>
      <w:r w:rsidRPr="002C5AAB">
        <w:rPr>
          <w:rFonts w:ascii="Arial" w:hAnsi="Arial" w:cs="Arial"/>
          <w:sz w:val="22"/>
          <w:szCs w:val="22"/>
        </w:rPr>
        <w:t>(</w:t>
      </w:r>
      <w:r w:rsidRPr="002C5AAB">
        <w:rPr>
          <w:rFonts w:ascii="Arial" w:hAnsi="Arial" w:cs="Arial"/>
          <w:sz w:val="22"/>
          <w:szCs w:val="22"/>
        </w:rPr>
        <w:t>Etiti27.2024</w:t>
      </w:r>
      <w:r w:rsidRPr="002C5AAB">
        <w:rPr>
          <w:rFonts w:ascii="Arial" w:hAnsi="Arial" w:cs="Arial"/>
          <w:sz w:val="22"/>
          <w:szCs w:val="22"/>
        </w:rPr>
        <w:t>b</w:t>
      </w:r>
      <w:r w:rsidRPr="002C5AAB">
        <w:rPr>
          <w:rFonts w:ascii="Arial" w:hAnsi="Arial" w:cs="Arial"/>
          <w:sz w:val="22"/>
          <w:szCs w:val="22"/>
        </w:rPr>
        <w:t>).</w:t>
      </w:r>
    </w:p>
    <w:p w14:paraId="7F454775" w14:textId="7E70D160" w:rsidR="00097CC8" w:rsidRPr="002C5AAB" w:rsidRDefault="00097CC8" w:rsidP="002C5AAB">
      <w:pPr>
        <w:spacing w:line="360" w:lineRule="auto"/>
        <w:ind w:left="1080"/>
        <w:jc w:val="both"/>
        <w:rPr>
          <w:rFonts w:ascii="Arial" w:hAnsi="Arial" w:cs="Arial"/>
          <w:b/>
          <w:bCs/>
          <w:sz w:val="22"/>
          <w:szCs w:val="22"/>
        </w:rPr>
      </w:pPr>
      <w:r w:rsidRPr="002C5AAB">
        <w:rPr>
          <w:rFonts w:ascii="Arial" w:hAnsi="Arial" w:cs="Arial"/>
          <w:sz w:val="22"/>
          <w:szCs w:val="22"/>
        </w:rPr>
        <w:t xml:space="preserve">here, Cidr_block which stands for </w:t>
      </w:r>
      <w:r w:rsidRPr="002C5AAB">
        <w:rPr>
          <w:rFonts w:ascii="Arial" w:hAnsi="Arial" w:cs="Arial"/>
          <w:sz w:val="22"/>
          <w:szCs w:val="22"/>
        </w:rPr>
        <w:t>Classless Inter-Domain Routing block</w:t>
      </w:r>
      <w:r w:rsidRPr="002C5AAB">
        <w:rPr>
          <w:rFonts w:ascii="Arial" w:hAnsi="Arial" w:cs="Arial"/>
          <w:sz w:val="22"/>
          <w:szCs w:val="22"/>
        </w:rPr>
        <w:t xml:space="preserve"> was assigned. This gives the range of Internet Protocol (IP) within the network</w:t>
      </w:r>
    </w:p>
    <w:p w14:paraId="6B2946F5" w14:textId="066BEF8D" w:rsidR="00097CC8" w:rsidRPr="002C5AAB" w:rsidRDefault="00097CC8"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Internet Gateway:</w:t>
      </w:r>
    </w:p>
    <w:p w14:paraId="5A7FAA3C" w14:textId="77777777" w:rsidR="00097CC8" w:rsidRPr="002C5AAB" w:rsidRDefault="00097CC8" w:rsidP="002C5AAB">
      <w:pPr>
        <w:spacing w:line="360" w:lineRule="auto"/>
        <w:ind w:left="1080"/>
        <w:jc w:val="both"/>
        <w:rPr>
          <w:rFonts w:ascii="Arial" w:hAnsi="Arial" w:cs="Arial"/>
          <w:sz w:val="22"/>
          <w:szCs w:val="22"/>
        </w:rPr>
      </w:pPr>
      <w:r w:rsidRPr="002C5AAB">
        <w:rPr>
          <w:rFonts w:ascii="Arial" w:hAnsi="Arial" w:cs="Arial"/>
          <w:sz w:val="22"/>
          <w:szCs w:val="22"/>
        </w:rPr>
        <w:t>Internet gateway allows internet access to the VPC network</w:t>
      </w:r>
    </w:p>
    <w:p w14:paraId="7E866F62" w14:textId="4AE8063A" w:rsidR="00097CC8" w:rsidRPr="002C5AAB" w:rsidRDefault="00097CC8" w:rsidP="002C5AAB">
      <w:pPr>
        <w:spacing w:line="360" w:lineRule="auto"/>
        <w:jc w:val="both"/>
        <w:rPr>
          <w:rFonts w:ascii="Arial" w:hAnsi="Arial" w:cs="Arial"/>
          <w:sz w:val="22"/>
          <w:szCs w:val="22"/>
        </w:rPr>
      </w:pPr>
      <w:r w:rsidRPr="002C5AAB">
        <w:rPr>
          <w:rFonts w:ascii="Arial" w:hAnsi="Arial" w:cs="Arial"/>
          <w:sz w:val="22"/>
          <w:szCs w:val="22"/>
        </w:rPr>
        <w:br/>
      </w:r>
      <w:r w:rsidRPr="002C5AAB">
        <w:rPr>
          <w:rFonts w:ascii="Arial" w:hAnsi="Arial" w:cs="Arial"/>
          <w:noProof/>
          <w:sz w:val="22"/>
          <w:szCs w:val="22"/>
        </w:rPr>
        <w:drawing>
          <wp:inline distT="0" distB="0" distL="0" distR="0" wp14:anchorId="6ED74973" wp14:editId="6D0AF14D">
            <wp:extent cx="5731510" cy="1433195"/>
            <wp:effectExtent l="0" t="0" r="0" b="1905"/>
            <wp:docPr id="1037768753"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8753" name="Picture 5" descr="A computer code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6B6FC3C4" w14:textId="533EF019"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w:t>
      </w:r>
      <w:r w:rsidRPr="002C5AAB">
        <w:rPr>
          <w:rFonts w:ascii="Arial" w:hAnsi="Arial" w:cs="Arial"/>
          <w:sz w:val="22"/>
          <w:szCs w:val="22"/>
        </w:rPr>
        <w:t>Etiti27. 2024</w:t>
      </w:r>
      <w:r w:rsidRPr="002C5AAB">
        <w:rPr>
          <w:rFonts w:ascii="Arial" w:hAnsi="Arial" w:cs="Arial"/>
          <w:sz w:val="22"/>
          <w:szCs w:val="22"/>
        </w:rPr>
        <w:t>c</w:t>
      </w:r>
      <w:r w:rsidRPr="002C5AAB">
        <w:rPr>
          <w:rFonts w:ascii="Arial" w:hAnsi="Arial" w:cs="Arial"/>
          <w:sz w:val="22"/>
          <w:szCs w:val="22"/>
        </w:rPr>
        <w:t>).</w:t>
      </w:r>
    </w:p>
    <w:p w14:paraId="56B99CFF" w14:textId="3CC1A1FA" w:rsidR="00097CC8" w:rsidRPr="002C5AAB" w:rsidRDefault="00097CC8" w:rsidP="002C5AAB">
      <w:pPr>
        <w:spacing w:line="360" w:lineRule="auto"/>
        <w:ind w:left="360" w:firstLine="720"/>
        <w:jc w:val="both"/>
        <w:rPr>
          <w:rFonts w:ascii="Arial" w:hAnsi="Arial" w:cs="Arial"/>
          <w:sz w:val="22"/>
          <w:szCs w:val="22"/>
        </w:rPr>
      </w:pPr>
      <w:r w:rsidRPr="002C5AAB">
        <w:rPr>
          <w:rFonts w:ascii="Arial" w:hAnsi="Arial" w:cs="Arial"/>
          <w:sz w:val="22"/>
          <w:szCs w:val="22"/>
        </w:rPr>
        <w:t>here, The Virtual Private Cloud where internet should be allowed to flow is defined</w:t>
      </w:r>
    </w:p>
    <w:p w14:paraId="605E4988" w14:textId="4F7FFBDC" w:rsidR="00097CC8" w:rsidRPr="002C5AAB" w:rsidRDefault="006969ED"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Route Table:</w:t>
      </w:r>
    </w:p>
    <w:p w14:paraId="16120FE4" w14:textId="4DF84E62" w:rsidR="009E4C27" w:rsidRPr="002C5AAB" w:rsidRDefault="006969ED" w:rsidP="002C5AAB">
      <w:pPr>
        <w:spacing w:line="360" w:lineRule="auto"/>
        <w:ind w:left="1080"/>
        <w:jc w:val="both"/>
        <w:rPr>
          <w:rFonts w:ascii="Arial" w:hAnsi="Arial" w:cs="Arial"/>
          <w:sz w:val="22"/>
          <w:szCs w:val="22"/>
        </w:rPr>
      </w:pPr>
      <w:r w:rsidRPr="002C5AAB">
        <w:rPr>
          <w:rFonts w:ascii="Arial" w:hAnsi="Arial" w:cs="Arial"/>
          <w:sz w:val="22"/>
          <w:szCs w:val="22"/>
        </w:rPr>
        <w:t>R</w:t>
      </w:r>
      <w:r w:rsidRPr="002C5AAB">
        <w:rPr>
          <w:rFonts w:ascii="Arial" w:hAnsi="Arial" w:cs="Arial"/>
          <w:sz w:val="22"/>
          <w:szCs w:val="22"/>
        </w:rPr>
        <w:t>outing table is a set of rules used by network devices to determine the best path for sending packets to the</w:t>
      </w:r>
      <w:r w:rsidRPr="002C5AAB">
        <w:rPr>
          <w:rFonts w:ascii="Arial" w:hAnsi="Arial" w:cs="Arial"/>
          <w:sz w:val="22"/>
          <w:szCs w:val="22"/>
        </w:rPr>
        <w:t xml:space="preserve"> </w:t>
      </w:r>
      <w:r w:rsidRPr="002C5AAB">
        <w:rPr>
          <w:rFonts w:ascii="Arial" w:hAnsi="Arial" w:cs="Arial"/>
          <w:sz w:val="22"/>
          <w:szCs w:val="22"/>
        </w:rPr>
        <w:t>destination.</w:t>
      </w:r>
    </w:p>
    <w:p w14:paraId="54758148" w14:textId="77777777"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7DD05CD5" wp14:editId="3D8656C2">
            <wp:extent cx="5731314" cy="2091447"/>
            <wp:effectExtent l="0" t="0" r="0" b="4445"/>
            <wp:docPr id="1882573279"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3279" name="Picture 6" descr="A computer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314" cy="2091447"/>
                    </a:xfrm>
                    <a:prstGeom prst="rect">
                      <a:avLst/>
                    </a:prstGeom>
                  </pic:spPr>
                </pic:pic>
              </a:graphicData>
            </a:graphic>
          </wp:inline>
        </w:drawing>
      </w:r>
    </w:p>
    <w:p w14:paraId="1D3B3200" w14:textId="34FA8A65"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d</w:t>
      </w:r>
      <w:r w:rsidRPr="002C5AAB">
        <w:rPr>
          <w:rFonts w:ascii="Arial" w:hAnsi="Arial" w:cs="Arial"/>
          <w:sz w:val="22"/>
          <w:szCs w:val="22"/>
        </w:rPr>
        <w:t>).</w:t>
      </w:r>
    </w:p>
    <w:p w14:paraId="6352778C" w14:textId="4BDD5234" w:rsidR="00097CC8" w:rsidRPr="002C5AAB" w:rsidRDefault="006969ED" w:rsidP="002C5AAB">
      <w:pPr>
        <w:spacing w:line="360" w:lineRule="auto"/>
        <w:ind w:left="1080"/>
        <w:jc w:val="both"/>
        <w:rPr>
          <w:rFonts w:ascii="Arial" w:hAnsi="Arial" w:cs="Arial"/>
          <w:sz w:val="22"/>
          <w:szCs w:val="22"/>
        </w:rPr>
      </w:pPr>
      <w:r w:rsidRPr="002C5AAB">
        <w:rPr>
          <w:rFonts w:ascii="Arial" w:hAnsi="Arial" w:cs="Arial"/>
          <w:sz w:val="22"/>
          <w:szCs w:val="22"/>
        </w:rPr>
        <w:t xml:space="preserve">Here, Virtual Private Cloud is specified, the specific internet gateway to follow and the ip address range. here </w:t>
      </w:r>
      <w:r w:rsidR="00CF1FC6" w:rsidRPr="002C5AAB">
        <w:rPr>
          <w:rFonts w:ascii="Arial" w:hAnsi="Arial" w:cs="Arial"/>
          <w:sz w:val="22"/>
          <w:szCs w:val="22"/>
        </w:rPr>
        <w:t>traffic</w:t>
      </w:r>
      <w:r w:rsidR="00CF1FC6" w:rsidRPr="002C5AAB">
        <w:rPr>
          <w:rFonts w:ascii="Arial" w:hAnsi="Arial" w:cs="Arial"/>
          <w:sz w:val="22"/>
          <w:szCs w:val="22"/>
        </w:rPr>
        <w:t xml:space="preserve">s are </w:t>
      </w:r>
      <w:r w:rsidRPr="002C5AAB">
        <w:rPr>
          <w:rFonts w:ascii="Arial" w:hAnsi="Arial" w:cs="Arial"/>
          <w:sz w:val="22"/>
          <w:szCs w:val="22"/>
        </w:rPr>
        <w:t>allowed from everywhere</w:t>
      </w:r>
    </w:p>
    <w:p w14:paraId="7604E7B9" w14:textId="4B40505F" w:rsidR="006969ED" w:rsidRPr="002C5AAB" w:rsidRDefault="006969ED"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Subnets:</w:t>
      </w:r>
    </w:p>
    <w:p w14:paraId="32B71344" w14:textId="72E8DDB9" w:rsidR="000269D5" w:rsidRPr="002C5AAB" w:rsidRDefault="00CF1FC6"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This </w:t>
      </w:r>
      <w:r w:rsidR="00233700" w:rsidRPr="002C5AAB">
        <w:rPr>
          <w:rFonts w:ascii="Arial" w:hAnsi="Arial" w:cs="Arial"/>
          <w:sz w:val="22"/>
          <w:szCs w:val="22"/>
        </w:rPr>
        <w:t>divides and segregate resources within the Virtual private network. In simple understanding, we build a room within our house, here VPC is the house and subnet is the rooms. From our archectural designed, we have three subnets</w:t>
      </w:r>
    </w:p>
    <w:p w14:paraId="6C038037" w14:textId="6D3BA15E" w:rsidR="00233700"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78E5BC05" wp14:editId="1D820594">
            <wp:extent cx="5730838" cy="4095344"/>
            <wp:effectExtent l="0" t="0" r="0" b="0"/>
            <wp:docPr id="19318491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49130" name="Picture 7"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344" cy="4104281"/>
                    </a:xfrm>
                    <a:prstGeom prst="rect">
                      <a:avLst/>
                    </a:prstGeom>
                  </pic:spPr>
                </pic:pic>
              </a:graphicData>
            </a:graphic>
          </wp:inline>
        </w:drawing>
      </w:r>
    </w:p>
    <w:p w14:paraId="7AFD148F" w14:textId="33A6B300" w:rsidR="00255D52"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ab/>
      </w:r>
      <w:r w:rsidRPr="002C5AAB">
        <w:rPr>
          <w:rFonts w:ascii="Arial" w:hAnsi="Arial" w:cs="Arial"/>
          <w:sz w:val="22"/>
          <w:szCs w:val="22"/>
        </w:rPr>
        <w:t>(Etiti27. 2024</w:t>
      </w:r>
      <w:r w:rsidRPr="002C5AAB">
        <w:rPr>
          <w:rFonts w:ascii="Arial" w:hAnsi="Arial" w:cs="Arial"/>
          <w:sz w:val="22"/>
          <w:szCs w:val="22"/>
        </w:rPr>
        <w:t>e</w:t>
      </w:r>
      <w:r w:rsidRPr="002C5AAB">
        <w:rPr>
          <w:rFonts w:ascii="Arial" w:hAnsi="Arial" w:cs="Arial"/>
          <w:sz w:val="22"/>
          <w:szCs w:val="22"/>
        </w:rPr>
        <w:t>).</w:t>
      </w:r>
    </w:p>
    <w:p w14:paraId="790053B4" w14:textId="51BE60CA" w:rsidR="00233700" w:rsidRPr="002C5AAB" w:rsidRDefault="00233700" w:rsidP="002C5AAB">
      <w:pPr>
        <w:spacing w:line="360" w:lineRule="auto"/>
        <w:ind w:left="360"/>
        <w:jc w:val="both"/>
        <w:rPr>
          <w:rFonts w:ascii="Arial" w:hAnsi="Arial" w:cs="Arial"/>
          <w:sz w:val="22"/>
          <w:szCs w:val="22"/>
        </w:rPr>
      </w:pPr>
      <w:r w:rsidRPr="002C5AAB">
        <w:rPr>
          <w:rFonts w:ascii="Arial" w:hAnsi="Arial" w:cs="Arial"/>
          <w:sz w:val="22"/>
          <w:szCs w:val="22"/>
        </w:rPr>
        <w:lastRenderedPageBreak/>
        <w:t xml:space="preserve">The VPC where the subnets will be is defined, the internet protocol range is also defined. Based on the project requirement which states that it should be available in multiple zone, therefore </w:t>
      </w:r>
      <w:r w:rsidR="00CF1FC6" w:rsidRPr="002C5AAB">
        <w:rPr>
          <w:rFonts w:ascii="Arial" w:hAnsi="Arial" w:cs="Arial"/>
          <w:sz w:val="22"/>
          <w:szCs w:val="22"/>
        </w:rPr>
        <w:t>subnet1</w:t>
      </w:r>
      <w:r w:rsidR="00CF1FC6" w:rsidRPr="002C5AAB">
        <w:rPr>
          <w:rFonts w:ascii="Arial" w:hAnsi="Arial" w:cs="Arial"/>
          <w:sz w:val="22"/>
          <w:szCs w:val="22"/>
        </w:rPr>
        <w:t xml:space="preserve"> is </w:t>
      </w:r>
      <w:r w:rsidRPr="002C5AAB">
        <w:rPr>
          <w:rFonts w:ascii="Arial" w:hAnsi="Arial" w:cs="Arial"/>
          <w:sz w:val="22"/>
          <w:szCs w:val="22"/>
        </w:rPr>
        <w:t>assigned the to us-east-1a, subnet2 to us-east-1b and subnet3 to us-east-1c. In addition, the type of subnet is specified and in this scenario we specified all three subnets to be public subnet.</w:t>
      </w:r>
    </w:p>
    <w:p w14:paraId="78E4FDBD" w14:textId="7FBB4B4C" w:rsidR="00F66881" w:rsidRPr="002C5AAB" w:rsidRDefault="0086511A"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Associate the subnets to the Route Table:</w:t>
      </w:r>
    </w:p>
    <w:p w14:paraId="44337435" w14:textId="58D42037" w:rsidR="009E4C27" w:rsidRPr="002C5AAB" w:rsidRDefault="0086511A"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The path at which packet is sent to the subnets are defined.</w:t>
      </w:r>
    </w:p>
    <w:p w14:paraId="1BB649CF" w14:textId="077C7DCB" w:rsidR="009E4C27" w:rsidRPr="002C5AAB" w:rsidRDefault="009E4C27" w:rsidP="002C5AAB">
      <w:pPr>
        <w:tabs>
          <w:tab w:val="left" w:pos="3554"/>
        </w:tabs>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4DF292F0" wp14:editId="079CC214">
            <wp:extent cx="5731510" cy="2543175"/>
            <wp:effectExtent l="0" t="0" r="0" b="0"/>
            <wp:docPr id="106414204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2042" name="Picture 12"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DBC8B4D" w14:textId="27C6E8C3" w:rsidR="0086511A"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f</w:t>
      </w:r>
      <w:r w:rsidRPr="002C5AAB">
        <w:rPr>
          <w:rFonts w:ascii="Arial" w:hAnsi="Arial" w:cs="Arial"/>
          <w:sz w:val="22"/>
          <w:szCs w:val="22"/>
        </w:rPr>
        <w:t>).</w:t>
      </w:r>
    </w:p>
    <w:p w14:paraId="26701F57" w14:textId="0881FC66" w:rsidR="004052EA" w:rsidRPr="002C5AAB" w:rsidRDefault="004052EA"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Security Group:</w:t>
      </w:r>
    </w:p>
    <w:p w14:paraId="4F892D3D" w14:textId="1D313837" w:rsidR="009E4C27" w:rsidRPr="002C5AAB" w:rsidRDefault="004052EA" w:rsidP="002C5AAB">
      <w:pPr>
        <w:spacing w:line="360" w:lineRule="auto"/>
        <w:ind w:left="720"/>
        <w:jc w:val="both"/>
        <w:rPr>
          <w:rFonts w:ascii="Arial" w:hAnsi="Arial" w:cs="Arial"/>
          <w:sz w:val="22"/>
          <w:szCs w:val="22"/>
        </w:rPr>
      </w:pPr>
      <w:r w:rsidRPr="002C5AAB">
        <w:rPr>
          <w:rFonts w:ascii="Arial" w:hAnsi="Arial" w:cs="Arial"/>
          <w:sz w:val="22"/>
          <w:szCs w:val="22"/>
        </w:rPr>
        <w:t xml:space="preserve">Security group as the name implies is a security rules and protocol acting in the subnets that define what must and must not access the resources they are attached to. </w:t>
      </w:r>
    </w:p>
    <w:p w14:paraId="186DAC24" w14:textId="77777777"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30915C7B" wp14:editId="62B08897">
            <wp:extent cx="5731510" cy="4474210"/>
            <wp:effectExtent l="0" t="0" r="0" b="0"/>
            <wp:docPr id="13017379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7907"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4210"/>
                    </a:xfrm>
                    <a:prstGeom prst="rect">
                      <a:avLst/>
                    </a:prstGeom>
                  </pic:spPr>
                </pic:pic>
              </a:graphicData>
            </a:graphic>
          </wp:inline>
        </w:drawing>
      </w:r>
    </w:p>
    <w:p w14:paraId="6AAA48E4" w14:textId="75A3590B" w:rsidR="000269D5"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g</w:t>
      </w:r>
      <w:r w:rsidRPr="002C5AAB">
        <w:rPr>
          <w:rFonts w:ascii="Arial" w:hAnsi="Arial" w:cs="Arial"/>
          <w:sz w:val="22"/>
          <w:szCs w:val="22"/>
        </w:rPr>
        <w:t>).</w:t>
      </w:r>
    </w:p>
    <w:p w14:paraId="67260AC3" w14:textId="22A68E35" w:rsidR="004052EA" w:rsidRPr="002C5AAB" w:rsidRDefault="004052EA" w:rsidP="002C5AAB">
      <w:pPr>
        <w:spacing w:line="360" w:lineRule="auto"/>
        <w:ind w:left="720"/>
        <w:jc w:val="both"/>
        <w:rPr>
          <w:rFonts w:ascii="Arial" w:hAnsi="Arial" w:cs="Arial"/>
          <w:sz w:val="22"/>
          <w:szCs w:val="22"/>
        </w:rPr>
      </w:pPr>
      <w:r w:rsidRPr="002C5AAB">
        <w:rPr>
          <w:rFonts w:ascii="Arial" w:hAnsi="Arial" w:cs="Arial"/>
          <w:sz w:val="22"/>
          <w:szCs w:val="22"/>
        </w:rPr>
        <w:t xml:space="preserve">Here, the actual VPC this security group is meant for is defined, the ingress rule specifies </w:t>
      </w:r>
      <w:r w:rsidR="008D21D6" w:rsidRPr="002C5AAB">
        <w:rPr>
          <w:rFonts w:ascii="Arial" w:hAnsi="Arial" w:cs="Arial"/>
          <w:sz w:val="22"/>
          <w:szCs w:val="22"/>
        </w:rPr>
        <w:t>the Internet Protocol (IP) range that can access the resources that this security group is protecting and from what port numbers. In this project, the ingress port number specified are port 22 which is for SSH, SSH is necessary for this project because our artifact is being deployed through ansible and ansible connect to the servers through SSH,  Port 3000 and 4000 is also defined because we are using React for frontend and Node JS for backend and they run on port 3000 and 4000 respectively</w:t>
      </w:r>
    </w:p>
    <w:p w14:paraId="5FA8CC24" w14:textId="42D80C52" w:rsidR="008D21D6" w:rsidRPr="002C5AAB" w:rsidRDefault="008D21D6" w:rsidP="002C5AAB">
      <w:pPr>
        <w:spacing w:line="360" w:lineRule="auto"/>
        <w:ind w:left="720"/>
        <w:jc w:val="both"/>
        <w:rPr>
          <w:rFonts w:ascii="Arial" w:hAnsi="Arial" w:cs="Arial"/>
          <w:sz w:val="22"/>
          <w:szCs w:val="22"/>
        </w:rPr>
      </w:pPr>
      <w:r w:rsidRPr="002C5AAB">
        <w:rPr>
          <w:rFonts w:ascii="Arial" w:hAnsi="Arial" w:cs="Arial"/>
          <w:sz w:val="22"/>
          <w:szCs w:val="22"/>
        </w:rPr>
        <w:t xml:space="preserve">In the egress rule, we allowed all ports </w:t>
      </w:r>
    </w:p>
    <w:p w14:paraId="0D0B1F6E" w14:textId="7C038191" w:rsidR="00DC1C98" w:rsidRPr="002C5AAB" w:rsidRDefault="00DC1C98" w:rsidP="002C5AAB">
      <w:pPr>
        <w:pStyle w:val="ListParagraph"/>
        <w:numPr>
          <w:ilvl w:val="2"/>
          <w:numId w:val="1"/>
        </w:numPr>
        <w:spacing w:line="360" w:lineRule="auto"/>
        <w:jc w:val="both"/>
        <w:rPr>
          <w:rFonts w:ascii="Arial" w:hAnsi="Arial" w:cs="Arial"/>
          <w:b/>
          <w:bCs/>
          <w:sz w:val="22"/>
          <w:szCs w:val="22"/>
        </w:rPr>
      </w:pPr>
      <w:r w:rsidRPr="002C5AAB">
        <w:rPr>
          <w:rFonts w:ascii="Arial" w:hAnsi="Arial" w:cs="Arial"/>
          <w:b/>
          <w:bCs/>
          <w:sz w:val="22"/>
          <w:szCs w:val="22"/>
        </w:rPr>
        <w:t>Elastic Cloud Computing (EC2):</w:t>
      </w:r>
    </w:p>
    <w:p w14:paraId="21CC0D28" w14:textId="77777777" w:rsidR="00DC1C98" w:rsidRPr="002C5AAB" w:rsidRDefault="00DC1C98"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There is the virtual server where we deploy the created artifacts </w:t>
      </w:r>
    </w:p>
    <w:p w14:paraId="3DC7E457" w14:textId="7AF0222F"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ami: </w:t>
      </w:r>
      <w:r w:rsidRPr="002C5AAB">
        <w:rPr>
          <w:rFonts w:ascii="Arial" w:hAnsi="Arial" w:cs="Arial"/>
          <w:sz w:val="22"/>
          <w:szCs w:val="22"/>
        </w:rPr>
        <w:t>defines the type of Operating System (OS)</w:t>
      </w:r>
      <w:r w:rsidRPr="002C5AAB">
        <w:rPr>
          <w:rFonts w:ascii="Arial" w:hAnsi="Arial" w:cs="Arial"/>
          <w:b/>
          <w:bCs/>
          <w:sz w:val="22"/>
          <w:szCs w:val="22"/>
        </w:rPr>
        <w:t xml:space="preserve"> </w:t>
      </w:r>
      <w:r w:rsidRPr="002C5AAB">
        <w:rPr>
          <w:rFonts w:ascii="Arial" w:hAnsi="Arial" w:cs="Arial"/>
          <w:sz w:val="22"/>
          <w:szCs w:val="22"/>
        </w:rPr>
        <w:t>that the server will be using</w:t>
      </w:r>
    </w:p>
    <w:p w14:paraId="164A81B3" w14:textId="7260956C"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instance type: </w:t>
      </w:r>
      <w:r w:rsidRPr="002C5AAB">
        <w:rPr>
          <w:rFonts w:ascii="Arial" w:hAnsi="Arial" w:cs="Arial"/>
          <w:sz w:val="22"/>
          <w:szCs w:val="22"/>
        </w:rPr>
        <w:t>allows the use to specifies and choose the amount of storage and capacity the server will take</w:t>
      </w:r>
    </w:p>
    <w:p w14:paraId="0CCA756E" w14:textId="6B2129C0"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 xml:space="preserve">subnet id: </w:t>
      </w:r>
      <w:r w:rsidRPr="002C5AAB">
        <w:rPr>
          <w:rFonts w:ascii="Arial" w:hAnsi="Arial" w:cs="Arial"/>
          <w:sz w:val="22"/>
          <w:szCs w:val="22"/>
        </w:rPr>
        <w:t>In our case, it is use to specify among the three subnets created which one the EC2 should be placed on</w:t>
      </w:r>
    </w:p>
    <w:p w14:paraId="56CB5F5C" w14:textId="0BE4584D" w:rsidR="00F66881"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lastRenderedPageBreak/>
        <w:t xml:space="preserve">Security groups: </w:t>
      </w:r>
      <w:r w:rsidRPr="002C5AAB">
        <w:rPr>
          <w:rFonts w:ascii="Arial" w:hAnsi="Arial" w:cs="Arial"/>
          <w:sz w:val="22"/>
          <w:szCs w:val="22"/>
        </w:rPr>
        <w:t xml:space="preserve">The security ground which gives the rule and protocol at which the EC2 can be accessed is given. </w:t>
      </w:r>
    </w:p>
    <w:p w14:paraId="41C26248" w14:textId="5D195E36" w:rsidR="009E4C27" w:rsidRPr="002C5AAB" w:rsidRDefault="00F66881" w:rsidP="002C5AAB">
      <w:pPr>
        <w:pStyle w:val="ListParagraph"/>
        <w:numPr>
          <w:ilvl w:val="0"/>
          <w:numId w:val="5"/>
        </w:numPr>
        <w:spacing w:line="360" w:lineRule="auto"/>
        <w:jc w:val="both"/>
        <w:rPr>
          <w:rFonts w:ascii="Arial" w:hAnsi="Arial" w:cs="Arial"/>
          <w:b/>
          <w:bCs/>
          <w:sz w:val="22"/>
          <w:szCs w:val="22"/>
        </w:rPr>
      </w:pPr>
      <w:r w:rsidRPr="002C5AAB">
        <w:rPr>
          <w:rFonts w:ascii="Arial" w:hAnsi="Arial" w:cs="Arial"/>
          <w:b/>
          <w:bCs/>
          <w:sz w:val="22"/>
          <w:szCs w:val="22"/>
        </w:rPr>
        <w:t>key name: T</w:t>
      </w:r>
      <w:r w:rsidRPr="002C5AAB">
        <w:rPr>
          <w:rFonts w:ascii="Arial" w:hAnsi="Arial" w:cs="Arial"/>
          <w:sz w:val="22"/>
          <w:szCs w:val="22"/>
        </w:rPr>
        <w:t>his is an added layer of security which is optional but recommended which is use to login to the server. moslyt in .pem format</w:t>
      </w:r>
    </w:p>
    <w:p w14:paraId="38D43BB6" w14:textId="55DDC4B8" w:rsidR="009E4C27" w:rsidRPr="002C5AAB" w:rsidRDefault="009E4C27" w:rsidP="002C5AAB">
      <w:pPr>
        <w:spacing w:line="360" w:lineRule="auto"/>
        <w:jc w:val="both"/>
        <w:rPr>
          <w:rFonts w:ascii="Arial" w:hAnsi="Arial" w:cs="Arial"/>
          <w:b/>
          <w:bCs/>
          <w:sz w:val="22"/>
          <w:szCs w:val="22"/>
        </w:rPr>
      </w:pPr>
      <w:r w:rsidRPr="002C5AAB">
        <w:rPr>
          <w:rFonts w:ascii="Arial" w:hAnsi="Arial" w:cs="Arial"/>
          <w:noProof/>
          <w:sz w:val="22"/>
          <w:szCs w:val="22"/>
        </w:rPr>
        <w:drawing>
          <wp:inline distT="0" distB="0" distL="0" distR="0" wp14:anchorId="37D0984B" wp14:editId="711714F7">
            <wp:extent cx="5730981" cy="3822605"/>
            <wp:effectExtent l="0" t="0" r="0" b="635"/>
            <wp:docPr id="71506060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0602" name="Picture 1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9208" cy="3828093"/>
                    </a:xfrm>
                    <a:prstGeom prst="rect">
                      <a:avLst/>
                    </a:prstGeom>
                  </pic:spPr>
                </pic:pic>
              </a:graphicData>
            </a:graphic>
          </wp:inline>
        </w:drawing>
      </w:r>
    </w:p>
    <w:p w14:paraId="5B3B6D20" w14:textId="4AEE2B17" w:rsidR="004052EA"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h</w:t>
      </w:r>
      <w:r w:rsidRPr="002C5AAB">
        <w:rPr>
          <w:rFonts w:ascii="Arial" w:hAnsi="Arial" w:cs="Arial"/>
          <w:sz w:val="22"/>
          <w:szCs w:val="22"/>
        </w:rPr>
        <w:t>).</w:t>
      </w:r>
    </w:p>
    <w:p w14:paraId="5C470034" w14:textId="77777777" w:rsidR="00146D40" w:rsidRPr="002C5AAB" w:rsidRDefault="0086511A" w:rsidP="002C5AAB">
      <w:pPr>
        <w:spacing w:line="360" w:lineRule="auto"/>
        <w:ind w:left="720"/>
        <w:jc w:val="both"/>
        <w:rPr>
          <w:rFonts w:ascii="Arial" w:hAnsi="Arial" w:cs="Arial"/>
          <w:b/>
          <w:bCs/>
          <w:sz w:val="22"/>
          <w:szCs w:val="22"/>
        </w:rPr>
      </w:pPr>
      <w:r w:rsidRPr="002C5AAB">
        <w:rPr>
          <w:rFonts w:ascii="Arial" w:hAnsi="Arial" w:cs="Arial"/>
          <w:b/>
          <w:bCs/>
          <w:sz w:val="22"/>
          <w:szCs w:val="22"/>
        </w:rPr>
        <w:t>2.3.0. Autoscaling Group:</w:t>
      </w:r>
    </w:p>
    <w:p w14:paraId="5D1B1DF6" w14:textId="77777777" w:rsidR="000269D5" w:rsidRPr="002C5AAB" w:rsidRDefault="0086511A" w:rsidP="002C5AAB">
      <w:pPr>
        <w:spacing w:line="360" w:lineRule="auto"/>
        <w:ind w:left="720"/>
        <w:jc w:val="both"/>
        <w:rPr>
          <w:rFonts w:ascii="Arial" w:hAnsi="Arial" w:cs="Arial"/>
          <w:sz w:val="22"/>
          <w:szCs w:val="22"/>
        </w:rPr>
      </w:pPr>
      <w:r w:rsidRPr="002C5AAB">
        <w:rPr>
          <w:rFonts w:ascii="Arial" w:hAnsi="Arial" w:cs="Arial"/>
          <w:sz w:val="22"/>
          <w:szCs w:val="22"/>
        </w:rPr>
        <w:t>Based on the project specification, the server should be able to scale and recreate itself if the load beco</w:t>
      </w:r>
      <w:r w:rsidR="000269D5" w:rsidRPr="002C5AAB">
        <w:rPr>
          <w:rFonts w:ascii="Arial" w:hAnsi="Arial" w:cs="Arial"/>
          <w:sz w:val="22"/>
          <w:szCs w:val="22"/>
        </w:rPr>
        <w:t xml:space="preserve"> </w:t>
      </w:r>
      <w:r w:rsidR="000269D5" w:rsidRPr="002C5AAB">
        <w:rPr>
          <w:rFonts w:ascii="Arial" w:hAnsi="Arial" w:cs="Arial"/>
          <w:sz w:val="22"/>
          <w:szCs w:val="22"/>
        </w:rPr>
        <w:t>mes too much.</w:t>
      </w:r>
    </w:p>
    <w:p w14:paraId="66F379E6" w14:textId="5D8341EE" w:rsidR="00146D40" w:rsidRPr="002C5AAB" w:rsidRDefault="000269D5"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2DB93228" wp14:editId="110565D4">
            <wp:extent cx="5727896" cy="2091055"/>
            <wp:effectExtent l="0" t="0" r="0" b="4445"/>
            <wp:docPr id="1305501533"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1533" name="Picture 13"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8811" cy="2116944"/>
                    </a:xfrm>
                    <a:prstGeom prst="rect">
                      <a:avLst/>
                    </a:prstGeom>
                  </pic:spPr>
                </pic:pic>
              </a:graphicData>
            </a:graphic>
          </wp:inline>
        </w:drawing>
      </w:r>
    </w:p>
    <w:p w14:paraId="0419B069" w14:textId="2D1F3C26" w:rsidR="00255D52" w:rsidRPr="002C5AAB" w:rsidRDefault="00255D52"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i</w:t>
      </w:r>
      <w:r w:rsidRPr="002C5AAB">
        <w:rPr>
          <w:rFonts w:ascii="Arial" w:hAnsi="Arial" w:cs="Arial"/>
          <w:sz w:val="22"/>
          <w:szCs w:val="22"/>
        </w:rPr>
        <w:t>).</w:t>
      </w:r>
    </w:p>
    <w:p w14:paraId="3C618435" w14:textId="77777777" w:rsidR="00255D52" w:rsidRPr="002C5AAB" w:rsidRDefault="00255D52" w:rsidP="002C5AAB">
      <w:pPr>
        <w:spacing w:line="360" w:lineRule="auto"/>
        <w:ind w:left="720"/>
        <w:jc w:val="both"/>
        <w:rPr>
          <w:rFonts w:ascii="Arial" w:hAnsi="Arial" w:cs="Arial"/>
          <w:sz w:val="22"/>
          <w:szCs w:val="22"/>
        </w:rPr>
      </w:pPr>
    </w:p>
    <w:p w14:paraId="6792034B" w14:textId="407750BF" w:rsidR="0086511A" w:rsidRPr="002C5AAB" w:rsidRDefault="00146D40" w:rsidP="002C5AAB">
      <w:pPr>
        <w:spacing w:line="360" w:lineRule="auto"/>
        <w:ind w:left="720"/>
        <w:jc w:val="both"/>
        <w:rPr>
          <w:rFonts w:ascii="Arial" w:hAnsi="Arial" w:cs="Arial"/>
          <w:sz w:val="22"/>
          <w:szCs w:val="22"/>
        </w:rPr>
      </w:pPr>
      <w:r w:rsidRPr="002C5AAB">
        <w:rPr>
          <w:rFonts w:ascii="Arial" w:hAnsi="Arial" w:cs="Arial"/>
          <w:sz w:val="22"/>
          <w:szCs w:val="22"/>
        </w:rPr>
        <w:t>The server that will be monitoring the server on their load capacity is created  and configured first.  In the autoscaling group, the desired capacity of instances the servers will be at launch is defined, in our case, we want just one instances to be created. the maximum number of instance that can be replicated is specified, In our case, the maxium is three and the minimun is taken also. In the vpc_zone_identifier, the subnets that will join in this autoscaling is added. and finally, the server that will monitor this process is added.</w:t>
      </w:r>
    </w:p>
    <w:p w14:paraId="0AEB3A6D" w14:textId="2D4E18FE" w:rsidR="004B418B" w:rsidRPr="002C5AAB" w:rsidRDefault="004B418B" w:rsidP="002C5AAB">
      <w:pPr>
        <w:spacing w:line="360" w:lineRule="auto"/>
        <w:ind w:firstLine="720"/>
        <w:jc w:val="both"/>
        <w:rPr>
          <w:rFonts w:ascii="Arial" w:hAnsi="Arial" w:cs="Arial"/>
          <w:b/>
          <w:bCs/>
          <w:sz w:val="22"/>
          <w:szCs w:val="22"/>
        </w:rPr>
      </w:pPr>
      <w:r w:rsidRPr="002C5AAB">
        <w:rPr>
          <w:rFonts w:ascii="Arial" w:hAnsi="Arial" w:cs="Arial"/>
          <w:b/>
          <w:bCs/>
          <w:sz w:val="22"/>
          <w:szCs w:val="22"/>
        </w:rPr>
        <w:t>2.3.1.  Loadbalancer:</w:t>
      </w:r>
    </w:p>
    <w:p w14:paraId="2988D3C6" w14:textId="6220A3B9" w:rsidR="004B418B" w:rsidRPr="002C5AAB" w:rsidRDefault="004B418B" w:rsidP="002C5AAB">
      <w:pPr>
        <w:spacing w:line="360" w:lineRule="auto"/>
        <w:ind w:left="720"/>
        <w:jc w:val="both"/>
        <w:rPr>
          <w:rFonts w:ascii="Arial" w:hAnsi="Arial" w:cs="Arial"/>
          <w:sz w:val="22"/>
          <w:szCs w:val="22"/>
        </w:rPr>
      </w:pPr>
      <w:r w:rsidRPr="002C5AAB">
        <w:rPr>
          <w:rFonts w:ascii="Arial" w:hAnsi="Arial" w:cs="Arial"/>
          <w:sz w:val="22"/>
          <w:szCs w:val="22"/>
        </w:rPr>
        <w:t>This distributes traffics across all the instances, this is done to make sure that all instances can get traffic and not one instances getting all the traffics. Loadbalancer also perform health check</w:t>
      </w:r>
    </w:p>
    <w:p w14:paraId="237D401E" w14:textId="180E927D" w:rsidR="009E4C27" w:rsidRPr="002C5AAB" w:rsidRDefault="009E4C27"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021677C4" wp14:editId="32FD5014">
            <wp:extent cx="5730878" cy="4552545"/>
            <wp:effectExtent l="0" t="0" r="0" b="0"/>
            <wp:docPr id="9253805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0533"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4410" cy="4579182"/>
                    </a:xfrm>
                    <a:prstGeom prst="rect">
                      <a:avLst/>
                    </a:prstGeom>
                  </pic:spPr>
                </pic:pic>
              </a:graphicData>
            </a:graphic>
          </wp:inline>
        </w:drawing>
      </w:r>
    </w:p>
    <w:p w14:paraId="1E3E0120" w14:textId="51A85577" w:rsidR="00E734B9"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j</w:t>
      </w:r>
      <w:r w:rsidRPr="002C5AAB">
        <w:rPr>
          <w:rFonts w:ascii="Arial" w:hAnsi="Arial" w:cs="Arial"/>
          <w:sz w:val="22"/>
          <w:szCs w:val="22"/>
        </w:rPr>
        <w:t>).</w:t>
      </w:r>
    </w:p>
    <w:p w14:paraId="5A6BD9E5" w14:textId="77777777" w:rsidR="00E734B9" w:rsidRPr="002C5AAB" w:rsidRDefault="00E734B9" w:rsidP="002C5AAB">
      <w:pPr>
        <w:spacing w:line="360" w:lineRule="auto"/>
        <w:jc w:val="both"/>
        <w:rPr>
          <w:rFonts w:ascii="Arial" w:hAnsi="Arial" w:cs="Arial"/>
          <w:b/>
          <w:bCs/>
          <w:sz w:val="22"/>
          <w:szCs w:val="22"/>
        </w:rPr>
      </w:pPr>
    </w:p>
    <w:p w14:paraId="0A3974CC" w14:textId="1355B776" w:rsidR="008728C0" w:rsidRPr="002C5AAB" w:rsidRDefault="008728C0" w:rsidP="002C5AAB">
      <w:pPr>
        <w:spacing w:line="360" w:lineRule="auto"/>
        <w:ind w:left="360"/>
        <w:jc w:val="both"/>
        <w:rPr>
          <w:rFonts w:ascii="Arial" w:hAnsi="Arial" w:cs="Arial"/>
          <w:sz w:val="22"/>
          <w:szCs w:val="22"/>
        </w:rPr>
      </w:pPr>
      <w:r w:rsidRPr="002C5AAB">
        <w:rPr>
          <w:rStyle w:val="Strong"/>
          <w:rFonts w:ascii="Arial" w:hAnsi="Arial" w:cs="Arial"/>
          <w:b w:val="0"/>
          <w:bCs w:val="0"/>
          <w:sz w:val="22"/>
          <w:szCs w:val="22"/>
        </w:rPr>
        <w:lastRenderedPageBreak/>
        <w:t xml:space="preserve">Here, we pass a flag “ </w:t>
      </w:r>
      <w:r w:rsidR="002943D6" w:rsidRPr="002C5AAB">
        <w:rPr>
          <w:rStyle w:val="Strong"/>
          <w:rFonts w:ascii="Arial" w:hAnsi="Arial" w:cs="Arial"/>
          <w:b w:val="0"/>
          <w:bCs w:val="0"/>
          <w:sz w:val="22"/>
          <w:szCs w:val="22"/>
        </w:rPr>
        <w:t>Internal</w:t>
      </w:r>
      <w:r w:rsidRPr="002C5AAB">
        <w:rPr>
          <w:rFonts w:ascii="Arial" w:hAnsi="Arial" w:cs="Arial"/>
          <w:b/>
          <w:bCs/>
          <w:sz w:val="22"/>
          <w:szCs w:val="22"/>
        </w:rPr>
        <w:t xml:space="preserve">” </w:t>
      </w:r>
      <w:r w:rsidR="002943D6" w:rsidRPr="002C5AAB">
        <w:rPr>
          <w:rFonts w:ascii="Arial" w:hAnsi="Arial" w:cs="Arial"/>
          <w:sz w:val="22"/>
          <w:szCs w:val="22"/>
        </w:rPr>
        <w:t xml:space="preserve"> This flag determines whether the Load Balancer is internal or internet-facing. Setting it to </w:t>
      </w:r>
      <w:r w:rsidR="002943D6" w:rsidRPr="002C5AAB">
        <w:rPr>
          <w:rStyle w:val="HTMLCode"/>
          <w:rFonts w:ascii="Arial" w:eastAsiaTheme="majorEastAsia" w:hAnsi="Arial" w:cs="Arial"/>
          <w:sz w:val="22"/>
          <w:szCs w:val="22"/>
        </w:rPr>
        <w:t>false</w:t>
      </w:r>
      <w:r w:rsidR="002943D6" w:rsidRPr="002C5AAB">
        <w:rPr>
          <w:rFonts w:ascii="Arial" w:hAnsi="Arial" w:cs="Arial"/>
          <w:sz w:val="22"/>
          <w:szCs w:val="22"/>
        </w:rPr>
        <w:t xml:space="preserve"> means that the Load Balancer is </w:t>
      </w:r>
      <w:r w:rsidR="002943D6" w:rsidRPr="002C5AAB">
        <w:rPr>
          <w:rStyle w:val="Strong"/>
          <w:rFonts w:ascii="Arial" w:hAnsi="Arial" w:cs="Arial"/>
          <w:sz w:val="22"/>
          <w:szCs w:val="22"/>
        </w:rPr>
        <w:t>internet-facing</w:t>
      </w:r>
      <w:r w:rsidR="002943D6" w:rsidRPr="002C5AAB">
        <w:rPr>
          <w:rFonts w:ascii="Arial" w:hAnsi="Arial" w:cs="Arial"/>
          <w:sz w:val="22"/>
          <w:szCs w:val="22"/>
        </w:rPr>
        <w:t>, meaning it will be accessible from the internet</w:t>
      </w:r>
      <w:r w:rsidR="002943D6" w:rsidRPr="002C5AAB">
        <w:rPr>
          <w:rFonts w:ascii="Arial" w:hAnsi="Arial" w:cs="Arial"/>
          <w:sz w:val="22"/>
          <w:szCs w:val="22"/>
        </w:rPr>
        <w:t xml:space="preserve">. The type of loadbalancer is defined and in my case, It is an application. the security groups and the subnets are defined. </w:t>
      </w:r>
      <w:r w:rsidR="00122295" w:rsidRPr="002C5AAB">
        <w:rPr>
          <w:rFonts w:ascii="Arial" w:hAnsi="Arial" w:cs="Arial"/>
          <w:sz w:val="22"/>
          <w:szCs w:val="22"/>
        </w:rPr>
        <w:t>A</w:t>
      </w:r>
      <w:r w:rsidR="002943D6" w:rsidRPr="002C5AAB">
        <w:rPr>
          <w:rFonts w:ascii="Arial" w:hAnsi="Arial" w:cs="Arial"/>
          <w:sz w:val="22"/>
          <w:szCs w:val="22"/>
        </w:rPr>
        <w:t xml:space="preserve">fter this, the targets </w:t>
      </w:r>
      <w:r w:rsidR="002943D6" w:rsidRPr="002C5AAB">
        <w:rPr>
          <w:rFonts w:ascii="Arial" w:hAnsi="Arial" w:cs="Arial"/>
          <w:sz w:val="22"/>
          <w:szCs w:val="22"/>
        </w:rPr>
        <w:t>that will receive traffic from the Load Balancer</w:t>
      </w:r>
      <w:r w:rsidR="002943D6" w:rsidRPr="002C5AAB">
        <w:rPr>
          <w:rFonts w:ascii="Arial" w:hAnsi="Arial" w:cs="Arial"/>
          <w:sz w:val="22"/>
          <w:szCs w:val="22"/>
        </w:rPr>
        <w:t xml:space="preserve"> is specified through loadbalance target group. In this project, we targets http traffics that passes through our VPC and we perform a health check on </w:t>
      </w:r>
      <w:r w:rsidRPr="002C5AAB">
        <w:rPr>
          <w:rFonts w:ascii="Arial" w:hAnsi="Arial" w:cs="Arial"/>
          <w:sz w:val="22"/>
          <w:szCs w:val="22"/>
        </w:rPr>
        <w:t>home directory. After this, the servers that traffics will be distributed to is attached to the loadbalancer and listen to all forward traffic requests on port 80.</w:t>
      </w:r>
    </w:p>
    <w:p w14:paraId="7F4EC3BA" w14:textId="77777777" w:rsidR="008728C0" w:rsidRPr="002C5AAB" w:rsidRDefault="008728C0" w:rsidP="002C5AAB">
      <w:pPr>
        <w:spacing w:line="360" w:lineRule="auto"/>
        <w:ind w:firstLine="720"/>
        <w:jc w:val="both"/>
        <w:rPr>
          <w:rFonts w:ascii="Arial" w:hAnsi="Arial" w:cs="Arial"/>
          <w:b/>
          <w:bCs/>
          <w:sz w:val="22"/>
          <w:szCs w:val="22"/>
        </w:rPr>
      </w:pPr>
      <w:r w:rsidRPr="002C5AAB">
        <w:rPr>
          <w:rFonts w:ascii="Arial" w:hAnsi="Arial" w:cs="Arial"/>
          <w:b/>
          <w:bCs/>
          <w:sz w:val="22"/>
          <w:szCs w:val="22"/>
        </w:rPr>
        <w:t>2.3.2. Output:</w:t>
      </w:r>
    </w:p>
    <w:p w14:paraId="4DD5DC18" w14:textId="77777777" w:rsidR="00332C48" w:rsidRPr="002C5AAB" w:rsidRDefault="00332C48" w:rsidP="002C5AAB">
      <w:pPr>
        <w:spacing w:line="360" w:lineRule="auto"/>
        <w:ind w:left="720"/>
        <w:jc w:val="both"/>
        <w:rPr>
          <w:rFonts w:ascii="Arial" w:hAnsi="Arial" w:cs="Arial"/>
          <w:sz w:val="22"/>
          <w:szCs w:val="22"/>
        </w:rPr>
      </w:pPr>
      <w:r w:rsidRPr="002C5AAB">
        <w:rPr>
          <w:rFonts w:ascii="Arial" w:hAnsi="Arial" w:cs="Arial"/>
          <w:sz w:val="22"/>
          <w:szCs w:val="22"/>
        </w:rPr>
        <w:t>Since this project is provisioned to use ansible to deploy our artifact, it needs the public address of all the instances. Inorder to achiever that without login to aws console, I decided to use output to display the public ip addresses</w:t>
      </w:r>
    </w:p>
    <w:p w14:paraId="49475779" w14:textId="4F492568" w:rsidR="009E4C27" w:rsidRPr="002C5AAB" w:rsidRDefault="009E4C27"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442CF24E" wp14:editId="3EFE3497">
            <wp:extent cx="5731510" cy="1554480"/>
            <wp:effectExtent l="0" t="0" r="0" b="0"/>
            <wp:docPr id="121846522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65225" name="Picture 15"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2FB9DCE" w14:textId="411B479C" w:rsidR="0086511A"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k</w:t>
      </w:r>
      <w:r w:rsidRPr="002C5AAB">
        <w:rPr>
          <w:rFonts w:ascii="Arial" w:hAnsi="Arial" w:cs="Arial"/>
          <w:sz w:val="22"/>
          <w:szCs w:val="22"/>
        </w:rPr>
        <w:t>).</w:t>
      </w:r>
    </w:p>
    <w:p w14:paraId="1FC2BB74" w14:textId="68A037AF" w:rsidR="0041479B" w:rsidRPr="002C5AAB" w:rsidRDefault="008D310D" w:rsidP="002C5AAB">
      <w:pPr>
        <w:pStyle w:val="ListParagraph"/>
        <w:numPr>
          <w:ilvl w:val="0"/>
          <w:numId w:val="1"/>
        </w:numPr>
        <w:spacing w:line="360" w:lineRule="auto"/>
        <w:jc w:val="both"/>
        <w:rPr>
          <w:rFonts w:ascii="Arial" w:hAnsi="Arial" w:cs="Arial"/>
          <w:b/>
          <w:bCs/>
          <w:sz w:val="22"/>
          <w:szCs w:val="22"/>
        </w:rPr>
      </w:pPr>
      <w:r w:rsidRPr="002C5AAB">
        <w:rPr>
          <w:rFonts w:ascii="Arial" w:hAnsi="Arial" w:cs="Arial"/>
          <w:b/>
          <w:bCs/>
          <w:sz w:val="22"/>
          <w:szCs w:val="22"/>
        </w:rPr>
        <w:t>Deployment Phase</w:t>
      </w:r>
      <w:r w:rsidR="0041479B" w:rsidRPr="002C5AAB">
        <w:rPr>
          <w:rFonts w:ascii="Arial" w:hAnsi="Arial" w:cs="Arial"/>
          <w:b/>
          <w:bCs/>
          <w:sz w:val="22"/>
          <w:szCs w:val="22"/>
        </w:rPr>
        <w:t>:</w:t>
      </w:r>
    </w:p>
    <w:p w14:paraId="26E1D269" w14:textId="3DDCE688" w:rsidR="0041479B" w:rsidRPr="002C5AAB" w:rsidRDefault="0041479B" w:rsidP="002C5AAB">
      <w:pPr>
        <w:spacing w:line="360" w:lineRule="auto"/>
        <w:ind w:left="360" w:firstLine="360"/>
        <w:jc w:val="both"/>
        <w:rPr>
          <w:rFonts w:ascii="Arial" w:hAnsi="Arial" w:cs="Arial"/>
          <w:b/>
          <w:bCs/>
          <w:sz w:val="22"/>
          <w:szCs w:val="22"/>
        </w:rPr>
      </w:pPr>
      <w:r w:rsidRPr="002C5AAB">
        <w:rPr>
          <w:rFonts w:ascii="Arial" w:hAnsi="Arial" w:cs="Arial"/>
          <w:b/>
          <w:bCs/>
          <w:sz w:val="22"/>
          <w:szCs w:val="22"/>
        </w:rPr>
        <w:t xml:space="preserve">3.1. </w:t>
      </w:r>
      <w:r w:rsidR="00332C48" w:rsidRPr="002C5AAB">
        <w:rPr>
          <w:rFonts w:ascii="Arial" w:hAnsi="Arial" w:cs="Arial"/>
          <w:b/>
          <w:bCs/>
          <w:sz w:val="22"/>
          <w:szCs w:val="22"/>
        </w:rPr>
        <w:t>Running Terraform:</w:t>
      </w:r>
    </w:p>
    <w:p w14:paraId="71FB5BEB" w14:textId="58676B0B" w:rsidR="007F084A" w:rsidRPr="002C5AAB" w:rsidRDefault="007F084A" w:rsidP="002C5AAB">
      <w:pPr>
        <w:pStyle w:val="ListParagraph"/>
        <w:numPr>
          <w:ilvl w:val="0"/>
          <w:numId w:val="6"/>
        </w:numPr>
        <w:spacing w:line="360" w:lineRule="auto"/>
        <w:jc w:val="both"/>
        <w:rPr>
          <w:rFonts w:ascii="Arial" w:hAnsi="Arial" w:cs="Arial"/>
          <w:b/>
          <w:bCs/>
          <w:sz w:val="22"/>
          <w:szCs w:val="22"/>
        </w:rPr>
      </w:pPr>
      <w:r w:rsidRPr="002C5AAB">
        <w:rPr>
          <w:rFonts w:ascii="Arial" w:hAnsi="Arial" w:cs="Arial"/>
          <w:b/>
          <w:bCs/>
          <w:sz w:val="22"/>
          <w:szCs w:val="22"/>
        </w:rPr>
        <w:t>terraform init:</w:t>
      </w:r>
      <w:r w:rsidRPr="002C5AAB">
        <w:rPr>
          <w:rFonts w:ascii="Arial" w:hAnsi="Arial" w:cs="Arial"/>
          <w:sz w:val="22"/>
          <w:szCs w:val="22"/>
        </w:rPr>
        <w:t xml:space="preserve"> </w:t>
      </w:r>
      <w:r w:rsidR="00332C48" w:rsidRPr="002C5AAB">
        <w:rPr>
          <w:rFonts w:ascii="Arial" w:hAnsi="Arial" w:cs="Arial"/>
          <w:sz w:val="22"/>
          <w:szCs w:val="22"/>
        </w:rPr>
        <w:t xml:space="preserve">After the setup phase, the terraform is run to create the resources defined therein. The first action is to initialize the terraform and prepare the working directory for other terraform commands to </w:t>
      </w:r>
      <w:r w:rsidRPr="002C5AAB">
        <w:rPr>
          <w:rFonts w:ascii="Arial" w:hAnsi="Arial" w:cs="Arial"/>
          <w:sz w:val="22"/>
          <w:szCs w:val="22"/>
        </w:rPr>
        <w:t xml:space="preserve">work.  </w:t>
      </w:r>
    </w:p>
    <w:p w14:paraId="6946A28E" w14:textId="77777777" w:rsidR="007F084A" w:rsidRPr="002C5AAB" w:rsidRDefault="007F084A" w:rsidP="002C5AAB">
      <w:pPr>
        <w:pStyle w:val="ListParagraph"/>
        <w:numPr>
          <w:ilvl w:val="0"/>
          <w:numId w:val="6"/>
        </w:numPr>
        <w:spacing w:line="360" w:lineRule="auto"/>
        <w:jc w:val="both"/>
        <w:rPr>
          <w:rFonts w:ascii="Arial" w:hAnsi="Arial" w:cs="Arial"/>
          <w:sz w:val="22"/>
          <w:szCs w:val="22"/>
        </w:rPr>
      </w:pPr>
      <w:r w:rsidRPr="002C5AAB">
        <w:rPr>
          <w:rFonts w:ascii="Arial" w:hAnsi="Arial" w:cs="Arial"/>
          <w:b/>
          <w:bCs/>
          <w:sz w:val="22"/>
          <w:szCs w:val="22"/>
        </w:rPr>
        <w:t xml:space="preserve">terraform plan: </w:t>
      </w:r>
      <w:r w:rsidRPr="002C5AAB">
        <w:rPr>
          <w:rFonts w:ascii="Arial" w:hAnsi="Arial" w:cs="Arial"/>
          <w:sz w:val="22"/>
          <w:szCs w:val="22"/>
        </w:rPr>
        <w:t>This command is run to give output information on the what will be created.</w:t>
      </w:r>
    </w:p>
    <w:p w14:paraId="2EBF5313" w14:textId="498A65C1" w:rsidR="007F084A" w:rsidRPr="002C5AAB" w:rsidRDefault="007F084A" w:rsidP="002C5AAB">
      <w:pPr>
        <w:pStyle w:val="ListParagraph"/>
        <w:numPr>
          <w:ilvl w:val="0"/>
          <w:numId w:val="6"/>
        </w:numPr>
        <w:spacing w:line="360" w:lineRule="auto"/>
        <w:jc w:val="both"/>
        <w:rPr>
          <w:rFonts w:ascii="Arial" w:hAnsi="Arial" w:cs="Arial"/>
          <w:b/>
          <w:bCs/>
          <w:sz w:val="22"/>
          <w:szCs w:val="22"/>
        </w:rPr>
      </w:pPr>
      <w:r w:rsidRPr="002C5AAB">
        <w:rPr>
          <w:rFonts w:ascii="Arial" w:hAnsi="Arial" w:cs="Arial"/>
          <w:b/>
          <w:bCs/>
          <w:sz w:val="22"/>
          <w:szCs w:val="22"/>
        </w:rPr>
        <w:t xml:space="preserve">terraform validate: </w:t>
      </w:r>
      <w:r w:rsidRPr="002C5AAB">
        <w:rPr>
          <w:rFonts w:ascii="Arial" w:hAnsi="Arial" w:cs="Arial"/>
          <w:sz w:val="22"/>
          <w:szCs w:val="22"/>
        </w:rPr>
        <w:t>This comand runs through the entire setup and check the validity of the setup.</w:t>
      </w:r>
    </w:p>
    <w:p w14:paraId="5D19E9AB" w14:textId="70C7381B" w:rsidR="007F084A" w:rsidRPr="002C5AAB" w:rsidRDefault="007F084A" w:rsidP="002C5AAB">
      <w:pPr>
        <w:pStyle w:val="ListParagraph"/>
        <w:numPr>
          <w:ilvl w:val="0"/>
          <w:numId w:val="6"/>
        </w:numPr>
        <w:spacing w:line="360" w:lineRule="auto"/>
        <w:jc w:val="both"/>
        <w:rPr>
          <w:rFonts w:ascii="Arial" w:hAnsi="Arial" w:cs="Arial"/>
          <w:sz w:val="22"/>
          <w:szCs w:val="22"/>
        </w:rPr>
      </w:pPr>
      <w:r w:rsidRPr="002C5AAB">
        <w:rPr>
          <w:rFonts w:ascii="Arial" w:hAnsi="Arial" w:cs="Arial"/>
          <w:b/>
          <w:bCs/>
          <w:sz w:val="22"/>
          <w:szCs w:val="22"/>
        </w:rPr>
        <w:t xml:space="preserve">terraform apply: </w:t>
      </w:r>
      <w:r w:rsidRPr="002C5AAB">
        <w:rPr>
          <w:rFonts w:ascii="Arial" w:hAnsi="Arial" w:cs="Arial"/>
          <w:sz w:val="22"/>
          <w:szCs w:val="22"/>
        </w:rPr>
        <w:t>This command will apply the terraform setup and create the architecture</w:t>
      </w:r>
    </w:p>
    <w:p w14:paraId="515FA41D" w14:textId="053506E4" w:rsidR="007F084A" w:rsidRPr="002C5AAB" w:rsidRDefault="00BE06B7" w:rsidP="002C5AAB">
      <w:pPr>
        <w:spacing w:line="360" w:lineRule="auto"/>
        <w:ind w:left="360" w:firstLine="360"/>
        <w:jc w:val="both"/>
        <w:rPr>
          <w:rFonts w:ascii="Arial" w:hAnsi="Arial" w:cs="Arial"/>
          <w:b/>
          <w:bCs/>
          <w:sz w:val="22"/>
          <w:szCs w:val="22"/>
        </w:rPr>
      </w:pPr>
      <w:r w:rsidRPr="002C5AAB">
        <w:rPr>
          <w:rFonts w:ascii="Arial" w:hAnsi="Arial" w:cs="Arial"/>
          <w:b/>
          <w:bCs/>
          <w:sz w:val="22"/>
          <w:szCs w:val="22"/>
        </w:rPr>
        <w:t xml:space="preserve">3.2. </w:t>
      </w:r>
      <w:r w:rsidR="00BF248B" w:rsidRPr="002C5AAB">
        <w:rPr>
          <w:rFonts w:ascii="Arial" w:hAnsi="Arial" w:cs="Arial"/>
          <w:b/>
          <w:bCs/>
          <w:sz w:val="22"/>
          <w:szCs w:val="22"/>
        </w:rPr>
        <w:t>Declaration of Dockerfile:</w:t>
      </w:r>
    </w:p>
    <w:p w14:paraId="43E3154D" w14:textId="50CD9696" w:rsidR="009E4C27" w:rsidRPr="002C5AAB" w:rsidRDefault="00BF248B" w:rsidP="002C5AAB">
      <w:pPr>
        <w:pStyle w:val="ListParagraph"/>
        <w:spacing w:line="360" w:lineRule="auto"/>
        <w:ind w:left="1080"/>
        <w:jc w:val="both"/>
        <w:rPr>
          <w:rFonts w:ascii="Arial" w:hAnsi="Arial" w:cs="Arial"/>
          <w:sz w:val="22"/>
          <w:szCs w:val="22"/>
        </w:rPr>
      </w:pPr>
      <w:r w:rsidRPr="002C5AAB">
        <w:rPr>
          <w:rFonts w:ascii="Arial" w:hAnsi="Arial" w:cs="Arial"/>
          <w:b/>
          <w:bCs/>
          <w:sz w:val="22"/>
          <w:szCs w:val="22"/>
        </w:rPr>
        <w:lastRenderedPageBreak/>
        <w:t xml:space="preserve">Dockerfile </w:t>
      </w:r>
      <w:r w:rsidRPr="002C5AAB">
        <w:rPr>
          <w:rFonts w:ascii="Arial" w:hAnsi="Arial" w:cs="Arial"/>
          <w:sz w:val="22"/>
          <w:szCs w:val="22"/>
        </w:rPr>
        <w:t xml:space="preserve">is a </w:t>
      </w:r>
      <w:r w:rsidRPr="002C5AAB">
        <w:rPr>
          <w:rFonts w:ascii="Arial" w:hAnsi="Arial" w:cs="Arial"/>
          <w:sz w:val="22"/>
          <w:szCs w:val="22"/>
        </w:rPr>
        <w:t>text file that contains a set of instructions used to build a Docker image</w:t>
      </w:r>
    </w:p>
    <w:p w14:paraId="0FF1E043" w14:textId="0ED18B89" w:rsidR="00122295" w:rsidRPr="002C5AAB" w:rsidRDefault="00122295" w:rsidP="002C5AAB">
      <w:pPr>
        <w:spacing w:line="360" w:lineRule="auto"/>
        <w:jc w:val="both"/>
        <w:rPr>
          <w:rFonts w:ascii="Arial" w:hAnsi="Arial" w:cs="Arial"/>
          <w:sz w:val="22"/>
          <w:szCs w:val="22"/>
        </w:rPr>
      </w:pPr>
      <w:r w:rsidRPr="002C5AAB">
        <w:rPr>
          <w:rFonts w:ascii="Arial" w:hAnsi="Arial" w:cs="Arial"/>
          <w:b/>
          <w:bCs/>
          <w:noProof/>
          <w:sz w:val="22"/>
          <w:szCs w:val="22"/>
        </w:rPr>
        <w:drawing>
          <wp:inline distT="0" distB="0" distL="0" distR="0" wp14:anchorId="17E2D094" wp14:editId="5FFB48F6">
            <wp:extent cx="5731510" cy="2750820"/>
            <wp:effectExtent l="0" t="0" r="0" b="5080"/>
            <wp:docPr id="7434014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0140"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867037F" w14:textId="15D258D1" w:rsidR="008D310D"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l</w:t>
      </w:r>
      <w:r w:rsidRPr="002C5AAB">
        <w:rPr>
          <w:rFonts w:ascii="Arial" w:hAnsi="Arial" w:cs="Arial"/>
          <w:sz w:val="22"/>
          <w:szCs w:val="22"/>
        </w:rPr>
        <w:t>).</w:t>
      </w:r>
    </w:p>
    <w:p w14:paraId="5F533FF8" w14:textId="3BD1E0C7" w:rsidR="004F74BC" w:rsidRPr="002C5AAB" w:rsidRDefault="004F74BC"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7DA8F32D" wp14:editId="545E0F96">
            <wp:extent cx="5731510" cy="2199640"/>
            <wp:effectExtent l="0" t="0" r="0" b="0"/>
            <wp:docPr id="10051112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1242"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9640"/>
                    </a:xfrm>
                    <a:prstGeom prst="rect">
                      <a:avLst/>
                    </a:prstGeom>
                  </pic:spPr>
                </pic:pic>
              </a:graphicData>
            </a:graphic>
          </wp:inline>
        </w:drawing>
      </w:r>
    </w:p>
    <w:p w14:paraId="41A5F6E2" w14:textId="06289143" w:rsidR="00E734B9"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m</w:t>
      </w:r>
      <w:r w:rsidRPr="002C5AAB">
        <w:rPr>
          <w:rFonts w:ascii="Arial" w:hAnsi="Arial" w:cs="Arial"/>
          <w:sz w:val="22"/>
          <w:szCs w:val="22"/>
        </w:rPr>
        <w:t>).</w:t>
      </w:r>
    </w:p>
    <w:p w14:paraId="37A7EB49" w14:textId="77777777" w:rsidR="004F74BC" w:rsidRPr="002C5AAB" w:rsidRDefault="004F74BC" w:rsidP="002C5AAB">
      <w:pPr>
        <w:spacing w:line="360" w:lineRule="auto"/>
        <w:jc w:val="both"/>
        <w:rPr>
          <w:rFonts w:ascii="Arial" w:hAnsi="Arial" w:cs="Arial"/>
          <w:sz w:val="22"/>
          <w:szCs w:val="22"/>
        </w:rPr>
      </w:pPr>
    </w:p>
    <w:p w14:paraId="1047B978" w14:textId="00AE5538" w:rsidR="00E823E9" w:rsidRPr="002C5AAB" w:rsidRDefault="00E823E9" w:rsidP="002C5AAB">
      <w:pPr>
        <w:spacing w:line="360" w:lineRule="auto"/>
        <w:jc w:val="both"/>
        <w:rPr>
          <w:rFonts w:ascii="Arial" w:hAnsi="Arial" w:cs="Arial"/>
          <w:sz w:val="22"/>
          <w:szCs w:val="22"/>
        </w:rPr>
      </w:pPr>
      <w:r w:rsidRPr="002C5AAB">
        <w:rPr>
          <w:rFonts w:ascii="Arial" w:hAnsi="Arial" w:cs="Arial"/>
          <w:sz w:val="22"/>
          <w:szCs w:val="22"/>
        </w:rPr>
        <w:t>then</w:t>
      </w:r>
      <w:r w:rsidRPr="002C5AAB">
        <w:rPr>
          <w:rFonts w:ascii="Arial" w:hAnsi="Arial" w:cs="Arial"/>
          <w:sz w:val="22"/>
          <w:szCs w:val="22"/>
        </w:rPr>
        <w:t>,</w:t>
      </w:r>
      <w:r w:rsidRPr="002C5AAB">
        <w:rPr>
          <w:rFonts w:ascii="Arial" w:hAnsi="Arial" w:cs="Arial"/>
          <w:sz w:val="22"/>
          <w:szCs w:val="22"/>
        </w:rPr>
        <w:t xml:space="preserve"> docker-compose will be use to deploy both of the frontend and backend at a go.</w:t>
      </w:r>
    </w:p>
    <w:p w14:paraId="3E28E7B6" w14:textId="734FAB4F" w:rsidR="00E823E9" w:rsidRPr="002C5AAB" w:rsidRDefault="00E823E9" w:rsidP="002C5AAB">
      <w:pPr>
        <w:spacing w:line="360" w:lineRule="auto"/>
        <w:jc w:val="both"/>
        <w:rPr>
          <w:rFonts w:ascii="Arial" w:hAnsi="Arial" w:cs="Arial"/>
          <w:sz w:val="22"/>
          <w:szCs w:val="22"/>
        </w:rPr>
      </w:pPr>
      <w:r w:rsidRPr="002C5AAB">
        <w:rPr>
          <w:rFonts w:ascii="Arial" w:hAnsi="Arial" w:cs="Arial"/>
          <w:sz w:val="22"/>
          <w:szCs w:val="22"/>
        </w:rPr>
        <w:t>below is docker compose file</w:t>
      </w:r>
    </w:p>
    <w:p w14:paraId="0F6FB701" w14:textId="784174E3" w:rsidR="00E823E9" w:rsidRPr="002C5AAB" w:rsidRDefault="00E823E9" w:rsidP="002C5AAB">
      <w:pPr>
        <w:spacing w:line="360" w:lineRule="auto"/>
        <w:jc w:val="both"/>
        <w:rPr>
          <w:rFonts w:ascii="Arial" w:hAnsi="Arial" w:cs="Arial"/>
          <w:sz w:val="22"/>
          <w:szCs w:val="22"/>
        </w:rPr>
      </w:pPr>
      <w:r w:rsidRPr="002C5AAB">
        <w:rPr>
          <w:rFonts w:ascii="Arial" w:hAnsi="Arial" w:cs="Arial"/>
          <w:noProof/>
          <w:sz w:val="22"/>
          <w:szCs w:val="22"/>
        </w:rPr>
        <w:lastRenderedPageBreak/>
        <w:drawing>
          <wp:inline distT="0" distB="0" distL="0" distR="0" wp14:anchorId="022E24B3" wp14:editId="2FC0AD68">
            <wp:extent cx="5731510" cy="2750820"/>
            <wp:effectExtent l="0" t="0" r="0" b="5080"/>
            <wp:docPr id="19204351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5143"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13874DB6" w14:textId="596229DD" w:rsidR="0041479B"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(Etiti27. 2024</w:t>
      </w:r>
      <w:r w:rsidRPr="002C5AAB">
        <w:rPr>
          <w:rFonts w:ascii="Arial" w:hAnsi="Arial" w:cs="Arial"/>
          <w:sz w:val="22"/>
          <w:szCs w:val="22"/>
        </w:rPr>
        <w:t>n</w:t>
      </w:r>
      <w:r w:rsidRPr="002C5AAB">
        <w:rPr>
          <w:rFonts w:ascii="Arial" w:hAnsi="Arial" w:cs="Arial"/>
          <w:sz w:val="22"/>
          <w:szCs w:val="22"/>
        </w:rPr>
        <w:t>).</w:t>
      </w:r>
    </w:p>
    <w:p w14:paraId="555F02AC" w14:textId="4088FE48" w:rsidR="0041479B" w:rsidRPr="002C5AAB" w:rsidRDefault="0041479B" w:rsidP="002C5AAB">
      <w:pPr>
        <w:pStyle w:val="ListParagraph"/>
        <w:numPr>
          <w:ilvl w:val="1"/>
          <w:numId w:val="9"/>
        </w:numPr>
        <w:spacing w:line="360" w:lineRule="auto"/>
        <w:jc w:val="both"/>
        <w:rPr>
          <w:rFonts w:ascii="Arial" w:hAnsi="Arial" w:cs="Arial"/>
          <w:b/>
          <w:bCs/>
          <w:sz w:val="22"/>
          <w:szCs w:val="22"/>
        </w:rPr>
      </w:pPr>
      <w:r w:rsidRPr="002C5AAB">
        <w:rPr>
          <w:rFonts w:ascii="Arial" w:hAnsi="Arial" w:cs="Arial"/>
          <w:b/>
          <w:bCs/>
          <w:sz w:val="22"/>
          <w:szCs w:val="22"/>
        </w:rPr>
        <w:t>Ansible:</w:t>
      </w:r>
    </w:p>
    <w:p w14:paraId="10284F45" w14:textId="348F48BD" w:rsidR="0041479B" w:rsidRPr="002C5AAB" w:rsidRDefault="0041479B"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 xml:space="preserve">Since there are multiple serves, ansible is use to configure all of them by running a single command. </w:t>
      </w:r>
    </w:p>
    <w:p w14:paraId="59F407CB" w14:textId="7AB54FD7" w:rsidR="0041479B" w:rsidRPr="002C5AAB" w:rsidRDefault="00BE06B7"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t xml:space="preserve">Setup: </w:t>
      </w:r>
    </w:p>
    <w:p w14:paraId="346D2067" w14:textId="6B0ECB3C" w:rsidR="00BE06B7" w:rsidRPr="002C5AAB" w:rsidRDefault="00BE06B7" w:rsidP="002C5AAB">
      <w:pPr>
        <w:spacing w:line="360" w:lineRule="auto"/>
        <w:ind w:left="1440"/>
        <w:jc w:val="both"/>
        <w:rPr>
          <w:rFonts w:ascii="Arial" w:hAnsi="Arial" w:cs="Arial"/>
          <w:sz w:val="22"/>
          <w:szCs w:val="22"/>
        </w:rPr>
      </w:pPr>
      <w:r w:rsidRPr="002C5AAB">
        <w:rPr>
          <w:rFonts w:ascii="Arial" w:hAnsi="Arial" w:cs="Arial"/>
          <w:sz w:val="22"/>
          <w:szCs w:val="22"/>
        </w:rPr>
        <w:t>As stated previously, ansible communicates to the serves through SSH, as such port 22 must be enabled in the server. The servers must also allow authori</w:t>
      </w:r>
      <w:r w:rsidR="0043045B" w:rsidRPr="002C5AAB">
        <w:rPr>
          <w:rFonts w:ascii="Arial" w:hAnsi="Arial" w:cs="Arial"/>
          <w:sz w:val="22"/>
          <w:szCs w:val="22"/>
        </w:rPr>
        <w:t xml:space="preserve">ze the </w:t>
      </w:r>
      <w:r w:rsidRPr="002C5AAB">
        <w:rPr>
          <w:rFonts w:ascii="Arial" w:hAnsi="Arial" w:cs="Arial"/>
          <w:sz w:val="22"/>
          <w:szCs w:val="22"/>
        </w:rPr>
        <w:t xml:space="preserve">local server where the ansible playbook is being run </w:t>
      </w:r>
      <w:r w:rsidR="0043045B" w:rsidRPr="002C5AAB">
        <w:rPr>
          <w:rFonts w:ascii="Arial" w:hAnsi="Arial" w:cs="Arial"/>
          <w:sz w:val="22"/>
          <w:szCs w:val="22"/>
        </w:rPr>
        <w:t xml:space="preserve">on to access them and connect to them. This is done by running the following command on the servers `ssh-keygen` this will create and generate activation key. then copy the public rsa key and paste it in the authorize key session in the virtual server. </w:t>
      </w:r>
    </w:p>
    <w:p w14:paraId="0A72DE4A" w14:textId="0D09D972" w:rsidR="0043045B" w:rsidRPr="002C5AAB" w:rsidRDefault="0043045B"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t>Create hosts:</w:t>
      </w:r>
    </w:p>
    <w:p w14:paraId="48C68F54" w14:textId="377092FF" w:rsidR="0043045B" w:rsidRPr="002C5AAB" w:rsidRDefault="0043045B" w:rsidP="002C5AAB">
      <w:pPr>
        <w:spacing w:line="360" w:lineRule="auto"/>
        <w:ind w:left="360" w:firstLine="720"/>
        <w:jc w:val="both"/>
        <w:rPr>
          <w:rFonts w:ascii="Arial" w:hAnsi="Arial" w:cs="Arial"/>
          <w:sz w:val="22"/>
          <w:szCs w:val="22"/>
        </w:rPr>
      </w:pPr>
      <w:r w:rsidRPr="002C5AAB">
        <w:rPr>
          <w:rFonts w:ascii="Arial" w:hAnsi="Arial" w:cs="Arial"/>
          <w:sz w:val="22"/>
          <w:szCs w:val="22"/>
        </w:rPr>
        <w:t xml:space="preserve">Hosts (IP) of the servers are stored in inventory.ini file. </w:t>
      </w:r>
    </w:p>
    <w:p w14:paraId="22B9E62D" w14:textId="24843CE4" w:rsidR="0043045B" w:rsidRPr="002C5AAB" w:rsidRDefault="00601A18"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0020B0FA" wp14:editId="1815A270">
            <wp:extent cx="5729752" cy="1682507"/>
            <wp:effectExtent l="0" t="0" r="0" b="0"/>
            <wp:docPr id="15955693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937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5230" cy="1698798"/>
                    </a:xfrm>
                    <a:prstGeom prst="rect">
                      <a:avLst/>
                    </a:prstGeom>
                  </pic:spPr>
                </pic:pic>
              </a:graphicData>
            </a:graphic>
          </wp:inline>
        </w:drawing>
      </w:r>
    </w:p>
    <w:p w14:paraId="715B7E84" w14:textId="02447A54" w:rsidR="0043045B" w:rsidRPr="002C5AAB" w:rsidRDefault="00E734B9" w:rsidP="002C5AAB">
      <w:pPr>
        <w:spacing w:line="360" w:lineRule="auto"/>
        <w:ind w:left="360" w:firstLine="720"/>
        <w:jc w:val="right"/>
        <w:rPr>
          <w:rFonts w:ascii="Arial" w:hAnsi="Arial" w:cs="Arial"/>
          <w:sz w:val="22"/>
          <w:szCs w:val="22"/>
        </w:rPr>
      </w:pPr>
      <w:r w:rsidRPr="002C5AAB">
        <w:rPr>
          <w:rFonts w:ascii="Arial" w:hAnsi="Arial" w:cs="Arial"/>
          <w:sz w:val="22"/>
          <w:szCs w:val="22"/>
        </w:rPr>
        <w:tab/>
      </w:r>
      <w:r w:rsidRPr="002C5AAB">
        <w:rPr>
          <w:rFonts w:ascii="Arial" w:hAnsi="Arial" w:cs="Arial"/>
          <w:sz w:val="22"/>
          <w:szCs w:val="22"/>
        </w:rPr>
        <w:t>(Etiti27. 2024</w:t>
      </w:r>
      <w:r w:rsidRPr="002C5AAB">
        <w:rPr>
          <w:rFonts w:ascii="Arial" w:hAnsi="Arial" w:cs="Arial"/>
          <w:sz w:val="22"/>
          <w:szCs w:val="22"/>
        </w:rPr>
        <w:t>o</w:t>
      </w:r>
      <w:r w:rsidRPr="002C5AAB">
        <w:rPr>
          <w:rFonts w:ascii="Arial" w:hAnsi="Arial" w:cs="Arial"/>
          <w:sz w:val="22"/>
          <w:szCs w:val="22"/>
        </w:rPr>
        <w:t>).</w:t>
      </w:r>
    </w:p>
    <w:p w14:paraId="3A2119A4" w14:textId="5A1266CC" w:rsidR="00601A18" w:rsidRPr="002C5AAB" w:rsidRDefault="00601A18" w:rsidP="002C5AAB">
      <w:pPr>
        <w:pStyle w:val="ListParagraph"/>
        <w:numPr>
          <w:ilvl w:val="0"/>
          <w:numId w:val="10"/>
        </w:numPr>
        <w:spacing w:line="360" w:lineRule="auto"/>
        <w:jc w:val="both"/>
        <w:rPr>
          <w:rFonts w:ascii="Arial" w:hAnsi="Arial" w:cs="Arial"/>
          <w:b/>
          <w:bCs/>
          <w:sz w:val="22"/>
          <w:szCs w:val="22"/>
        </w:rPr>
      </w:pPr>
      <w:r w:rsidRPr="002C5AAB">
        <w:rPr>
          <w:rFonts w:ascii="Arial" w:hAnsi="Arial" w:cs="Arial"/>
          <w:b/>
          <w:bCs/>
          <w:sz w:val="22"/>
          <w:szCs w:val="22"/>
        </w:rPr>
        <w:lastRenderedPageBreak/>
        <w:t>Create Ansible playbook:</w:t>
      </w:r>
    </w:p>
    <w:p w14:paraId="57F19EE6" w14:textId="3D6199A3" w:rsidR="00601A18" w:rsidRPr="002C5AAB" w:rsidRDefault="00601A18" w:rsidP="002C5AAB">
      <w:pPr>
        <w:pStyle w:val="ListParagraph"/>
        <w:spacing w:line="360" w:lineRule="auto"/>
        <w:ind w:left="1080"/>
        <w:jc w:val="both"/>
        <w:rPr>
          <w:rFonts w:ascii="Arial" w:hAnsi="Arial" w:cs="Arial"/>
          <w:sz w:val="22"/>
          <w:szCs w:val="22"/>
        </w:rPr>
      </w:pPr>
      <w:r w:rsidRPr="002C5AAB">
        <w:rPr>
          <w:rFonts w:ascii="Arial" w:hAnsi="Arial" w:cs="Arial"/>
          <w:sz w:val="22"/>
          <w:szCs w:val="22"/>
        </w:rPr>
        <w:t>An Ansible playbook is a YAML file that defines a set of tasks to be executed on remote machines. Playbooks are the core of Ansible's automation capabilities and allow you to configure systems, deploy applications, and orchestrate tasks.</w:t>
      </w:r>
    </w:p>
    <w:p w14:paraId="70BA6AAC" w14:textId="7710A7A4" w:rsidR="00601A18" w:rsidRPr="002C5AAB" w:rsidRDefault="00601A18" w:rsidP="002C5AAB">
      <w:pPr>
        <w:spacing w:line="360" w:lineRule="auto"/>
        <w:jc w:val="both"/>
        <w:rPr>
          <w:rFonts w:ascii="Arial" w:hAnsi="Arial" w:cs="Arial"/>
          <w:sz w:val="22"/>
          <w:szCs w:val="22"/>
        </w:rPr>
      </w:pPr>
      <w:r w:rsidRPr="002C5AAB">
        <w:rPr>
          <w:rFonts w:ascii="Arial" w:hAnsi="Arial" w:cs="Arial"/>
          <w:noProof/>
          <w:sz w:val="22"/>
          <w:szCs w:val="22"/>
        </w:rPr>
        <w:drawing>
          <wp:inline distT="0" distB="0" distL="0" distR="0" wp14:anchorId="61B6E767" wp14:editId="4B464E02">
            <wp:extent cx="5729464" cy="3735421"/>
            <wp:effectExtent l="0" t="0" r="0" b="0"/>
            <wp:docPr id="16259621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6216"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6969" cy="3766393"/>
                    </a:xfrm>
                    <a:prstGeom prst="rect">
                      <a:avLst/>
                    </a:prstGeom>
                  </pic:spPr>
                </pic:pic>
              </a:graphicData>
            </a:graphic>
          </wp:inline>
        </w:drawing>
      </w:r>
    </w:p>
    <w:p w14:paraId="6E18C988" w14:textId="32008430" w:rsidR="00601A18" w:rsidRPr="002C5AAB" w:rsidRDefault="00122295" w:rsidP="002C5AAB">
      <w:pPr>
        <w:spacing w:line="360" w:lineRule="auto"/>
        <w:jc w:val="both"/>
        <w:rPr>
          <w:rFonts w:ascii="Arial" w:hAnsi="Arial" w:cs="Arial"/>
          <w:noProof/>
          <w:sz w:val="22"/>
          <w:szCs w:val="22"/>
        </w:rPr>
      </w:pPr>
      <w:r w:rsidRPr="002C5AAB">
        <w:rPr>
          <w:rFonts w:ascii="Arial" w:hAnsi="Arial" w:cs="Arial"/>
          <w:noProof/>
          <w:sz w:val="22"/>
          <w:szCs w:val="22"/>
        </w:rPr>
        <w:drawing>
          <wp:inline distT="0" distB="0" distL="0" distR="0" wp14:anchorId="58DBE367" wp14:editId="32D5B325">
            <wp:extent cx="5730103" cy="3365771"/>
            <wp:effectExtent l="0" t="0" r="0" b="0"/>
            <wp:docPr id="1047320166"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20166" name="Picture 2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8384" cy="3382383"/>
                    </a:xfrm>
                    <a:prstGeom prst="rect">
                      <a:avLst/>
                    </a:prstGeom>
                  </pic:spPr>
                </pic:pic>
              </a:graphicData>
            </a:graphic>
          </wp:inline>
        </w:drawing>
      </w:r>
    </w:p>
    <w:p w14:paraId="7A364F4B" w14:textId="77777777" w:rsidR="00FA242D" w:rsidRPr="002C5AAB" w:rsidRDefault="00FA242D" w:rsidP="002C5AAB">
      <w:pPr>
        <w:spacing w:line="360" w:lineRule="auto"/>
        <w:ind w:left="360" w:firstLine="720"/>
        <w:jc w:val="right"/>
        <w:rPr>
          <w:rFonts w:ascii="Arial" w:hAnsi="Arial" w:cs="Arial"/>
          <w:sz w:val="22"/>
          <w:szCs w:val="22"/>
        </w:rPr>
      </w:pPr>
      <w:r w:rsidRPr="002C5AAB">
        <w:rPr>
          <w:rFonts w:ascii="Arial" w:hAnsi="Arial" w:cs="Arial"/>
          <w:sz w:val="22"/>
          <w:szCs w:val="22"/>
        </w:rPr>
        <w:tab/>
      </w:r>
      <w:r w:rsidRPr="002C5AAB">
        <w:rPr>
          <w:rFonts w:ascii="Arial" w:hAnsi="Arial" w:cs="Arial"/>
          <w:sz w:val="22"/>
          <w:szCs w:val="22"/>
        </w:rPr>
        <w:t>(Etiti27. 2024</w:t>
      </w:r>
      <w:r w:rsidRPr="002C5AAB">
        <w:rPr>
          <w:rFonts w:ascii="Arial" w:hAnsi="Arial" w:cs="Arial"/>
          <w:sz w:val="22"/>
          <w:szCs w:val="22"/>
        </w:rPr>
        <w:t>p</w:t>
      </w:r>
      <w:r w:rsidRPr="002C5AAB">
        <w:rPr>
          <w:rFonts w:ascii="Arial" w:hAnsi="Arial" w:cs="Arial"/>
          <w:sz w:val="22"/>
          <w:szCs w:val="22"/>
        </w:rPr>
        <w:t>).</w:t>
      </w:r>
    </w:p>
    <w:p w14:paraId="3911B450" w14:textId="3BF9D392" w:rsidR="000A4C30" w:rsidRPr="002C5AAB" w:rsidRDefault="000A4C30" w:rsidP="002C5AAB">
      <w:pPr>
        <w:spacing w:line="360" w:lineRule="auto"/>
        <w:ind w:left="360"/>
        <w:jc w:val="both"/>
        <w:rPr>
          <w:rFonts w:ascii="Arial" w:hAnsi="Arial" w:cs="Arial"/>
          <w:sz w:val="22"/>
          <w:szCs w:val="22"/>
        </w:rPr>
      </w:pPr>
      <w:r w:rsidRPr="002C5AAB">
        <w:rPr>
          <w:rFonts w:ascii="Arial" w:hAnsi="Arial" w:cs="Arial"/>
          <w:sz w:val="22"/>
          <w:szCs w:val="22"/>
        </w:rPr>
        <w:lastRenderedPageBreak/>
        <w:t>In the hosts flag, “all” was specified which means this commands will be applied in all the IP address in the inventory.ini file. Since, we are deploying docker images, the server must be setup for docker to run on them. this is done by installing docker and docker dependencies. The folder in which our application is copied to the virtual servers along with their Dockerfile and docker-compose file.  `docker-compose up` command is use to build and start our docker image.</w:t>
      </w:r>
      <w:r w:rsidR="000269D5" w:rsidRPr="002C5AAB">
        <w:rPr>
          <w:rFonts w:ascii="Arial" w:hAnsi="Arial" w:cs="Arial"/>
          <w:sz w:val="22"/>
          <w:szCs w:val="22"/>
        </w:rPr>
        <w:t xml:space="preserve"> </w:t>
      </w:r>
    </w:p>
    <w:p w14:paraId="3EA517FA" w14:textId="524AB5E8" w:rsidR="00122295" w:rsidRPr="002C5AAB" w:rsidRDefault="000269D5" w:rsidP="002C5AAB">
      <w:pPr>
        <w:spacing w:line="360" w:lineRule="auto"/>
        <w:ind w:firstLine="360"/>
        <w:jc w:val="both"/>
        <w:rPr>
          <w:rFonts w:ascii="Arial" w:hAnsi="Arial" w:cs="Arial"/>
          <w:sz w:val="22"/>
          <w:szCs w:val="22"/>
        </w:rPr>
      </w:pPr>
      <w:r w:rsidRPr="002C5AAB">
        <w:rPr>
          <w:rFonts w:ascii="Arial" w:hAnsi="Arial" w:cs="Arial"/>
          <w:sz w:val="22"/>
          <w:szCs w:val="22"/>
        </w:rPr>
        <w:t>To run the playbook, `ansible-playbook -</w:t>
      </w:r>
      <w:r w:rsidR="00FA242D" w:rsidRPr="002C5AAB">
        <w:rPr>
          <w:rFonts w:ascii="Arial" w:hAnsi="Arial" w:cs="Arial"/>
          <w:sz w:val="22"/>
          <w:szCs w:val="22"/>
        </w:rPr>
        <w:t xml:space="preserve">i </w:t>
      </w:r>
      <w:r w:rsidRPr="002C5AAB">
        <w:rPr>
          <w:rFonts w:ascii="Arial" w:hAnsi="Arial" w:cs="Arial"/>
          <w:sz w:val="22"/>
          <w:szCs w:val="22"/>
        </w:rPr>
        <w:t>inventory.ini playbook.yaml`</w:t>
      </w:r>
    </w:p>
    <w:p w14:paraId="307C91D5" w14:textId="77777777" w:rsidR="00122295" w:rsidRPr="002C5AAB" w:rsidRDefault="00122295" w:rsidP="002C5AAB">
      <w:pPr>
        <w:spacing w:line="360" w:lineRule="auto"/>
        <w:jc w:val="both"/>
        <w:rPr>
          <w:rFonts w:ascii="Arial" w:hAnsi="Arial" w:cs="Arial"/>
          <w:sz w:val="22"/>
          <w:szCs w:val="22"/>
        </w:rPr>
      </w:pPr>
    </w:p>
    <w:p w14:paraId="5688CA7D" w14:textId="77777777" w:rsidR="00122295" w:rsidRPr="002C5AAB" w:rsidRDefault="00122295" w:rsidP="002C5AAB">
      <w:pPr>
        <w:spacing w:line="360" w:lineRule="auto"/>
        <w:jc w:val="both"/>
        <w:rPr>
          <w:rFonts w:ascii="Arial" w:hAnsi="Arial" w:cs="Arial"/>
          <w:sz w:val="22"/>
          <w:szCs w:val="22"/>
        </w:rPr>
      </w:pPr>
    </w:p>
    <w:p w14:paraId="4E2CD645" w14:textId="77777777" w:rsidR="00122295" w:rsidRPr="002C5AAB" w:rsidRDefault="00122295" w:rsidP="002C5AAB">
      <w:pPr>
        <w:spacing w:line="360" w:lineRule="auto"/>
        <w:jc w:val="both"/>
        <w:rPr>
          <w:rFonts w:ascii="Arial" w:hAnsi="Arial" w:cs="Arial"/>
          <w:sz w:val="22"/>
          <w:szCs w:val="22"/>
        </w:rPr>
      </w:pPr>
    </w:p>
    <w:p w14:paraId="0952A76E" w14:textId="77777777" w:rsidR="00122295" w:rsidRPr="002C5AAB" w:rsidRDefault="00122295" w:rsidP="002C5AAB">
      <w:pPr>
        <w:spacing w:line="360" w:lineRule="auto"/>
        <w:jc w:val="both"/>
        <w:rPr>
          <w:rFonts w:ascii="Arial" w:hAnsi="Arial" w:cs="Arial"/>
          <w:sz w:val="22"/>
          <w:szCs w:val="22"/>
        </w:rPr>
      </w:pPr>
    </w:p>
    <w:p w14:paraId="3B321D3B" w14:textId="77777777" w:rsidR="00122295" w:rsidRPr="002C5AAB" w:rsidRDefault="00122295" w:rsidP="002C5AAB">
      <w:pPr>
        <w:spacing w:line="360" w:lineRule="auto"/>
        <w:jc w:val="both"/>
        <w:rPr>
          <w:rFonts w:ascii="Arial" w:hAnsi="Arial" w:cs="Arial"/>
          <w:sz w:val="22"/>
          <w:szCs w:val="22"/>
        </w:rPr>
      </w:pPr>
    </w:p>
    <w:p w14:paraId="43AAA783" w14:textId="77777777" w:rsidR="00122295" w:rsidRPr="002C5AAB" w:rsidRDefault="00122295" w:rsidP="002C5AAB">
      <w:pPr>
        <w:spacing w:line="360" w:lineRule="auto"/>
        <w:jc w:val="both"/>
        <w:rPr>
          <w:rFonts w:ascii="Arial" w:hAnsi="Arial" w:cs="Arial"/>
          <w:sz w:val="22"/>
          <w:szCs w:val="22"/>
        </w:rPr>
      </w:pPr>
    </w:p>
    <w:p w14:paraId="7ED602BE" w14:textId="77777777" w:rsidR="00122295" w:rsidRPr="002C5AAB" w:rsidRDefault="00122295" w:rsidP="002C5AAB">
      <w:pPr>
        <w:spacing w:line="360" w:lineRule="auto"/>
        <w:jc w:val="both"/>
        <w:rPr>
          <w:rFonts w:ascii="Arial" w:hAnsi="Arial" w:cs="Arial"/>
          <w:sz w:val="22"/>
          <w:szCs w:val="22"/>
        </w:rPr>
      </w:pPr>
    </w:p>
    <w:p w14:paraId="3405B099" w14:textId="77777777" w:rsidR="00122295" w:rsidRPr="002C5AAB" w:rsidRDefault="00122295" w:rsidP="002C5AAB">
      <w:pPr>
        <w:spacing w:line="360" w:lineRule="auto"/>
        <w:jc w:val="both"/>
        <w:rPr>
          <w:rFonts w:ascii="Arial" w:hAnsi="Arial" w:cs="Arial"/>
          <w:sz w:val="22"/>
          <w:szCs w:val="22"/>
        </w:rPr>
      </w:pPr>
    </w:p>
    <w:p w14:paraId="203BD0DC" w14:textId="77777777" w:rsidR="00122295" w:rsidRPr="002C5AAB" w:rsidRDefault="00122295" w:rsidP="002C5AAB">
      <w:pPr>
        <w:spacing w:line="360" w:lineRule="auto"/>
        <w:jc w:val="both"/>
        <w:rPr>
          <w:rFonts w:ascii="Arial" w:hAnsi="Arial" w:cs="Arial"/>
          <w:sz w:val="22"/>
          <w:szCs w:val="22"/>
        </w:rPr>
      </w:pPr>
    </w:p>
    <w:p w14:paraId="6BDA6FDC" w14:textId="77777777" w:rsidR="00122295" w:rsidRPr="002C5AAB" w:rsidRDefault="00122295" w:rsidP="002C5AAB">
      <w:pPr>
        <w:spacing w:line="360" w:lineRule="auto"/>
        <w:jc w:val="both"/>
        <w:rPr>
          <w:rFonts w:ascii="Arial" w:hAnsi="Arial" w:cs="Arial"/>
          <w:sz w:val="22"/>
          <w:szCs w:val="22"/>
        </w:rPr>
      </w:pPr>
    </w:p>
    <w:p w14:paraId="0E2EBD39" w14:textId="77777777" w:rsidR="00122295" w:rsidRPr="002C5AAB" w:rsidRDefault="00122295" w:rsidP="002C5AAB">
      <w:pPr>
        <w:spacing w:line="360" w:lineRule="auto"/>
        <w:jc w:val="both"/>
        <w:rPr>
          <w:rFonts w:ascii="Arial" w:hAnsi="Arial" w:cs="Arial"/>
          <w:sz w:val="22"/>
          <w:szCs w:val="22"/>
        </w:rPr>
      </w:pPr>
    </w:p>
    <w:p w14:paraId="42D8899D" w14:textId="77777777" w:rsidR="00122295" w:rsidRPr="002C5AAB" w:rsidRDefault="00122295" w:rsidP="002C5AAB">
      <w:pPr>
        <w:spacing w:line="360" w:lineRule="auto"/>
        <w:jc w:val="both"/>
        <w:rPr>
          <w:rFonts w:ascii="Arial" w:hAnsi="Arial" w:cs="Arial"/>
          <w:sz w:val="22"/>
          <w:szCs w:val="22"/>
        </w:rPr>
      </w:pPr>
    </w:p>
    <w:p w14:paraId="6D9176C3" w14:textId="77777777" w:rsidR="00122295" w:rsidRPr="002C5AAB" w:rsidRDefault="00122295" w:rsidP="002C5AAB">
      <w:pPr>
        <w:spacing w:line="360" w:lineRule="auto"/>
        <w:jc w:val="both"/>
        <w:rPr>
          <w:rFonts w:ascii="Arial" w:hAnsi="Arial" w:cs="Arial"/>
          <w:sz w:val="22"/>
          <w:szCs w:val="22"/>
        </w:rPr>
      </w:pPr>
    </w:p>
    <w:p w14:paraId="2ED664B8" w14:textId="77777777" w:rsidR="00122295" w:rsidRPr="002C5AAB" w:rsidRDefault="00122295" w:rsidP="002C5AAB">
      <w:pPr>
        <w:spacing w:line="360" w:lineRule="auto"/>
        <w:jc w:val="both"/>
        <w:rPr>
          <w:rFonts w:ascii="Arial" w:hAnsi="Arial" w:cs="Arial"/>
          <w:sz w:val="22"/>
          <w:szCs w:val="22"/>
        </w:rPr>
      </w:pPr>
    </w:p>
    <w:p w14:paraId="208013D9" w14:textId="77777777" w:rsidR="00122295" w:rsidRPr="002C5AAB" w:rsidRDefault="00122295" w:rsidP="002C5AAB">
      <w:pPr>
        <w:spacing w:line="360" w:lineRule="auto"/>
        <w:jc w:val="both"/>
        <w:rPr>
          <w:rFonts w:ascii="Arial" w:hAnsi="Arial" w:cs="Arial"/>
          <w:sz w:val="22"/>
          <w:szCs w:val="22"/>
        </w:rPr>
      </w:pPr>
    </w:p>
    <w:p w14:paraId="738547AD" w14:textId="77777777" w:rsidR="00122295" w:rsidRPr="002C5AAB" w:rsidRDefault="00122295" w:rsidP="002C5AAB">
      <w:pPr>
        <w:spacing w:line="360" w:lineRule="auto"/>
        <w:jc w:val="both"/>
        <w:rPr>
          <w:rFonts w:ascii="Arial" w:hAnsi="Arial" w:cs="Arial"/>
          <w:sz w:val="22"/>
          <w:szCs w:val="22"/>
        </w:rPr>
      </w:pPr>
    </w:p>
    <w:p w14:paraId="4DA5082E" w14:textId="77777777" w:rsidR="00122295" w:rsidRPr="002C5AAB" w:rsidRDefault="00122295" w:rsidP="002C5AAB">
      <w:pPr>
        <w:spacing w:line="360" w:lineRule="auto"/>
        <w:jc w:val="both"/>
        <w:rPr>
          <w:rFonts w:ascii="Arial" w:hAnsi="Arial" w:cs="Arial"/>
          <w:sz w:val="22"/>
          <w:szCs w:val="22"/>
        </w:rPr>
      </w:pPr>
    </w:p>
    <w:p w14:paraId="4A1E5FB1" w14:textId="77777777" w:rsidR="00E466F8" w:rsidRPr="002C5AAB" w:rsidRDefault="00E466F8" w:rsidP="002C5AAB">
      <w:pPr>
        <w:spacing w:line="360" w:lineRule="auto"/>
        <w:jc w:val="both"/>
        <w:rPr>
          <w:rFonts w:ascii="Arial" w:hAnsi="Arial" w:cs="Arial"/>
          <w:sz w:val="22"/>
          <w:szCs w:val="22"/>
        </w:rPr>
      </w:pPr>
    </w:p>
    <w:p w14:paraId="4F1A5392" w14:textId="77777777" w:rsidR="00E466F8" w:rsidRPr="002C5AAB" w:rsidRDefault="00E466F8" w:rsidP="002C5AAB">
      <w:pPr>
        <w:spacing w:line="360" w:lineRule="auto"/>
        <w:jc w:val="both"/>
        <w:rPr>
          <w:rFonts w:ascii="Arial" w:hAnsi="Arial" w:cs="Arial"/>
          <w:sz w:val="22"/>
          <w:szCs w:val="22"/>
        </w:rPr>
      </w:pPr>
    </w:p>
    <w:p w14:paraId="1554B22F" w14:textId="77777777" w:rsidR="00E466F8" w:rsidRPr="002C5AAB" w:rsidRDefault="00E466F8" w:rsidP="002C5AAB">
      <w:pPr>
        <w:spacing w:line="360" w:lineRule="auto"/>
        <w:jc w:val="both"/>
        <w:rPr>
          <w:rFonts w:ascii="Arial" w:hAnsi="Arial" w:cs="Arial"/>
          <w:sz w:val="22"/>
          <w:szCs w:val="22"/>
        </w:rPr>
      </w:pPr>
    </w:p>
    <w:p w14:paraId="562EC40B" w14:textId="65F711CD" w:rsidR="00E22CEB" w:rsidRPr="002C5AAB" w:rsidRDefault="00E22CEB" w:rsidP="002C5AAB">
      <w:pPr>
        <w:pStyle w:val="ListParagraph"/>
        <w:numPr>
          <w:ilvl w:val="0"/>
          <w:numId w:val="9"/>
        </w:numPr>
        <w:spacing w:line="360" w:lineRule="auto"/>
        <w:jc w:val="both"/>
        <w:rPr>
          <w:rFonts w:ascii="Arial" w:hAnsi="Arial" w:cs="Arial"/>
          <w:b/>
          <w:bCs/>
          <w:sz w:val="22"/>
          <w:szCs w:val="22"/>
        </w:rPr>
      </w:pPr>
      <w:r w:rsidRPr="002C5AAB">
        <w:rPr>
          <w:rFonts w:ascii="Arial" w:hAnsi="Arial" w:cs="Arial"/>
          <w:b/>
          <w:bCs/>
          <w:sz w:val="22"/>
          <w:szCs w:val="22"/>
        </w:rPr>
        <w:lastRenderedPageBreak/>
        <w:t>Conclusion</w:t>
      </w:r>
    </w:p>
    <w:p w14:paraId="091D8A84" w14:textId="0018763D"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The successful deployment of a highly available and low-latency cloud architecture for a company's website involves a strategic combination</w:t>
      </w:r>
      <w:r w:rsidR="00CF62E7" w:rsidRPr="002C5AAB">
        <w:rPr>
          <w:rFonts w:ascii="Arial" w:hAnsi="Arial" w:cs="Arial"/>
          <w:sz w:val="22"/>
          <w:szCs w:val="22"/>
        </w:rPr>
        <w:t xml:space="preserve"> </w:t>
      </w:r>
      <w:r w:rsidRPr="002C5AAB">
        <w:rPr>
          <w:rFonts w:ascii="Arial" w:hAnsi="Arial" w:cs="Arial"/>
          <w:sz w:val="22"/>
          <w:szCs w:val="22"/>
        </w:rPr>
        <w:t>of AWS services and modern cloud technologies. This project achieve</w:t>
      </w:r>
      <w:r w:rsidR="007D01E7" w:rsidRPr="002C5AAB">
        <w:rPr>
          <w:rFonts w:ascii="Arial" w:hAnsi="Arial" w:cs="Arial"/>
          <w:sz w:val="22"/>
          <w:szCs w:val="22"/>
        </w:rPr>
        <w:t>d</w:t>
      </w:r>
      <w:r w:rsidRPr="002C5AAB">
        <w:rPr>
          <w:rFonts w:ascii="Arial" w:hAnsi="Arial" w:cs="Arial"/>
          <w:sz w:val="22"/>
          <w:szCs w:val="22"/>
        </w:rPr>
        <w:t xml:space="preserve"> the key objectives of high availability, global latency optimization, and backend auto-scaling, all while ensuring the infrastructure is manageable and replicable through Infrastructure as Code (IaC).</w:t>
      </w:r>
    </w:p>
    <w:p w14:paraId="3306CF1D" w14:textId="77777777" w:rsidR="007D01E7" w:rsidRPr="002C5AAB" w:rsidRDefault="007D01E7" w:rsidP="002C5AAB">
      <w:pPr>
        <w:spacing w:line="360" w:lineRule="auto"/>
        <w:jc w:val="both"/>
        <w:rPr>
          <w:rFonts w:ascii="Arial" w:hAnsi="Arial" w:cs="Arial"/>
          <w:sz w:val="22"/>
          <w:szCs w:val="22"/>
        </w:rPr>
      </w:pPr>
    </w:p>
    <w:p w14:paraId="0A88F98F" w14:textId="457CB2A4"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Modern cloud architectures depend on high availability; therefore, if there are any faults or support activities, it will still be possible to access the site. For instance, with Amazon Web Services (AWS) Elastic Load Balancer( ELB) together with Auto Scaling Groups(ASG), this architecture will work well in handling unpredictable changes in traffic volume and system status. Moreover, inbound traffic spread over many EC2 instances by ELB mitigates against the risk of service failure due to single points of failure. Finally, ASG can increase or decrease the number of instances on demand basis to ensure that consistent performance and availability is maintained within the back-end infrastructure.</w:t>
      </w:r>
    </w:p>
    <w:p w14:paraId="31A88146" w14:textId="77777777" w:rsidR="00E22CEB" w:rsidRPr="002C5AAB" w:rsidRDefault="00E22CEB" w:rsidP="002C5AAB">
      <w:pPr>
        <w:spacing w:line="360" w:lineRule="auto"/>
        <w:jc w:val="both"/>
        <w:rPr>
          <w:rFonts w:ascii="Arial" w:hAnsi="Arial" w:cs="Arial"/>
          <w:sz w:val="22"/>
          <w:szCs w:val="22"/>
        </w:rPr>
      </w:pPr>
    </w:p>
    <w:p w14:paraId="4BBD2F73" w14:textId="02E56DC0" w:rsidR="009E4C27"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Creating an infrastructure that is reproducible and manageable is important and can be done with Infrastructure as Code (IaC) tools like Terraform</w:t>
      </w:r>
      <w:r w:rsidR="007D01E7" w:rsidRPr="002C5AAB">
        <w:rPr>
          <w:rFonts w:ascii="Arial" w:hAnsi="Arial" w:cs="Arial"/>
          <w:sz w:val="22"/>
          <w:szCs w:val="22"/>
        </w:rPr>
        <w:t xml:space="preserve">. </w:t>
      </w:r>
      <w:r w:rsidRPr="002C5AAB">
        <w:rPr>
          <w:rFonts w:ascii="Arial" w:hAnsi="Arial" w:cs="Arial"/>
          <w:sz w:val="22"/>
          <w:szCs w:val="22"/>
        </w:rPr>
        <w:t>IaC allows for the whole cloud architecture to be defined using codes which can be kept in version control and used repeatedly in multiple environments. This way, the deployment process is made simple, mistakes are limited and infrastructural changes managed across time. In order to ensure consistency and enable automated deployments, resources such as VPCs, subnets, security groups, and load balancers are coded.</w:t>
      </w:r>
    </w:p>
    <w:p w14:paraId="10D5447C" w14:textId="77A05A3A" w:rsidR="00E22CEB" w:rsidRPr="002C5AAB" w:rsidRDefault="00E22CEB" w:rsidP="002C5AAB">
      <w:pPr>
        <w:tabs>
          <w:tab w:val="left" w:pos="1042"/>
        </w:tabs>
        <w:spacing w:line="360" w:lineRule="auto"/>
        <w:jc w:val="both"/>
        <w:rPr>
          <w:rFonts w:ascii="Arial" w:hAnsi="Arial" w:cs="Arial"/>
          <w:b/>
          <w:bCs/>
          <w:sz w:val="22"/>
          <w:szCs w:val="22"/>
        </w:rPr>
      </w:pPr>
      <w:r w:rsidRPr="002C5AAB">
        <w:rPr>
          <w:rFonts w:ascii="Arial" w:hAnsi="Arial" w:cs="Arial"/>
          <w:b/>
          <w:bCs/>
          <w:sz w:val="22"/>
          <w:szCs w:val="22"/>
        </w:rPr>
        <w:t>4.1. Future Plan</w:t>
      </w:r>
    </w:p>
    <w:p w14:paraId="60B0FE05" w14:textId="77777777" w:rsidR="00E22CEB" w:rsidRPr="002C5AAB" w:rsidRDefault="00E22CEB" w:rsidP="002C5AAB">
      <w:pPr>
        <w:spacing w:line="360" w:lineRule="auto"/>
        <w:jc w:val="both"/>
        <w:rPr>
          <w:rFonts w:ascii="Arial" w:hAnsi="Arial" w:cs="Arial"/>
          <w:sz w:val="22"/>
          <w:szCs w:val="22"/>
        </w:rPr>
      </w:pPr>
      <w:r w:rsidRPr="002C5AAB">
        <w:rPr>
          <w:rFonts w:ascii="Arial" w:hAnsi="Arial" w:cs="Arial"/>
          <w:sz w:val="22"/>
          <w:szCs w:val="22"/>
        </w:rPr>
        <w:t>The chosen architecture not only meets the current requirements but is also designed with future scalability in mind. The modular nature of AWS services and the IaC approach allows for easy updates and expansions. As the company's needs evolve, additional resources can be integrated into the infrastructure with minimal disruption, ensuring that the architecture remains adaptable and capable of supporting growth.</w:t>
      </w:r>
    </w:p>
    <w:p w14:paraId="19DF31D0" w14:textId="77777777" w:rsidR="00E466F8" w:rsidRPr="002C5AAB" w:rsidRDefault="00E466F8" w:rsidP="002C5AAB">
      <w:pPr>
        <w:spacing w:line="360" w:lineRule="auto"/>
        <w:jc w:val="both"/>
        <w:rPr>
          <w:rFonts w:ascii="Arial" w:hAnsi="Arial" w:cs="Arial"/>
          <w:b/>
          <w:bCs/>
          <w:sz w:val="22"/>
          <w:szCs w:val="22"/>
        </w:rPr>
      </w:pPr>
      <w:r w:rsidRPr="002C5AAB">
        <w:rPr>
          <w:rFonts w:ascii="Arial" w:hAnsi="Arial" w:cs="Arial"/>
          <w:b/>
          <w:bCs/>
          <w:sz w:val="22"/>
          <w:szCs w:val="22"/>
        </w:rPr>
        <w:t>4.2. Framework use.</w:t>
      </w:r>
    </w:p>
    <w:p w14:paraId="48348FFB" w14:textId="77777777"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React js: </w:t>
      </w:r>
      <w:hyperlink r:id="rId27" w:history="1">
        <w:r w:rsidRPr="002C5AAB">
          <w:rPr>
            <w:rStyle w:val="Hyperlink"/>
            <w:rFonts w:ascii="Arial" w:hAnsi="Arial" w:cs="Arial"/>
            <w:sz w:val="22"/>
            <w:szCs w:val="22"/>
          </w:rPr>
          <w:t>https://legacy.reactjs.org/docs/getting-started.html</w:t>
        </w:r>
      </w:hyperlink>
      <w:r w:rsidRPr="002C5AAB">
        <w:rPr>
          <w:rFonts w:ascii="Arial" w:hAnsi="Arial" w:cs="Arial"/>
          <w:sz w:val="22"/>
          <w:szCs w:val="22"/>
        </w:rPr>
        <w:t xml:space="preserve">. </w:t>
      </w:r>
    </w:p>
    <w:p w14:paraId="5124131B" w14:textId="263E1DBB"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Node js (Express): </w:t>
      </w:r>
      <w:hyperlink r:id="rId28" w:history="1">
        <w:r w:rsidRPr="002C5AAB">
          <w:rPr>
            <w:rStyle w:val="Hyperlink"/>
            <w:rFonts w:ascii="Arial" w:hAnsi="Arial" w:cs="Arial"/>
            <w:sz w:val="22"/>
            <w:szCs w:val="22"/>
          </w:rPr>
          <w:t>https://legacy.reactjs.org/docs/getting-started.html</w:t>
        </w:r>
      </w:hyperlink>
      <w:r w:rsidRPr="002C5AAB">
        <w:rPr>
          <w:rFonts w:ascii="Arial" w:hAnsi="Arial" w:cs="Arial"/>
          <w:sz w:val="22"/>
          <w:szCs w:val="22"/>
        </w:rPr>
        <w:t>.</w:t>
      </w:r>
    </w:p>
    <w:p w14:paraId="25C2EABA" w14:textId="2225464D"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lastRenderedPageBreak/>
        <w:t>Ansible:</w:t>
      </w:r>
      <w:r w:rsidRPr="002C5AAB">
        <w:rPr>
          <w:rFonts w:ascii="Arial" w:hAnsi="Arial" w:cs="Arial"/>
          <w:sz w:val="22"/>
          <w:szCs w:val="22"/>
        </w:rPr>
        <w:fldChar w:fldCharType="begin"/>
      </w:r>
      <w:r w:rsidRPr="002C5AAB">
        <w:rPr>
          <w:rFonts w:ascii="Arial" w:hAnsi="Arial" w:cs="Arial"/>
          <w:sz w:val="22"/>
          <w:szCs w:val="22"/>
        </w:rPr>
        <w:instrText>HYPERLINK "</w:instrText>
      </w:r>
      <w:r w:rsidRPr="002C5AAB">
        <w:rPr>
          <w:rFonts w:ascii="Arial" w:hAnsi="Arial" w:cs="Arial"/>
          <w:sz w:val="22"/>
          <w:szCs w:val="22"/>
        </w:rPr>
        <w:instrText>https://docs.ansible.com/ansible/latest/getting_started/get_started_playbook.html?extIdCarryOver=true&amp;sc_cid=701f2000001OH7YAAW</w:instrText>
      </w:r>
      <w:r w:rsidRPr="002C5AAB">
        <w:rPr>
          <w:rFonts w:ascii="Arial" w:hAnsi="Arial" w:cs="Arial"/>
          <w:sz w:val="22"/>
          <w:szCs w:val="22"/>
        </w:rPr>
        <w:instrText>"</w:instrText>
      </w:r>
      <w:r w:rsidRPr="002C5AAB">
        <w:rPr>
          <w:rFonts w:ascii="Arial" w:hAnsi="Arial" w:cs="Arial"/>
          <w:sz w:val="22"/>
          <w:szCs w:val="22"/>
        </w:rPr>
        <w:fldChar w:fldCharType="separate"/>
      </w:r>
      <w:r w:rsidRPr="002C5AAB">
        <w:rPr>
          <w:rStyle w:val="Hyperlink"/>
          <w:rFonts w:ascii="Arial" w:hAnsi="Arial" w:cs="Arial"/>
          <w:sz w:val="22"/>
          <w:szCs w:val="22"/>
        </w:rPr>
        <w:t>https://docs.ansible.com/ansible/latest/getting_started/get_started_playbook.html?extIdCarryOver=true&amp;sc_cid=701f2000001OH7YAAW</w:t>
      </w:r>
      <w:r w:rsidRPr="002C5AAB">
        <w:rPr>
          <w:rFonts w:ascii="Arial" w:hAnsi="Arial" w:cs="Arial"/>
          <w:sz w:val="22"/>
          <w:szCs w:val="22"/>
        </w:rPr>
        <w:fldChar w:fldCharType="end"/>
      </w:r>
      <w:r w:rsidRPr="002C5AAB">
        <w:rPr>
          <w:rFonts w:ascii="Arial" w:hAnsi="Arial" w:cs="Arial"/>
          <w:sz w:val="22"/>
          <w:szCs w:val="22"/>
        </w:rPr>
        <w:t>.</w:t>
      </w:r>
    </w:p>
    <w:p w14:paraId="448991F3" w14:textId="7E4F71E1" w:rsidR="00E466F8" w:rsidRPr="002C5AAB" w:rsidRDefault="00E466F8" w:rsidP="002C5AAB">
      <w:pPr>
        <w:spacing w:line="360" w:lineRule="auto"/>
        <w:jc w:val="both"/>
        <w:rPr>
          <w:rFonts w:ascii="Arial" w:hAnsi="Arial" w:cs="Arial"/>
          <w:sz w:val="22"/>
          <w:szCs w:val="22"/>
        </w:rPr>
      </w:pPr>
      <w:r w:rsidRPr="002C5AAB">
        <w:rPr>
          <w:rFonts w:ascii="Arial" w:hAnsi="Arial" w:cs="Arial"/>
          <w:sz w:val="22"/>
          <w:szCs w:val="22"/>
        </w:rPr>
        <w:t xml:space="preserve">docker: </w:t>
      </w:r>
      <w:hyperlink r:id="rId29" w:history="1">
        <w:r w:rsidRPr="002C5AAB">
          <w:rPr>
            <w:rStyle w:val="Hyperlink"/>
            <w:rFonts w:ascii="Arial" w:hAnsi="Arial" w:cs="Arial"/>
            <w:sz w:val="22"/>
            <w:szCs w:val="22"/>
          </w:rPr>
          <w:t>https://docs.docker.com/guides/workshop/02_our_app/</w:t>
        </w:r>
      </w:hyperlink>
      <w:r w:rsidRPr="002C5AAB">
        <w:rPr>
          <w:rFonts w:ascii="Arial" w:hAnsi="Arial" w:cs="Arial"/>
          <w:sz w:val="22"/>
          <w:szCs w:val="22"/>
        </w:rPr>
        <w:t>.</w:t>
      </w:r>
    </w:p>
    <w:p w14:paraId="4B15D1EF" w14:textId="5CFB43AC" w:rsidR="00E466F8" w:rsidRPr="002C5AAB" w:rsidRDefault="00E466F8" w:rsidP="002C5AAB">
      <w:pPr>
        <w:spacing w:line="360" w:lineRule="auto"/>
        <w:jc w:val="both"/>
        <w:rPr>
          <w:rFonts w:ascii="Arial" w:hAnsi="Arial" w:cs="Arial"/>
          <w:b/>
          <w:bCs/>
          <w:sz w:val="22"/>
          <w:szCs w:val="22"/>
        </w:rPr>
      </w:pPr>
      <w:r w:rsidRPr="002C5AAB">
        <w:rPr>
          <w:rFonts w:ascii="Arial" w:hAnsi="Arial" w:cs="Arial"/>
          <w:sz w:val="22"/>
          <w:szCs w:val="22"/>
        </w:rPr>
        <w:t xml:space="preserve">Dockercompose: </w:t>
      </w:r>
      <w:hyperlink r:id="rId30" w:history="1">
        <w:r w:rsidRPr="002C5AAB">
          <w:rPr>
            <w:rStyle w:val="Hyperlink"/>
            <w:rFonts w:ascii="Arial" w:hAnsi="Arial" w:cs="Arial"/>
            <w:sz w:val="22"/>
            <w:szCs w:val="22"/>
          </w:rPr>
          <w:t>https://docs.docker.com/compose/gettingstarted/</w:t>
        </w:r>
      </w:hyperlink>
      <w:r w:rsidRPr="002C5AAB">
        <w:rPr>
          <w:rFonts w:ascii="Arial" w:hAnsi="Arial" w:cs="Arial"/>
          <w:b/>
          <w:bCs/>
          <w:sz w:val="22"/>
          <w:szCs w:val="22"/>
        </w:rPr>
        <w:t>.</w:t>
      </w:r>
    </w:p>
    <w:p w14:paraId="730FEA8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35965C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588B65F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1CEEA28E"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46ABC0F2"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526CE9D1"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7EB285C9"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21C87CC"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EA7A5E7"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1A77D5A6"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8AF5AAC"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4F0CF954"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8892860"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AE5EC67"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6D877203"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7659686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3FFCB86A"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0D0A77F" w14:textId="77777777" w:rsidR="00E466F8" w:rsidRPr="002C5AAB" w:rsidRDefault="00E466F8"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p>
    <w:p w14:paraId="2AEBD3C0" w14:textId="5AEBBD79" w:rsidR="007C1FBE" w:rsidRPr="002C5AAB" w:rsidRDefault="00493B71" w:rsidP="002C5AAB">
      <w:pPr>
        <w:spacing w:before="100" w:beforeAutospacing="1" w:after="100" w:afterAutospacing="1" w:line="360" w:lineRule="auto"/>
        <w:jc w:val="both"/>
        <w:outlineLvl w:val="3"/>
        <w:rPr>
          <w:rFonts w:ascii="Arial" w:eastAsia="Times New Roman" w:hAnsi="Arial" w:cs="Arial"/>
          <w:b/>
          <w:bCs/>
          <w:kern w:val="0"/>
          <w:sz w:val="22"/>
          <w:szCs w:val="22"/>
          <w:lang w:eastAsia="en-GB"/>
          <w14:ligatures w14:val="none"/>
        </w:rPr>
      </w:pPr>
      <w:r w:rsidRPr="00493B71">
        <w:rPr>
          <w:rFonts w:ascii="Arial" w:eastAsia="Times New Roman" w:hAnsi="Arial" w:cs="Arial"/>
          <w:b/>
          <w:bCs/>
          <w:kern w:val="0"/>
          <w:sz w:val="22"/>
          <w:szCs w:val="22"/>
          <w:lang w:eastAsia="en-GB"/>
          <w14:ligatures w14:val="none"/>
        </w:rPr>
        <w:lastRenderedPageBreak/>
        <w:t>References</w:t>
      </w:r>
    </w:p>
    <w:p w14:paraId="5F9E399D" w14:textId="6C83DB0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(2024a). Amazon EC2. Retrieved from https://aws.amazon.com/ec2/</w:t>
      </w:r>
    </w:p>
    <w:p w14:paraId="4CB7CD36" w14:textId="23C6F3D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(2024b). Amazon VPC. Retrieved from https://aws.amazon.com/vpc/</w:t>
      </w:r>
    </w:p>
    <w:p w14:paraId="71B27EF2" w14:textId="7A5CFE3C"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(2024c). Internet Gateway. Retrieved from https://aws.amazon.com/vpc/features/internet-gateway/</w:t>
      </w:r>
    </w:p>
    <w:p w14:paraId="589085C9" w14:textId="6F64C6E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(2024d). Elastic Load Balancing. Retrieved from https://aws.amazon.com/elasticloadbalancing/</w:t>
      </w:r>
    </w:p>
    <w:p w14:paraId="51A7EA11" w14:textId="268C0B7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(2024e). Security Groups. Retrieved from https://aws.amazon.com/ec2/security-groups/</w:t>
      </w:r>
    </w:p>
    <w:p w14:paraId="18A9910B" w14:textId="45424ED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Amazon Web Services. (2024f). Subnets. Retrieved from https://aws.amazon.com/vpc/subnets/</w:t>
      </w:r>
    </w:p>
    <w:p w14:paraId="25960B67" w14:textId="3A2F282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Chris. (2024). Iu architecture. Retrieved from https://app.diagrams.net/?src=about#G19_-AIxKP0JJH2qSwD8a4Jj6I8UmGg09q#%7B%22pageId%22%3A%220pvrcRmcpLezZoWpGFq1%22%7D</w:t>
      </w:r>
    </w:p>
    <w:p w14:paraId="2482C4C3" w14:textId="2641427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Docker. (2024). Docker-compose. Retrieved from https://docs.docker.com/compose/</w:t>
      </w:r>
    </w:p>
    <w:p w14:paraId="28E2F9BD" w14:textId="24FBC4D1"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(2024a). AWS provider [Screenshot]. Visual Studio Code.</w:t>
      </w:r>
    </w:p>
    <w:p w14:paraId="06D2F241" w14:textId="609A4816"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(2024b). AWS Virtual Private Cloud</w:t>
      </w:r>
      <w:r w:rsidRPr="002C5AAB">
        <w:rPr>
          <w:rFonts w:ascii="Arial" w:eastAsia="Times New Roman" w:hAnsi="Arial" w:cs="Arial"/>
          <w:kern w:val="0"/>
          <w:sz w:val="22"/>
          <w:szCs w:val="22"/>
          <w:lang w:eastAsia="en-GB"/>
          <w14:ligatures w14:val="none"/>
        </w:rPr>
        <w:t xml:space="preserve"> </w:t>
      </w:r>
      <w:r w:rsidRPr="002C5AAB">
        <w:rPr>
          <w:rFonts w:ascii="Arial" w:eastAsia="Times New Roman" w:hAnsi="Arial" w:cs="Arial"/>
          <w:kern w:val="0"/>
          <w:sz w:val="22"/>
          <w:szCs w:val="22"/>
          <w:lang w:eastAsia="en-GB"/>
          <w14:ligatures w14:val="none"/>
        </w:rPr>
        <w:t>[Screenshot]. Visual Studio Code.</w:t>
      </w:r>
    </w:p>
    <w:p w14:paraId="7024520C" w14:textId="4EB5CBD5"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Etiti7. (2024c). AWS Internet gateway [Screenshot]. Visual Studio Code.</w:t>
      </w:r>
    </w:p>
    <w:p w14:paraId="2A85DEC2" w14:textId="1B14E8C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(2024d). AWS route table [Screenshot]. Visual Studio Code.</w:t>
      </w:r>
    </w:p>
    <w:p w14:paraId="07E7D272" w14:textId="1BFD14C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(2024e). AWS subnets [Screenshot]. Visual Studio Code.</w:t>
      </w:r>
    </w:p>
    <w:p w14:paraId="67A7DE8D" w14:textId="350DA7C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(2024f). AWS subnet association [Screenshot]. Visual Studio Code.</w:t>
      </w:r>
    </w:p>
    <w:p w14:paraId="7AEE7456" w14:textId="3C1B8917"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(2024g). AWS Security group [Screenshot]. Visual Studio Code.</w:t>
      </w:r>
    </w:p>
    <w:p w14:paraId="6665458F" w14:textId="167ECEB0"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(2024h). AWS EC2 [Screenshot]. Visual Studio Code.</w:t>
      </w:r>
    </w:p>
    <w:p w14:paraId="333DDC4E" w14:textId="3DB26598"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(2024i). AWS Autoscaling group [Screenshot]. Visual Studio Code.</w:t>
      </w:r>
    </w:p>
    <w:p w14:paraId="1F1634F3" w14:textId="43438734"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lastRenderedPageBreak/>
        <w:t>Etiti27. (2024j). AWS Loadbalancer [Screenshot]. Visual Studio Code.</w:t>
      </w:r>
    </w:p>
    <w:p w14:paraId="60FC6572" w14:textId="683FCD1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(2024k). AWS Output [Screenshot]. Visual Studio Code.</w:t>
      </w:r>
    </w:p>
    <w:p w14:paraId="3FB0BDD4" w14:textId="6DD1307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(2024l). AWS Dockerfile frontend [Screenshot]. Visual Studio Code.</w:t>
      </w:r>
    </w:p>
    <w:p w14:paraId="276B9C17" w14:textId="17E78FD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(2024m). AWS Dockerfile backend [Screenshot]. Visual Studio Code.</w:t>
      </w:r>
    </w:p>
    <w:p w14:paraId="449A356C" w14:textId="4093B91B"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(2024n). AWS Docker compose yaml [Screenshot]. Visual Studio Code.</w:t>
      </w:r>
    </w:p>
    <w:p w14:paraId="033DE290" w14:textId="3A851EBF"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(2024o). AWS Ansible inventory file [Screenshot]. Visual Studio Code.</w:t>
      </w:r>
    </w:p>
    <w:p w14:paraId="68094380" w14:textId="3E1476BE"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Etiti27. (2024p). AWS Ansible playbook yaml [Screenshot]. Visual Studio Code.</w:t>
      </w:r>
    </w:p>
    <w:p w14:paraId="3E77A6ED" w14:textId="7BD3BF40"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HashiCorp. (2024). Terraform. Retrieved from https://www.terraform.io/</w:t>
      </w:r>
    </w:p>
    <w:p w14:paraId="0F4BAC64" w14:textId="081E78A9" w:rsidR="007C1FBE" w:rsidRPr="002C5AAB" w:rsidRDefault="007C1FBE"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 xml:space="preserve">Red Hat. (2024). Ansible. Retrieved from </w:t>
      </w:r>
      <w:hyperlink r:id="rId31" w:history="1">
        <w:r w:rsidR="00CF1FC6" w:rsidRPr="002C5AAB">
          <w:rPr>
            <w:rStyle w:val="Hyperlink"/>
            <w:rFonts w:ascii="Arial" w:eastAsia="Times New Roman" w:hAnsi="Arial" w:cs="Arial"/>
            <w:kern w:val="0"/>
            <w:sz w:val="22"/>
            <w:szCs w:val="22"/>
            <w:lang w:eastAsia="en-GB"/>
            <w14:ligatures w14:val="none"/>
          </w:rPr>
          <w:t>https://www.ansible.com/</w:t>
        </w:r>
      </w:hyperlink>
    </w:p>
    <w:p w14:paraId="7AC171A1" w14:textId="11DE0CED" w:rsidR="00CF1FC6" w:rsidRPr="002C5AAB" w:rsidRDefault="00CF1FC6"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r w:rsidRPr="002C5AAB">
        <w:rPr>
          <w:rFonts w:ascii="Arial" w:eastAsia="Times New Roman" w:hAnsi="Arial" w:cs="Arial"/>
          <w:kern w:val="0"/>
          <w:sz w:val="22"/>
          <w:szCs w:val="22"/>
          <w:lang w:eastAsia="en-GB"/>
          <w14:ligatures w14:val="none"/>
        </w:rPr>
        <w:t xml:space="preserve">Synergy Research Group. (2024). </w:t>
      </w:r>
      <w:r w:rsidRPr="002C5AAB">
        <w:rPr>
          <w:rFonts w:ascii="Arial" w:eastAsia="Times New Roman" w:hAnsi="Arial" w:cs="Arial"/>
          <w:i/>
          <w:iCs/>
          <w:kern w:val="0"/>
          <w:sz w:val="22"/>
          <w:szCs w:val="22"/>
          <w:lang w:eastAsia="en-GB"/>
          <w14:ligatures w14:val="none"/>
        </w:rPr>
        <w:t>Cloud infrastructure services market share</w:t>
      </w:r>
      <w:r w:rsidRPr="002C5AAB">
        <w:rPr>
          <w:rFonts w:ascii="Arial" w:eastAsia="Times New Roman" w:hAnsi="Arial" w:cs="Arial"/>
          <w:kern w:val="0"/>
          <w:sz w:val="22"/>
          <w:szCs w:val="22"/>
          <w:lang w:eastAsia="en-GB"/>
          <w14:ligatures w14:val="none"/>
        </w:rPr>
        <w:t xml:space="preserve">. Retrieved from </w:t>
      </w:r>
      <w:hyperlink r:id="rId32" w:tgtFrame="_new" w:history="1">
        <w:r w:rsidRPr="002C5AAB">
          <w:rPr>
            <w:rStyle w:val="Hyperlink"/>
            <w:rFonts w:ascii="Arial" w:eastAsia="Times New Roman" w:hAnsi="Arial" w:cs="Arial"/>
            <w:kern w:val="0"/>
            <w:sz w:val="22"/>
            <w:szCs w:val="22"/>
            <w:lang w:eastAsia="en-GB"/>
            <w14:ligatures w14:val="none"/>
          </w:rPr>
          <w:t>https://www.srgresearch.com/</w:t>
        </w:r>
      </w:hyperlink>
    </w:p>
    <w:p w14:paraId="26EAA7F9" w14:textId="77777777" w:rsidR="007C1FBE" w:rsidRPr="002C5AAB" w:rsidRDefault="007C1FBE" w:rsidP="002C5AAB">
      <w:pPr>
        <w:spacing w:before="100" w:beforeAutospacing="1" w:after="100" w:afterAutospacing="1" w:line="360" w:lineRule="auto"/>
        <w:jc w:val="both"/>
        <w:rPr>
          <w:rFonts w:ascii="Arial" w:hAnsi="Arial" w:cs="Arial"/>
          <w:sz w:val="22"/>
          <w:szCs w:val="22"/>
        </w:rPr>
      </w:pPr>
    </w:p>
    <w:p w14:paraId="1698D78F" w14:textId="77777777" w:rsidR="007C1FBE" w:rsidRPr="002C5AAB" w:rsidRDefault="007C1FBE" w:rsidP="002C5AAB">
      <w:pPr>
        <w:spacing w:before="100" w:beforeAutospacing="1" w:after="100" w:afterAutospacing="1" w:line="360" w:lineRule="auto"/>
        <w:jc w:val="both"/>
        <w:rPr>
          <w:rFonts w:ascii="Arial" w:hAnsi="Arial" w:cs="Arial"/>
          <w:sz w:val="22"/>
          <w:szCs w:val="22"/>
        </w:rPr>
      </w:pPr>
    </w:p>
    <w:p w14:paraId="6B37AA96"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75145A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FFED70B"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76789F6"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A7A3E5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CD94375"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73334742"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93585B9"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3E1DBAD5" w14:textId="77777777" w:rsidR="00FA242D" w:rsidRPr="002C5AAB" w:rsidRDefault="00FA242D" w:rsidP="002C5AAB">
      <w:pPr>
        <w:spacing w:before="100" w:beforeAutospacing="1" w:after="100" w:afterAutospacing="1" w:line="360" w:lineRule="auto"/>
        <w:jc w:val="both"/>
        <w:rPr>
          <w:rFonts w:ascii="Arial" w:hAnsi="Arial" w:cs="Arial"/>
          <w:sz w:val="22"/>
          <w:szCs w:val="22"/>
        </w:rPr>
      </w:pPr>
    </w:p>
    <w:p w14:paraId="1DCD6FB9" w14:textId="77777777" w:rsidR="00255D52" w:rsidRPr="002C5AAB" w:rsidRDefault="00255D52" w:rsidP="002C5AAB">
      <w:pPr>
        <w:spacing w:before="100" w:beforeAutospacing="1" w:after="100" w:afterAutospacing="1" w:line="360" w:lineRule="auto"/>
        <w:jc w:val="both"/>
        <w:rPr>
          <w:rFonts w:ascii="Arial" w:hAnsi="Arial" w:cs="Arial"/>
          <w:sz w:val="22"/>
          <w:szCs w:val="22"/>
        </w:rPr>
      </w:pPr>
    </w:p>
    <w:p w14:paraId="02193F2A" w14:textId="77777777" w:rsidR="00493B71" w:rsidRPr="002C5AAB" w:rsidRDefault="00493B71" w:rsidP="002C5AAB">
      <w:pPr>
        <w:spacing w:before="100" w:beforeAutospacing="1" w:after="100" w:afterAutospacing="1" w:line="360" w:lineRule="auto"/>
        <w:jc w:val="both"/>
        <w:rPr>
          <w:rFonts w:ascii="Arial" w:hAnsi="Arial" w:cs="Arial"/>
          <w:sz w:val="22"/>
          <w:szCs w:val="22"/>
        </w:rPr>
      </w:pPr>
    </w:p>
    <w:p w14:paraId="63218462" w14:textId="77777777" w:rsidR="00493B71" w:rsidRPr="002C5AAB" w:rsidRDefault="00493B71" w:rsidP="002C5AAB">
      <w:pPr>
        <w:spacing w:before="100" w:beforeAutospacing="1" w:after="100" w:afterAutospacing="1" w:line="360" w:lineRule="auto"/>
        <w:jc w:val="both"/>
        <w:rPr>
          <w:rFonts w:ascii="Arial" w:eastAsia="Times New Roman" w:hAnsi="Arial" w:cs="Arial"/>
          <w:kern w:val="0"/>
          <w:sz w:val="22"/>
          <w:szCs w:val="22"/>
          <w:lang w:eastAsia="en-GB"/>
          <w14:ligatures w14:val="none"/>
        </w:rPr>
      </w:pPr>
    </w:p>
    <w:sectPr w:rsidR="00493B71" w:rsidRPr="002C5A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50755" w14:textId="77777777" w:rsidR="001864E0" w:rsidRDefault="001864E0" w:rsidP="00A75C78">
      <w:pPr>
        <w:spacing w:after="0" w:line="240" w:lineRule="auto"/>
      </w:pPr>
      <w:r>
        <w:separator/>
      </w:r>
    </w:p>
  </w:endnote>
  <w:endnote w:type="continuationSeparator" w:id="0">
    <w:p w14:paraId="096E4172" w14:textId="77777777" w:rsidR="001864E0" w:rsidRDefault="001864E0" w:rsidP="00A7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C59B6" w14:textId="77777777" w:rsidR="001864E0" w:rsidRDefault="001864E0" w:rsidP="00A75C78">
      <w:pPr>
        <w:spacing w:after="0" w:line="240" w:lineRule="auto"/>
      </w:pPr>
      <w:r>
        <w:separator/>
      </w:r>
    </w:p>
  </w:footnote>
  <w:footnote w:type="continuationSeparator" w:id="0">
    <w:p w14:paraId="44376E6E" w14:textId="77777777" w:rsidR="001864E0" w:rsidRDefault="001864E0" w:rsidP="00A75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55B1"/>
    <w:multiLevelType w:val="hybridMultilevel"/>
    <w:tmpl w:val="1FB603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2E0D8B"/>
    <w:multiLevelType w:val="multilevel"/>
    <w:tmpl w:val="7D50C9F6"/>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1958FD"/>
    <w:multiLevelType w:val="multilevel"/>
    <w:tmpl w:val="88A484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F14BBC"/>
    <w:multiLevelType w:val="hybridMultilevel"/>
    <w:tmpl w:val="43DE15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69D1319"/>
    <w:multiLevelType w:val="multilevel"/>
    <w:tmpl w:val="BD50375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1874E85"/>
    <w:multiLevelType w:val="hybridMultilevel"/>
    <w:tmpl w:val="60B6A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E626B"/>
    <w:multiLevelType w:val="hybridMultilevel"/>
    <w:tmpl w:val="BD46DD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C0598A"/>
    <w:multiLevelType w:val="hybridMultilevel"/>
    <w:tmpl w:val="A2F06F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F6970E8"/>
    <w:multiLevelType w:val="hybridMultilevel"/>
    <w:tmpl w:val="378A07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5E0655F"/>
    <w:multiLevelType w:val="hybridMultilevel"/>
    <w:tmpl w:val="47120E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97D7AC0"/>
    <w:multiLevelType w:val="multilevel"/>
    <w:tmpl w:val="D3D417EE"/>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0CB5F3A"/>
    <w:multiLevelType w:val="hybridMultilevel"/>
    <w:tmpl w:val="F52AEA6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5772231">
    <w:abstractNumId w:val="2"/>
  </w:num>
  <w:num w:numId="2" w16cid:durableId="196358516">
    <w:abstractNumId w:val="11"/>
  </w:num>
  <w:num w:numId="3" w16cid:durableId="1530341543">
    <w:abstractNumId w:val="6"/>
  </w:num>
  <w:num w:numId="4" w16cid:durableId="53966223">
    <w:abstractNumId w:val="8"/>
  </w:num>
  <w:num w:numId="5" w16cid:durableId="1918130156">
    <w:abstractNumId w:val="7"/>
  </w:num>
  <w:num w:numId="6" w16cid:durableId="1005324131">
    <w:abstractNumId w:val="0"/>
  </w:num>
  <w:num w:numId="7" w16cid:durableId="887689962">
    <w:abstractNumId w:val="4"/>
  </w:num>
  <w:num w:numId="8" w16cid:durableId="896473644">
    <w:abstractNumId w:val="1"/>
  </w:num>
  <w:num w:numId="9" w16cid:durableId="914703300">
    <w:abstractNumId w:val="10"/>
  </w:num>
  <w:num w:numId="10" w16cid:durableId="2126580327">
    <w:abstractNumId w:val="9"/>
  </w:num>
  <w:num w:numId="11" w16cid:durableId="186796974">
    <w:abstractNumId w:val="3"/>
  </w:num>
  <w:num w:numId="12" w16cid:durableId="1867138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393"/>
    <w:rsid w:val="000269D5"/>
    <w:rsid w:val="00097CC8"/>
    <w:rsid w:val="000A4C30"/>
    <w:rsid w:val="00122295"/>
    <w:rsid w:val="001314A1"/>
    <w:rsid w:val="00146D40"/>
    <w:rsid w:val="001864E0"/>
    <w:rsid w:val="00233700"/>
    <w:rsid w:val="00255D52"/>
    <w:rsid w:val="00264B75"/>
    <w:rsid w:val="002943D6"/>
    <w:rsid w:val="002C5AAB"/>
    <w:rsid w:val="00332C48"/>
    <w:rsid w:val="00392997"/>
    <w:rsid w:val="004052EA"/>
    <w:rsid w:val="0041479B"/>
    <w:rsid w:val="0043045B"/>
    <w:rsid w:val="00493B71"/>
    <w:rsid w:val="004B418B"/>
    <w:rsid w:val="004F74BC"/>
    <w:rsid w:val="005C64F4"/>
    <w:rsid w:val="00601A18"/>
    <w:rsid w:val="00606824"/>
    <w:rsid w:val="00687088"/>
    <w:rsid w:val="006969ED"/>
    <w:rsid w:val="007A1B14"/>
    <w:rsid w:val="007C1FBE"/>
    <w:rsid w:val="007D01E7"/>
    <w:rsid w:val="007F084A"/>
    <w:rsid w:val="00812E64"/>
    <w:rsid w:val="0086511A"/>
    <w:rsid w:val="008728C0"/>
    <w:rsid w:val="008B2D46"/>
    <w:rsid w:val="008D21D6"/>
    <w:rsid w:val="008D310D"/>
    <w:rsid w:val="00916A61"/>
    <w:rsid w:val="0098269F"/>
    <w:rsid w:val="009B2247"/>
    <w:rsid w:val="009C5556"/>
    <w:rsid w:val="009D51FF"/>
    <w:rsid w:val="009E4C27"/>
    <w:rsid w:val="00A75C78"/>
    <w:rsid w:val="00BE06B7"/>
    <w:rsid w:val="00BF248B"/>
    <w:rsid w:val="00CB4393"/>
    <w:rsid w:val="00CF1FC6"/>
    <w:rsid w:val="00CF62E7"/>
    <w:rsid w:val="00DC1C98"/>
    <w:rsid w:val="00DC7CD1"/>
    <w:rsid w:val="00DE14EC"/>
    <w:rsid w:val="00E22CEB"/>
    <w:rsid w:val="00E466F8"/>
    <w:rsid w:val="00E734B9"/>
    <w:rsid w:val="00E823E9"/>
    <w:rsid w:val="00F66881"/>
    <w:rsid w:val="00FA242D"/>
    <w:rsid w:val="00FC1E2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8627"/>
  <w15:chartTrackingRefBased/>
  <w15:docId w15:val="{FD2718E1-C16E-A247-ADF5-4D3BDC60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3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43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43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4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3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3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43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43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4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393"/>
    <w:rPr>
      <w:rFonts w:eastAsiaTheme="majorEastAsia" w:cstheme="majorBidi"/>
      <w:color w:val="272727" w:themeColor="text1" w:themeTint="D8"/>
    </w:rPr>
  </w:style>
  <w:style w:type="paragraph" w:styleId="Title">
    <w:name w:val="Title"/>
    <w:basedOn w:val="Normal"/>
    <w:next w:val="Normal"/>
    <w:link w:val="TitleChar"/>
    <w:uiPriority w:val="10"/>
    <w:qFormat/>
    <w:rsid w:val="00CB4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393"/>
    <w:pPr>
      <w:spacing w:before="160"/>
      <w:jc w:val="center"/>
    </w:pPr>
    <w:rPr>
      <w:i/>
      <w:iCs/>
      <w:color w:val="404040" w:themeColor="text1" w:themeTint="BF"/>
    </w:rPr>
  </w:style>
  <w:style w:type="character" w:customStyle="1" w:styleId="QuoteChar">
    <w:name w:val="Quote Char"/>
    <w:basedOn w:val="DefaultParagraphFont"/>
    <w:link w:val="Quote"/>
    <w:uiPriority w:val="29"/>
    <w:rsid w:val="00CB4393"/>
    <w:rPr>
      <w:i/>
      <w:iCs/>
      <w:color w:val="404040" w:themeColor="text1" w:themeTint="BF"/>
    </w:rPr>
  </w:style>
  <w:style w:type="paragraph" w:styleId="ListParagraph">
    <w:name w:val="List Paragraph"/>
    <w:basedOn w:val="Normal"/>
    <w:uiPriority w:val="34"/>
    <w:qFormat/>
    <w:rsid w:val="00CB4393"/>
    <w:pPr>
      <w:ind w:left="720"/>
      <w:contextualSpacing/>
    </w:pPr>
  </w:style>
  <w:style w:type="character" w:styleId="IntenseEmphasis">
    <w:name w:val="Intense Emphasis"/>
    <w:basedOn w:val="DefaultParagraphFont"/>
    <w:uiPriority w:val="21"/>
    <w:qFormat/>
    <w:rsid w:val="00CB4393"/>
    <w:rPr>
      <w:i/>
      <w:iCs/>
      <w:color w:val="0F4761" w:themeColor="accent1" w:themeShade="BF"/>
    </w:rPr>
  </w:style>
  <w:style w:type="paragraph" w:styleId="IntenseQuote">
    <w:name w:val="Intense Quote"/>
    <w:basedOn w:val="Normal"/>
    <w:next w:val="Normal"/>
    <w:link w:val="IntenseQuoteChar"/>
    <w:uiPriority w:val="30"/>
    <w:qFormat/>
    <w:rsid w:val="00CB4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393"/>
    <w:rPr>
      <w:i/>
      <w:iCs/>
      <w:color w:val="0F4761" w:themeColor="accent1" w:themeShade="BF"/>
    </w:rPr>
  </w:style>
  <w:style w:type="character" w:styleId="IntenseReference">
    <w:name w:val="Intense Reference"/>
    <w:basedOn w:val="DefaultParagraphFont"/>
    <w:uiPriority w:val="32"/>
    <w:qFormat/>
    <w:rsid w:val="00CB4393"/>
    <w:rPr>
      <w:b/>
      <w:bCs/>
      <w:smallCaps/>
      <w:color w:val="0F4761" w:themeColor="accent1" w:themeShade="BF"/>
      <w:spacing w:val="5"/>
    </w:rPr>
  </w:style>
  <w:style w:type="character" w:styleId="Strong">
    <w:name w:val="Strong"/>
    <w:basedOn w:val="DefaultParagraphFont"/>
    <w:uiPriority w:val="22"/>
    <w:qFormat/>
    <w:rsid w:val="008B2D46"/>
    <w:rPr>
      <w:b/>
      <w:bCs/>
    </w:rPr>
  </w:style>
  <w:style w:type="paragraph" w:styleId="Header">
    <w:name w:val="header"/>
    <w:basedOn w:val="Normal"/>
    <w:link w:val="HeaderChar"/>
    <w:uiPriority w:val="99"/>
    <w:unhideWhenUsed/>
    <w:rsid w:val="00A75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C78"/>
  </w:style>
  <w:style w:type="paragraph" w:styleId="Footer">
    <w:name w:val="footer"/>
    <w:basedOn w:val="Normal"/>
    <w:link w:val="FooterChar"/>
    <w:uiPriority w:val="99"/>
    <w:unhideWhenUsed/>
    <w:rsid w:val="00A75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C78"/>
  </w:style>
  <w:style w:type="character" w:styleId="HTMLCode">
    <w:name w:val="HTML Code"/>
    <w:basedOn w:val="DefaultParagraphFont"/>
    <w:uiPriority w:val="99"/>
    <w:semiHidden/>
    <w:unhideWhenUsed/>
    <w:rsid w:val="002943D6"/>
    <w:rPr>
      <w:rFonts w:ascii="Courier New" w:eastAsia="Times New Roman" w:hAnsi="Courier New" w:cs="Courier New"/>
      <w:sz w:val="20"/>
      <w:szCs w:val="20"/>
    </w:rPr>
  </w:style>
  <w:style w:type="paragraph" w:styleId="NormalWeb">
    <w:name w:val="Normal (Web)"/>
    <w:basedOn w:val="Normal"/>
    <w:uiPriority w:val="99"/>
    <w:semiHidden/>
    <w:unhideWhenUsed/>
    <w:rsid w:val="0060682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493B71"/>
    <w:rPr>
      <w:i/>
      <w:iCs/>
    </w:rPr>
  </w:style>
  <w:style w:type="character" w:styleId="Hyperlink">
    <w:name w:val="Hyperlink"/>
    <w:basedOn w:val="DefaultParagraphFont"/>
    <w:uiPriority w:val="99"/>
    <w:unhideWhenUsed/>
    <w:rsid w:val="00493B71"/>
    <w:rPr>
      <w:color w:val="0000FF"/>
      <w:u w:val="single"/>
    </w:rPr>
  </w:style>
  <w:style w:type="character" w:styleId="UnresolvedMention">
    <w:name w:val="Unresolved Mention"/>
    <w:basedOn w:val="DefaultParagraphFont"/>
    <w:uiPriority w:val="99"/>
    <w:semiHidden/>
    <w:unhideWhenUsed/>
    <w:rsid w:val="00493B71"/>
    <w:rPr>
      <w:color w:val="605E5C"/>
      <w:shd w:val="clear" w:color="auto" w:fill="E1DFDD"/>
    </w:rPr>
  </w:style>
  <w:style w:type="character" w:styleId="FollowedHyperlink">
    <w:name w:val="FollowedHyperlink"/>
    <w:basedOn w:val="DefaultParagraphFont"/>
    <w:uiPriority w:val="99"/>
    <w:semiHidden/>
    <w:unhideWhenUsed/>
    <w:rsid w:val="00E466F8"/>
    <w:rPr>
      <w:color w:val="96607D" w:themeColor="followedHyperlink"/>
      <w:u w:val="single"/>
    </w:rPr>
  </w:style>
  <w:style w:type="paragraph" w:styleId="NoSpacing">
    <w:name w:val="No Spacing"/>
    <w:link w:val="NoSpacingChar"/>
    <w:uiPriority w:val="1"/>
    <w:qFormat/>
    <w:rsid w:val="002C5AAB"/>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C5AAB"/>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37575">
      <w:bodyDiv w:val="1"/>
      <w:marLeft w:val="0"/>
      <w:marRight w:val="0"/>
      <w:marTop w:val="0"/>
      <w:marBottom w:val="0"/>
      <w:divBdr>
        <w:top w:val="none" w:sz="0" w:space="0" w:color="auto"/>
        <w:left w:val="none" w:sz="0" w:space="0" w:color="auto"/>
        <w:bottom w:val="none" w:sz="0" w:space="0" w:color="auto"/>
        <w:right w:val="none" w:sz="0" w:space="0" w:color="auto"/>
      </w:divBdr>
    </w:div>
    <w:div w:id="372079845">
      <w:bodyDiv w:val="1"/>
      <w:marLeft w:val="0"/>
      <w:marRight w:val="0"/>
      <w:marTop w:val="0"/>
      <w:marBottom w:val="0"/>
      <w:divBdr>
        <w:top w:val="none" w:sz="0" w:space="0" w:color="auto"/>
        <w:left w:val="none" w:sz="0" w:space="0" w:color="auto"/>
        <w:bottom w:val="none" w:sz="0" w:space="0" w:color="auto"/>
        <w:right w:val="none" w:sz="0" w:space="0" w:color="auto"/>
      </w:divBdr>
    </w:div>
    <w:div w:id="599097212">
      <w:bodyDiv w:val="1"/>
      <w:marLeft w:val="0"/>
      <w:marRight w:val="0"/>
      <w:marTop w:val="0"/>
      <w:marBottom w:val="0"/>
      <w:divBdr>
        <w:top w:val="none" w:sz="0" w:space="0" w:color="auto"/>
        <w:left w:val="none" w:sz="0" w:space="0" w:color="auto"/>
        <w:bottom w:val="none" w:sz="0" w:space="0" w:color="auto"/>
        <w:right w:val="none" w:sz="0" w:space="0" w:color="auto"/>
      </w:divBdr>
    </w:div>
    <w:div w:id="1329216276">
      <w:bodyDiv w:val="1"/>
      <w:marLeft w:val="0"/>
      <w:marRight w:val="0"/>
      <w:marTop w:val="0"/>
      <w:marBottom w:val="0"/>
      <w:divBdr>
        <w:top w:val="none" w:sz="0" w:space="0" w:color="auto"/>
        <w:left w:val="none" w:sz="0" w:space="0" w:color="auto"/>
        <w:bottom w:val="none" w:sz="0" w:space="0" w:color="auto"/>
        <w:right w:val="none" w:sz="0" w:space="0" w:color="auto"/>
      </w:divBdr>
    </w:div>
    <w:div w:id="144526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ocs.docker.com/guides/workshop/02_our_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srgresearch.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legacy.reactjs.org/docs/getting-started.html"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ansib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legacy.reactjs.org/docs/getting-started.html" TargetMode="External"/><Relationship Id="rId30" Type="http://schemas.openxmlformats.org/officeDocument/2006/relationships/hyperlink" Target="https://docs.docker.com/compose/gettingstarted/" TargetMode="Externa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21</Pages>
  <Words>2748</Words>
  <Characters>15665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 Christopher Obinna</dc:creator>
  <cp:keywords/>
  <dc:description/>
  <cp:lastModifiedBy>Ibe, Christopher Obinna</cp:lastModifiedBy>
  <cp:revision>9</cp:revision>
  <dcterms:created xsi:type="dcterms:W3CDTF">2024-08-03T09:35:00Z</dcterms:created>
  <dcterms:modified xsi:type="dcterms:W3CDTF">2024-08-04T14:41:00Z</dcterms:modified>
</cp:coreProperties>
</file>