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Nakitio</w:t>
      </w:r>
      <w:proofErr w:type="spellEnd"/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 Aşamalı Skor Modeli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Genel mantık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Kullanıcı ilk gün veri girmemiş olacak. Bu yüzden ilk gün “gerçek finansal sağlık skoru” vermek hatalı olur.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Onun yerine skor 3 aşamada gelişmeli: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2807"/>
        <w:gridCol w:w="4243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Dönem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Skor Adı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Amaç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 0–7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Farkındalık Başlangıç Skoru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Kullanıcıyı motive etmek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 8–30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Geçiş Skoru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Davranış + ilk finansal verileri birleştirmek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Gün 30+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Finansal Sağlık Skoru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Gerçek veriyle tam skor üretmek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Aşama: Gün 0–7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Farkındalık Başlangıç Skoru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skor </w:t>
      </w:r>
      <w:proofErr w:type="spell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onboarding</w:t>
      </w:r>
      <w:proofErr w:type="spell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cevapları + uygulama davranışından oluşur.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Başlangıç puanı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Herkes sisteme </w:t>
      </w: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50 puan</w:t>
      </w: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başlar.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Neden 50?</w:t>
      </w:r>
    </w:p>
    <w:p w:rsidR="006C3790" w:rsidRPr="006C3790" w:rsidRDefault="006C3790" w:rsidP="006C3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0 moral bozar </w:t>
      </w:r>
    </w:p>
    <w:p w:rsidR="006C3790" w:rsidRPr="006C3790" w:rsidRDefault="006C3790" w:rsidP="006C3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100 gerçekçi değildir </w:t>
      </w:r>
    </w:p>
    <w:p w:rsidR="006C3790" w:rsidRPr="006C3790" w:rsidRDefault="006C3790" w:rsidP="006C37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50 gelişime açık ama kötü hissettirmeyen bir başlangıçtır 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Onboarding</w:t>
      </w:r>
      <w:proofErr w:type="spellEnd"/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soruları ve puan etkisi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 1: Seni en çok zorlayan konu 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126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Cevap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 Etkisi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Birikim yapamıyorum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Impuls</w:t>
            </w:r>
            <w:proofErr w:type="spellEnd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harcıyorum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Borçlarım var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-6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Param nereye gidiyor bilmiyorum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-4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Daha bilinçli olmak istiyorum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+2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Soru 2: Ay sonunda para kalıyor mu?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26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Cevap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 Etkisi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Evet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+8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Bazen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+2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-6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 3: Harcamalarını takip ediyor musun?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126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Cevap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 Etkisi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Düzenli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+8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Bazen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-5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 4: Kredi kartı / borç durumun nasıl?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126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Cevap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 Etkisi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Borcum yok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+8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Var ama yönetilebilir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+2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Zorlanıyorum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-6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Sadece asgari ödüyorum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-8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Soru 5: Son 6 ayda birikim yaptın mı?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26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Cevap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 Etkisi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Düzenli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+8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 sıra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Hayır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-5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Başlangıç skor sınırı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Onboarding</w:t>
      </w:r>
      <w:proofErr w:type="spell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sonunda skor:</w:t>
      </w:r>
    </w:p>
    <w:p w:rsidR="006C3790" w:rsidRPr="006C3790" w:rsidRDefault="006C3790" w:rsidP="006C3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minimum</w:t>
      </w:r>
      <w:proofErr w:type="gram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40</w:t>
      </w: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6C3790" w:rsidRPr="006C3790" w:rsidRDefault="006C3790" w:rsidP="006C37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maksimum</w:t>
      </w:r>
      <w:proofErr w:type="gram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75</w:t>
      </w: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arasında</w:t>
      </w:r>
      <w:proofErr w:type="gram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gösterilmeli.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Yani kullanıcı kötü cevap verse bile 20 görmemeli.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Gün 0–7 davranış puanları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Davranış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İlk harcama kaydı eklendi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İlk hedef belirlendi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İlk günlük görev tamamlandı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+2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Duygu etiketi girildi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+2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 gün üst üste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7 gün </w:t>
            </w:r>
            <w:proofErr w:type="spellStart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challenge</w:t>
            </w:r>
            <w:proofErr w:type="spellEnd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başlatıldı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 gün hiç giriş yok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-5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0–7 skor gösterimi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Ana ekranda şöyle görünmeli: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Farkındalık Başlangıç Skorun: 62 / 100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Alt metin: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Seni tanımaya başladık. Skorun, verdiğin cevaplar ve ilk farkındalık adımlarına göre oluşuyor.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“finansal sağlık skorun kötü” gibi sert ifade kullanılmamalı.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Aşama: Gün 8–30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Geçiş Skoru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Bu dönemde artık biraz veri oluşur ama hâlâ tam finansal analiz için yeterli olmayabilir.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Ağırlıklar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8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Onboarding</w:t>
            </w:r>
            <w:proofErr w:type="spellEnd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cevapları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%25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Uygulama kullanımı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%30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İlk finansal veriler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%35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Impuls</w:t>
            </w:r>
            <w:proofErr w:type="spellEnd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/ duygu kayıtları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%10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Geçiş Skoru formülü</w:t>
      </w:r>
    </w:p>
    <w:p w:rsidR="006C3790" w:rsidRPr="006C3790" w:rsidRDefault="006C3790" w:rsidP="006C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gecis_skoru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>(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onboarding_skoru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× 0.25)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>(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kullanim_skoru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× 0.30)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>(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finansal_veri_skoru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× 0.35)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>(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impuls_skoru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× 0.10)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4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Kullanım skoru — 0/100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Davranış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Haftada 5+ gün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Haftada 3–4 gün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Haftada 1–2 gün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Haftada 0 gün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Haftalık görevlerin %70’i tamamlandı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az 5 harcama kaydı girildi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az 3 duygu etiketi girildi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+20</w:t>
            </w:r>
          </w:p>
        </w:tc>
      </w:tr>
    </w:tbl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Maksimum 100.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5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Finansal veri skoru — 0/100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Bu aşamada detaylı oranlar yerine basit kontrol kullanılır.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Davranış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Gelir girildi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az 5 gider girildi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 az 3 kategori kullanıldı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Limit belirlendi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Tasarruf hedefi girildi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</w:tbl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Maksimum 100.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Bu skorun amacı “iyi/kötü finans” değil, veri kalitesini artırmaktır.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6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Impuls</w:t>
      </w:r>
      <w:proofErr w:type="spellEnd"/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skoru — 0/100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Burada ters mantık var: risk azsa puan yüksek.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8"/>
        <w:gridCol w:w="542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Davranış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Risk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Gece 22:00 sonrası harcama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+10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Online alışveriş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+10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Plansız harcama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Stres / sıkıntı duygu etiketi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Aynı kategoride 3 gün üst üste harcama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+10</w:t>
            </w:r>
          </w:p>
        </w:tc>
      </w:tr>
    </w:tbl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Risk toplamı: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456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Impuls</w:t>
            </w:r>
            <w:proofErr w:type="spellEnd"/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Puanı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0–10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11–25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26–40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41–60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61+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7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8–30 skor gösterimi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Geçiş Skorun: 68 / 100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Alt metin: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Artık ilk verilerin oluşmaya başladı. Skorun, kullanım davranışın ve girdiğin finansal bilgilere göre daha kişisel hale geliyor.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Mini kartlar:</w:t>
      </w:r>
    </w:p>
    <w:p w:rsidR="006C3790" w:rsidRPr="006C3790" w:rsidRDefault="006C3790" w:rsidP="006C3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Kullanım: 75/100 </w:t>
      </w:r>
    </w:p>
    <w:p w:rsidR="006C3790" w:rsidRPr="006C3790" w:rsidRDefault="006C3790" w:rsidP="006C3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Tamlığı: 60/100 </w:t>
      </w:r>
    </w:p>
    <w:p w:rsidR="006C3790" w:rsidRPr="006C3790" w:rsidRDefault="006C3790" w:rsidP="006C37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Impuls</w:t>
      </w:r>
      <w:proofErr w:type="spell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Riski: Düşük / Orta / Yüksek 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8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Aşama: Gün 30+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Finansal Sağlık Skoru</w:t>
      </w:r>
    </w:p>
    <w:p w:rsidR="006C3790" w:rsidRPr="006C3790" w:rsidRDefault="006C3790" w:rsidP="006C37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günden</w:t>
      </w:r>
      <w:proofErr w:type="gram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sonra asıl skora geçilir. 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Ana formül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Harcama Kontrolü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Tasarruf Davranışı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Borç Yönetimi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Impuls</w:t>
            </w:r>
            <w:proofErr w:type="spellEnd"/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Harcama Riski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Farkındalık / Kullanım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Toplam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100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9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3.1 Harcama Kontrolü — 25 puan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Harcama / Gelir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≤ %70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%71–80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%81–90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%91–100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%100 üzeri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0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3.2 Tasarruf Davranışı — 25 puan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Tasarruf / Gelir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%20+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%15–19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%10–14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%5–9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%0–4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Negatif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1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3.3 Borç Yönetimi — 20 puan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Borç Ödemesi / Gelir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%0–20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%21–30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%31–40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%41–50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%50 üzeri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</w:tr>
    </w:tbl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Ek düşüşler: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52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Eksi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Gecikmiş ödeme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KMH kullanımı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Sadece asgari ödeme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-5</w:t>
            </w:r>
          </w:p>
        </w:tc>
      </w:tr>
    </w:tbl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Minimum 0.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2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3.4 </w:t>
      </w:r>
      <w:proofErr w:type="spellStart"/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Impuls</w:t>
      </w:r>
      <w:proofErr w:type="spellEnd"/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Harcama Riski — 15 puan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0–5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6–10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16–20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21+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</w:tr>
    </w:tbl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Risk faktörleri: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542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Davranış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Risk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Gece harcaması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Online alışveriş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Plansız harcama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Limit aşımı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Stres etiketi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+5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3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3.5 Farkındalık / Kullanım — 15 puan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609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Davranış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Puan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Haftada 5+ gün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Haftada 3–4 gün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Haftada 1–2 gün giriş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Haftalık görev tamamlandı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Duygu etiketi / not girildi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4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Skor seviyeleri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954"/>
        <w:gridCol w:w="4980"/>
      </w:tblGrid>
      <w:tr w:rsidR="006C3790" w:rsidRPr="006C3790" w:rsidTr="006C3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Skor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Durum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Mesaj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0–39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Riskli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Finansal farkındalık alanında desteğe ihtiyacın var.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lastRenderedPageBreak/>
              <w:t>40–59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Dikkat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Bazı alanlarda kontrol kaybı oluşabilir.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Gelişiyor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İyi bir başlangıç var, düzenli devam önemli.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Dengeli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Finansal davranışların oldukça dengeli.</w:t>
            </w:r>
          </w:p>
        </w:tc>
      </w:tr>
      <w:tr w:rsidR="006C3790" w:rsidRPr="006C3790" w:rsidTr="006C3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Güçlü</w:t>
            </w:r>
          </w:p>
        </w:tc>
        <w:tc>
          <w:tcPr>
            <w:tcW w:w="0" w:type="auto"/>
            <w:vAlign w:val="center"/>
            <w:hideMark/>
          </w:tcPr>
          <w:p w:rsidR="006C3790" w:rsidRPr="006C3790" w:rsidRDefault="006C3790" w:rsidP="006C37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6C3790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Harika gidiyorsun, finansal farkındalığın yüksek.</w:t>
            </w:r>
          </w:p>
        </w:tc>
      </w:tr>
    </w:tbl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5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İlk 30 gün kullanıcıya nasıl anlatılmalı?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Bunu çok net anlatmak lazım: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0 mesajı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Skorun zamanla kişiselleşecek. İlk günlerde seni tanımaya başlıyoruz.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7 mesajı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hafta farkındalık adımların skora yansımaya başladı.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30 mesajı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Artık kişisel Finansal Sağlık Skorun hazır.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6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Ana ekran deneyimi</w: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0–7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Başlık: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Farkındalık Başlangıç Skoru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Alt: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İlk cevapların ve küçük adımlarınla oluşur.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7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8–30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Başlık: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Geçiş Skoru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Alt: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Verilerin arttıkça finansal sağlık skoruna dönüşür.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8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Gün 30+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Başlık: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Finansal Sağlık Skoru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Alt: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Harcama, tasarruf, borç ve farkındalık verilerine göre hesaplanır.</w:t>
      </w:r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9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Teknik akış</w:t>
      </w:r>
    </w:p>
    <w:p w:rsidR="006C3790" w:rsidRPr="006C3790" w:rsidRDefault="006C3790" w:rsidP="006C37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user_days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&lt;= 7: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score_type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awareness_</w:t>
      </w:r>
      <w:proofErr w:type="gram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  <w:proofErr w:type="gram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onboarding_score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early_action_points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elif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user_days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&lt;= 30: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score_type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transition_score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onboarding_score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0.25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usage_score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0.30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financial_data_score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0.35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impulse_score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* 0.10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>else: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score_type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"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financial_health_score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"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spending_control_score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saving_score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debt_score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impulse_score</w:t>
      </w:r>
      <w:proofErr w:type="spellEnd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+</w:t>
      </w:r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</w:t>
      </w:r>
      <w:proofErr w:type="spellStart"/>
      <w:r w:rsidRPr="006C3790">
        <w:rPr>
          <w:rFonts w:ascii="Courier New" w:eastAsia="Times New Roman" w:hAnsi="Courier New" w:cs="Courier New"/>
          <w:sz w:val="20"/>
          <w:szCs w:val="20"/>
          <w:lang w:eastAsia="tr-TR"/>
        </w:rPr>
        <w:t>engagement_score</w:t>
      </w:r>
      <w:proofErr w:type="spellEnd"/>
    </w:p>
    <w:p w:rsidR="006C3790" w:rsidRPr="006C3790" w:rsidRDefault="006C3790" w:rsidP="006C37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6C3790" w:rsidRPr="006C3790" w:rsidRDefault="006C3790" w:rsidP="006C37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İlk </w:t>
      </w:r>
      <w:proofErr w:type="gramStart"/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versiyon</w:t>
      </w:r>
      <w:proofErr w:type="gramEnd"/>
      <w:r w:rsidRPr="006C37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için en önemli detay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Skor hiçbir zaman kullanıcıyı utandırmamalı.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Yanlış: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Finansal durumun kötü.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Doğru:</w:t>
      </w:r>
    </w:p>
    <w:p w:rsidR="006C3790" w:rsidRPr="006C3790" w:rsidRDefault="006C3790" w:rsidP="006C37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Gelişim alanların var. Bugün küçük bir adımla başlayabilirsin.</w:t>
      </w:r>
    </w:p>
    <w:p w:rsidR="006C3790" w:rsidRPr="006C3790" w:rsidRDefault="006C3790" w:rsidP="006C37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>Nakitio’nun</w:t>
      </w:r>
      <w:proofErr w:type="spellEnd"/>
      <w:r w:rsidRPr="006C3790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farkı burada olur: kullanıcıyı yargılayan değil, fark ettiren bir finansal sağlık sistemi.</w:t>
      </w:r>
    </w:p>
    <w:p w:rsidR="000377FD" w:rsidRPr="006C3790" w:rsidRDefault="000377FD" w:rsidP="006C3790">
      <w:bookmarkStart w:id="0" w:name="_GoBack"/>
      <w:bookmarkEnd w:id="0"/>
    </w:p>
    <w:sectPr w:rsidR="000377FD" w:rsidRPr="006C37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237652"/>
    <w:multiLevelType w:val="multilevel"/>
    <w:tmpl w:val="F0C4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221107"/>
    <w:multiLevelType w:val="multilevel"/>
    <w:tmpl w:val="B91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00ABA"/>
    <w:multiLevelType w:val="multilevel"/>
    <w:tmpl w:val="4C64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403609"/>
    <w:multiLevelType w:val="multilevel"/>
    <w:tmpl w:val="4746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F5433"/>
    <w:multiLevelType w:val="multilevel"/>
    <w:tmpl w:val="DDB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A08A4"/>
    <w:multiLevelType w:val="multilevel"/>
    <w:tmpl w:val="57A2462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8608EF"/>
    <w:multiLevelType w:val="multilevel"/>
    <w:tmpl w:val="B7CE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D67CA"/>
    <w:multiLevelType w:val="multilevel"/>
    <w:tmpl w:val="00D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F0E46"/>
    <w:multiLevelType w:val="multilevel"/>
    <w:tmpl w:val="B07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90F7F"/>
    <w:multiLevelType w:val="multilevel"/>
    <w:tmpl w:val="74C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0148A"/>
    <w:multiLevelType w:val="multilevel"/>
    <w:tmpl w:val="618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44F16"/>
    <w:multiLevelType w:val="multilevel"/>
    <w:tmpl w:val="A328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462557"/>
    <w:multiLevelType w:val="multilevel"/>
    <w:tmpl w:val="8C5AF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97FA0"/>
    <w:multiLevelType w:val="multilevel"/>
    <w:tmpl w:val="FF4E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3249A1"/>
    <w:multiLevelType w:val="multilevel"/>
    <w:tmpl w:val="E13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C654CE"/>
    <w:multiLevelType w:val="multilevel"/>
    <w:tmpl w:val="3386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D923D2"/>
    <w:multiLevelType w:val="multilevel"/>
    <w:tmpl w:val="CEBA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8"/>
  </w:num>
  <w:num w:numId="7">
    <w:abstractNumId w:val="16"/>
  </w:num>
  <w:num w:numId="8">
    <w:abstractNumId w:val="9"/>
  </w:num>
  <w:num w:numId="9">
    <w:abstractNumId w:val="13"/>
  </w:num>
  <w:num w:numId="10">
    <w:abstractNumId w:val="12"/>
  </w:num>
  <w:num w:numId="11">
    <w:abstractNumId w:val="14"/>
  </w:num>
  <w:num w:numId="12">
    <w:abstractNumId w:val="10"/>
  </w:num>
  <w:num w:numId="13">
    <w:abstractNumId w:val="2"/>
  </w:num>
  <w:num w:numId="14">
    <w:abstractNumId w:val="1"/>
  </w:num>
  <w:num w:numId="15">
    <w:abstractNumId w:val="11"/>
  </w:num>
  <w:num w:numId="16">
    <w:abstractNumId w:val="15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83B"/>
    <w:rsid w:val="000377FD"/>
    <w:rsid w:val="006C3790"/>
    <w:rsid w:val="00CB6EC1"/>
    <w:rsid w:val="00F1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3B64D2-0B10-4EF5-9FE4-9F093923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F138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F138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F13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383B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F1383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F1383B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13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B6EC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CB6E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CB6EC1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CB6E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38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1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52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9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9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2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5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26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9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5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552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7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504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06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77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65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0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778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6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308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06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5354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30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73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2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12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6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2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554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484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883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910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165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536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316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151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1774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17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287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14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5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4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95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082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57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81671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381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431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0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63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38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868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0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65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59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26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8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600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07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327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44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65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34474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8076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279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5968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4595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95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919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23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3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6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85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531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06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5484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22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02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2067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585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7679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77585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3823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0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3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2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9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8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8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6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1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4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86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2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79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50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1768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5908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033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042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07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2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43326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8471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62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5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8501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1286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032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5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7016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25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4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1122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86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2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42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26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8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993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445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188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1304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42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305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891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554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947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Rıdvan Danacı</dc:creator>
  <cp:keywords/>
  <dc:description/>
  <cp:lastModifiedBy>Rıdvan Danacı</cp:lastModifiedBy>
  <cp:revision>3</cp:revision>
  <dcterms:created xsi:type="dcterms:W3CDTF">2026-06-22T11:38:00Z</dcterms:created>
  <dcterms:modified xsi:type="dcterms:W3CDTF">2026-06-22T12:04:00Z</dcterms:modified>
</cp:coreProperties>
</file>