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54957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sz w:val="22"/>
          <w:szCs w:val="18"/>
          <w:lang w:eastAsia="ru-RU"/>
        </w:rPr>
        <w:t>Министерство науки и высшего образования и Российской Федерации</w:t>
      </w:r>
    </w:p>
    <w:p w14:paraId="3FEB4ED2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sz w:val="22"/>
          <w:szCs w:val="18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413B9B51" w14:textId="559437BF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b/>
          <w:bCs/>
          <w:sz w:val="22"/>
          <w:szCs w:val="18"/>
          <w:lang w:eastAsia="ru-RU"/>
        </w:rPr>
        <w:t>"</w:t>
      </w:r>
      <w:r w:rsidRPr="006573B2">
        <w:rPr>
          <w:rFonts w:eastAsia="Times New Roman" w:cs="Times New Roman"/>
          <w:sz w:val="22"/>
          <w:szCs w:val="18"/>
          <w:lang w:eastAsia="ru-RU"/>
        </w:rPr>
        <w:t>Российский экономический университет имени Г.В.</w:t>
      </w:r>
      <w:r>
        <w:rPr>
          <w:rFonts w:eastAsia="Times New Roman" w:cs="Times New Roman"/>
          <w:sz w:val="22"/>
          <w:szCs w:val="18"/>
          <w:lang w:eastAsia="ru-RU"/>
        </w:rPr>
        <w:t xml:space="preserve"> </w:t>
      </w:r>
      <w:r w:rsidRPr="006573B2">
        <w:rPr>
          <w:rFonts w:eastAsia="Times New Roman" w:cs="Times New Roman"/>
          <w:sz w:val="22"/>
          <w:szCs w:val="18"/>
          <w:lang w:eastAsia="ru-RU"/>
        </w:rPr>
        <w:t>Плеханова"</w:t>
      </w:r>
    </w:p>
    <w:p w14:paraId="26C24D3E" w14:textId="77777777" w:rsidR="006573B2" w:rsidRPr="006573B2" w:rsidRDefault="006573B2" w:rsidP="006573B2">
      <w:pPr>
        <w:tabs>
          <w:tab w:val="left" w:pos="2040"/>
        </w:tabs>
        <w:spacing w:after="0" w:line="240" w:lineRule="auto"/>
        <w:ind w:firstLine="0"/>
        <w:jc w:val="center"/>
        <w:rPr>
          <w:rFonts w:eastAsia="Times New Roman" w:cs="Times New Roman"/>
          <w:sz w:val="22"/>
          <w:szCs w:val="18"/>
          <w:lang w:eastAsia="ru-RU"/>
        </w:rPr>
      </w:pPr>
      <w:r w:rsidRPr="006573B2">
        <w:rPr>
          <w:rFonts w:eastAsia="Times New Roman" w:cs="Times New Roman"/>
          <w:b/>
          <w:bCs/>
          <w:sz w:val="22"/>
          <w:szCs w:val="18"/>
          <w:lang w:eastAsia="ru-RU"/>
        </w:rPr>
        <w:t>МОСКОВСКИЙ ПРИБОРОСТРОИТЕЛЬНЫЙ ТЕХНИКУМ</w:t>
      </w:r>
    </w:p>
    <w:p w14:paraId="0719FCB3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0B0002D9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A79EB91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24EDE02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</w:p>
    <w:p w14:paraId="36A7E5BE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sz w:val="36"/>
          <w:szCs w:val="36"/>
          <w:lang w:eastAsia="ru-RU"/>
        </w:rPr>
      </w:pPr>
    </w:p>
    <w:p w14:paraId="62257CE4" w14:textId="77777777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color w:val="000000"/>
          <w:sz w:val="36"/>
          <w:szCs w:val="36"/>
          <w:lang w:eastAsia="ru-RU"/>
        </w:rPr>
      </w:pPr>
      <w:r w:rsidRPr="006573B2">
        <w:rPr>
          <w:rFonts w:eastAsia="Times New Roman" w:cs="Times New Roman"/>
          <w:b/>
          <w:color w:val="000000"/>
          <w:sz w:val="36"/>
          <w:szCs w:val="36"/>
          <w:lang w:eastAsia="ru-RU"/>
        </w:rPr>
        <w:t>ОТЧЁТ</w:t>
      </w:r>
    </w:p>
    <w:p w14:paraId="533532FC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3AF1C690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p w14:paraId="685B540F" w14:textId="604B108C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b/>
          <w:sz w:val="32"/>
          <w:szCs w:val="24"/>
          <w:lang w:eastAsia="ru-RU"/>
        </w:rPr>
      </w:pPr>
      <w:r w:rsidRPr="006573B2">
        <w:rPr>
          <w:rFonts w:eastAsia="Times New Roman" w:cs="Times New Roman"/>
          <w:b/>
          <w:color w:val="000000"/>
          <w:szCs w:val="24"/>
          <w:lang w:eastAsia="ru-RU"/>
        </w:rPr>
        <w:t>По дисциплине: «</w:t>
      </w:r>
      <w:r>
        <w:rPr>
          <w:rFonts w:eastAsia="Times New Roman" w:cs="Times New Roman"/>
          <w:b/>
          <w:color w:val="000000"/>
          <w:szCs w:val="24"/>
          <w:lang w:eastAsia="ru-RU"/>
        </w:rPr>
        <w:t>МДК 01.04 Системное программирование</w:t>
      </w:r>
      <w:r w:rsidRPr="006573B2">
        <w:rPr>
          <w:rFonts w:eastAsia="Times New Roman" w:cs="Times New Roman"/>
          <w:b/>
          <w:color w:val="000000"/>
          <w:szCs w:val="24"/>
          <w:lang w:eastAsia="ru-RU"/>
        </w:rPr>
        <w:t>»</w:t>
      </w:r>
    </w:p>
    <w:p w14:paraId="12B4A3CF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sz w:val="24"/>
          <w:szCs w:val="24"/>
          <w:lang w:eastAsia="ru-RU"/>
        </w:rPr>
      </w:pPr>
    </w:p>
    <w:p w14:paraId="36FD064E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eastAsia="Times New Roman" w:cs="Times New Roman"/>
          <w:b/>
          <w:szCs w:val="28"/>
          <w:lang w:eastAsia="ru-RU"/>
        </w:rPr>
      </w:pPr>
    </w:p>
    <w:p w14:paraId="23E7AA7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09.02.07 Информационные системы и программирование</w:t>
      </w:r>
    </w:p>
    <w:p w14:paraId="09835FB1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Специальность: Программист</w:t>
      </w:r>
    </w:p>
    <w:p w14:paraId="0FFAAF38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F20A760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42C1D1E9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09EAEC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2A43861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71138F2B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6684BB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A2DE6BA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DF9445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EBF7E1F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03562DCD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1C27D057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3E705C4B" w14:textId="77777777" w:rsidR="006573B2" w:rsidRPr="006573B2" w:rsidRDefault="006573B2" w:rsidP="006573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791760B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color w:val="000000"/>
          <w:sz w:val="24"/>
          <w:szCs w:val="24"/>
          <w:lang w:eastAsia="ru-RU"/>
        </w:rPr>
      </w:pPr>
    </w:p>
    <w:tbl>
      <w:tblPr>
        <w:tblStyle w:val="a4"/>
        <w:tblW w:w="0" w:type="auto"/>
        <w:tblInd w:w="4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0"/>
      </w:tblGrid>
      <w:tr w:rsidR="006573B2" w:rsidRPr="006573B2" w14:paraId="6C69BE2B" w14:textId="77777777" w:rsidTr="006573B2">
        <w:tc>
          <w:tcPr>
            <w:tcW w:w="4530" w:type="dxa"/>
            <w:hideMark/>
          </w:tcPr>
          <w:p w14:paraId="226A8B2B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color w:val="000000"/>
                <w:szCs w:val="24"/>
              </w:rPr>
            </w:pPr>
            <w:r w:rsidRPr="006573B2">
              <w:rPr>
                <w:rFonts w:eastAsia="Times New Roman"/>
                <w:szCs w:val="24"/>
              </w:rPr>
              <w:t>Выполнил студент</w:t>
            </w:r>
          </w:p>
        </w:tc>
      </w:tr>
      <w:tr w:rsidR="006573B2" w:rsidRPr="006573B2" w14:paraId="464BCB9A" w14:textId="77777777" w:rsidTr="006573B2">
        <w:tc>
          <w:tcPr>
            <w:tcW w:w="4530" w:type="dxa"/>
            <w:hideMark/>
          </w:tcPr>
          <w:p w14:paraId="2FB177C0" w14:textId="73CAE09E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color w:val="000000"/>
                <w:szCs w:val="24"/>
              </w:rPr>
            </w:pPr>
            <w:r w:rsidRPr="006573B2">
              <w:rPr>
                <w:rFonts w:eastAsia="Times New Roman"/>
                <w:color w:val="000000"/>
                <w:szCs w:val="24"/>
              </w:rPr>
              <w:t xml:space="preserve">Группы </w:t>
            </w:r>
            <w:r w:rsidRPr="00CD52BB">
              <w:rPr>
                <w:rFonts w:eastAsia="Times New Roman"/>
                <w:szCs w:val="24"/>
              </w:rPr>
              <w:t>П50-</w:t>
            </w:r>
            <w:r w:rsidR="00CD52BB" w:rsidRPr="00CD52BB">
              <w:rPr>
                <w:rFonts w:eastAsia="Times New Roman"/>
                <w:szCs w:val="24"/>
              </w:rPr>
              <w:t>3</w:t>
            </w:r>
            <w:r w:rsidRPr="00CD52BB">
              <w:rPr>
                <w:rFonts w:eastAsia="Times New Roman"/>
                <w:szCs w:val="24"/>
              </w:rPr>
              <w:t>-2</w:t>
            </w:r>
            <w:r w:rsidR="000C2226" w:rsidRPr="00CD52BB">
              <w:rPr>
                <w:rFonts w:eastAsia="Times New Roman"/>
                <w:szCs w:val="24"/>
              </w:rPr>
              <w:t>2</w:t>
            </w:r>
            <w:r w:rsidRPr="00CD52BB">
              <w:rPr>
                <w:rFonts w:eastAsia="Times New Roman"/>
                <w:szCs w:val="24"/>
              </w:rPr>
              <w:t xml:space="preserve"> </w:t>
            </w:r>
            <w:r w:rsidR="00CD52BB" w:rsidRPr="00CD52BB">
              <w:rPr>
                <w:rFonts w:eastAsia="Times New Roman"/>
                <w:szCs w:val="24"/>
              </w:rPr>
              <w:t>Кирилов</w:t>
            </w:r>
            <w:r w:rsidRPr="00CD52BB">
              <w:rPr>
                <w:rFonts w:eastAsia="Times New Roman"/>
                <w:szCs w:val="24"/>
              </w:rPr>
              <w:t xml:space="preserve"> </w:t>
            </w:r>
            <w:r w:rsidR="00CD52BB" w:rsidRPr="00CD52BB">
              <w:rPr>
                <w:rFonts w:eastAsia="Times New Roman"/>
                <w:szCs w:val="24"/>
              </w:rPr>
              <w:t>Д</w:t>
            </w:r>
            <w:r w:rsidRPr="00CD52BB">
              <w:rPr>
                <w:rFonts w:eastAsia="Times New Roman"/>
                <w:szCs w:val="24"/>
              </w:rPr>
              <w:t>.</w:t>
            </w:r>
            <w:r w:rsidR="00CD52BB" w:rsidRPr="00CD52BB">
              <w:rPr>
                <w:rFonts w:eastAsia="Times New Roman"/>
                <w:szCs w:val="24"/>
              </w:rPr>
              <w:t>С</w:t>
            </w:r>
            <w:r w:rsidRPr="00CD52BB">
              <w:rPr>
                <w:rFonts w:eastAsia="Times New Roman"/>
                <w:szCs w:val="24"/>
              </w:rPr>
              <w:t>.</w:t>
            </w:r>
          </w:p>
        </w:tc>
      </w:tr>
      <w:tr w:rsidR="006573B2" w:rsidRPr="006573B2" w14:paraId="6A6AEE4C" w14:textId="77777777" w:rsidTr="006573B2">
        <w:tc>
          <w:tcPr>
            <w:tcW w:w="4530" w:type="dxa"/>
          </w:tcPr>
          <w:p w14:paraId="64CEBE64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</w:p>
        </w:tc>
      </w:tr>
      <w:tr w:rsidR="006573B2" w:rsidRPr="006573B2" w14:paraId="21EC432E" w14:textId="77777777" w:rsidTr="006573B2">
        <w:tc>
          <w:tcPr>
            <w:tcW w:w="4530" w:type="dxa"/>
            <w:hideMark/>
          </w:tcPr>
          <w:p w14:paraId="2344D000" w14:textId="593D15DE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Cs w:val="24"/>
              </w:rPr>
            </w:pPr>
            <w:r w:rsidRPr="006573B2">
              <w:rPr>
                <w:rFonts w:eastAsia="Times New Roman"/>
                <w:szCs w:val="24"/>
              </w:rPr>
              <w:t>«____» _______ 202</w:t>
            </w:r>
            <w:r w:rsidR="000C2226">
              <w:rPr>
                <w:rFonts w:eastAsia="Times New Roman"/>
                <w:szCs w:val="24"/>
              </w:rPr>
              <w:t>4</w:t>
            </w:r>
            <w:r w:rsidRPr="006573B2">
              <w:rPr>
                <w:rFonts w:eastAsia="Times New Roman"/>
                <w:szCs w:val="24"/>
                <w:lang w:val="en-US"/>
              </w:rPr>
              <w:t xml:space="preserve"> </w:t>
            </w:r>
            <w:r w:rsidRPr="006573B2">
              <w:rPr>
                <w:rFonts w:eastAsia="Times New Roman"/>
                <w:szCs w:val="24"/>
              </w:rPr>
              <w:t>года</w:t>
            </w:r>
          </w:p>
        </w:tc>
      </w:tr>
      <w:tr w:rsidR="006573B2" w:rsidRPr="006573B2" w14:paraId="6712F219" w14:textId="77777777" w:rsidTr="006573B2">
        <w:tc>
          <w:tcPr>
            <w:tcW w:w="4530" w:type="dxa"/>
          </w:tcPr>
          <w:p w14:paraId="7FD9F182" w14:textId="77777777" w:rsidR="006573B2" w:rsidRPr="006573B2" w:rsidRDefault="006573B2" w:rsidP="006573B2">
            <w:pPr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</w:p>
        </w:tc>
      </w:tr>
    </w:tbl>
    <w:p w14:paraId="5CDE9C3F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b/>
          <w:color w:val="000000"/>
          <w:sz w:val="24"/>
          <w:szCs w:val="24"/>
          <w:lang w:eastAsia="ru-RU"/>
        </w:rPr>
      </w:pPr>
    </w:p>
    <w:p w14:paraId="631CFDB1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A3D6336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0140EBE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2C868017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3EECCFDE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1DEF4580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7F4A0EC5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725A283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9D85AAC" w14:textId="77777777" w:rsidR="006573B2" w:rsidRPr="006573B2" w:rsidRDefault="006573B2" w:rsidP="006573B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5C1B6594" w14:textId="2B71260D" w:rsidR="006573B2" w:rsidRPr="006573B2" w:rsidRDefault="006573B2" w:rsidP="006573B2">
      <w:pPr>
        <w:spacing w:after="0"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73B2">
        <w:rPr>
          <w:rFonts w:eastAsia="Times New Roman" w:cs="Times New Roman"/>
          <w:szCs w:val="24"/>
          <w:lang w:eastAsia="ru-RU"/>
        </w:rPr>
        <w:t>Москва 202</w:t>
      </w:r>
      <w:r w:rsidR="000C2226">
        <w:rPr>
          <w:rFonts w:eastAsia="Times New Roman" w:cs="Times New Roman"/>
          <w:szCs w:val="24"/>
          <w:lang w:eastAsia="ru-RU"/>
        </w:rPr>
        <w:t>4</w:t>
      </w:r>
    </w:p>
    <w:p w14:paraId="1D6F1FFA" w14:textId="3A952CD1" w:rsidR="006573B2" w:rsidRPr="006573B2" w:rsidRDefault="006573B2" w:rsidP="006573B2">
      <w:pPr>
        <w:spacing w:after="0"/>
        <w:ind w:firstLine="0"/>
        <w:jc w:val="center"/>
        <w:rPr>
          <w:rFonts w:eastAsia="Calibri" w:cs="Times New Roman"/>
        </w:rPr>
      </w:pPr>
      <w:r w:rsidRPr="006573B2">
        <w:rPr>
          <w:rFonts w:eastAsia="Calibri" w:cs="Times New Roman"/>
          <w:sz w:val="32"/>
          <w:szCs w:val="24"/>
        </w:rPr>
        <w:lastRenderedPageBreak/>
        <w:t>Практическая работа №</w:t>
      </w:r>
      <w:r w:rsidR="00CD52BB" w:rsidRPr="00CD52BB">
        <w:rPr>
          <w:rFonts w:eastAsia="Calibri" w:cs="Times New Roman"/>
          <w:sz w:val="32"/>
          <w:szCs w:val="24"/>
        </w:rPr>
        <w:t>2</w:t>
      </w:r>
    </w:p>
    <w:p w14:paraId="4B2A7949" w14:textId="5EECDDC8" w:rsidR="006573B2" w:rsidRPr="00CD52BB" w:rsidRDefault="006573B2" w:rsidP="00CD52BB">
      <w:pPr>
        <w:spacing w:after="0"/>
        <w:rPr>
          <w:rFonts w:eastAsia="Calibri" w:cs="Times New Roman"/>
          <w:color w:val="FF0000"/>
        </w:rPr>
      </w:pPr>
      <w:r w:rsidRPr="006573B2">
        <w:rPr>
          <w:rFonts w:eastAsia="Calibri" w:cs="Times New Roman"/>
        </w:rPr>
        <w:t>Цель работы</w:t>
      </w:r>
      <w:r w:rsidR="00CD52BB" w:rsidRPr="006573B2">
        <w:rPr>
          <w:rFonts w:eastAsia="Calibri" w:cs="Times New Roman"/>
        </w:rPr>
        <w:t xml:space="preserve">: </w:t>
      </w:r>
      <w:r w:rsidR="00CD52BB" w:rsidRPr="00CD52BB">
        <w:rPr>
          <w:rFonts w:eastAsia="Calibri" w:cs="Times New Roman"/>
        </w:rPr>
        <w:t>создать</w:t>
      </w:r>
      <w:r w:rsidR="00CD52BB" w:rsidRPr="00CD52BB">
        <w:rPr>
          <w:rFonts w:eastAsia="Calibri" w:cs="Times New Roman"/>
        </w:rPr>
        <w:t xml:space="preserve"> калькулятор, используя конструкции.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Функции калькулятора: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1.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Сложение</w:t>
      </w:r>
      <w:r w:rsidR="00CD52BB" w:rsidRPr="00CD52BB">
        <w:rPr>
          <w:rFonts w:eastAsia="Calibri" w:cs="Times New Roman"/>
        </w:rPr>
        <w:t xml:space="preserve">. </w:t>
      </w:r>
      <w:r w:rsidR="00CD52BB" w:rsidRPr="00CD52BB">
        <w:rPr>
          <w:rFonts w:eastAsia="Calibri" w:cs="Times New Roman"/>
        </w:rPr>
        <w:t>2.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Вычитание</w:t>
      </w:r>
      <w:r w:rsidR="00CD52BB" w:rsidRPr="00CD52BB">
        <w:rPr>
          <w:rFonts w:eastAsia="Calibri" w:cs="Times New Roman"/>
        </w:rPr>
        <w:t xml:space="preserve">. </w:t>
      </w:r>
      <w:r w:rsidR="00CD52BB" w:rsidRPr="00CD52BB">
        <w:rPr>
          <w:rFonts w:eastAsia="Calibri" w:cs="Times New Roman"/>
        </w:rPr>
        <w:t>3.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Частное</w:t>
      </w:r>
      <w:r w:rsidR="00CD52BB" w:rsidRPr="00CD52BB">
        <w:rPr>
          <w:rFonts w:eastAsia="Calibri" w:cs="Times New Roman"/>
        </w:rPr>
        <w:t xml:space="preserve">. </w:t>
      </w:r>
      <w:r w:rsidR="00CD52BB" w:rsidRPr="00CD52BB">
        <w:rPr>
          <w:rFonts w:eastAsia="Calibri" w:cs="Times New Roman"/>
        </w:rPr>
        <w:t>4.</w:t>
      </w:r>
      <w:r w:rsidR="00CD52BB" w:rsidRPr="00CD52BB">
        <w:rPr>
          <w:rFonts w:eastAsia="Calibri" w:cs="Times New Roman"/>
        </w:rPr>
        <w:t xml:space="preserve"> Произведение. </w:t>
      </w:r>
      <w:r w:rsidR="00CD52BB" w:rsidRPr="00CD52BB">
        <w:rPr>
          <w:rFonts w:eastAsia="Calibri" w:cs="Times New Roman"/>
        </w:rPr>
        <w:t>5.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Возведение в степень</w:t>
      </w:r>
      <w:r w:rsidR="00CD52BB" w:rsidRPr="00CD52BB">
        <w:rPr>
          <w:rFonts w:eastAsia="Calibri" w:cs="Times New Roman"/>
        </w:rPr>
        <w:t xml:space="preserve">. </w:t>
      </w:r>
      <w:r w:rsidR="00CD52BB" w:rsidRPr="00CD52BB">
        <w:rPr>
          <w:rFonts w:eastAsia="Calibri" w:cs="Times New Roman"/>
        </w:rPr>
        <w:t>6.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Нахождения квадратного корня</w:t>
      </w:r>
      <w:r w:rsidR="00CD52BB" w:rsidRPr="00CD52BB">
        <w:rPr>
          <w:rFonts w:eastAsia="Calibri" w:cs="Times New Roman"/>
        </w:rPr>
        <w:t>.</w:t>
      </w:r>
      <w:r w:rsidR="00CD52BB" w:rsidRPr="00CD52BB">
        <w:rPr>
          <w:rFonts w:eastAsia="Calibri" w:cs="Times New Roman"/>
        </w:rPr>
        <w:t xml:space="preserve"> 7.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Нахождение 1 процента от числа</w:t>
      </w:r>
      <w:r w:rsidR="00CD52BB" w:rsidRPr="00CD52BB">
        <w:rPr>
          <w:rFonts w:eastAsia="Calibri" w:cs="Times New Roman"/>
        </w:rPr>
        <w:t>.</w:t>
      </w:r>
      <w:r w:rsidR="00CD52BB" w:rsidRPr="00CD52BB">
        <w:rPr>
          <w:rFonts w:eastAsia="Calibri" w:cs="Times New Roman"/>
        </w:rPr>
        <w:t xml:space="preserve"> 8.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Найти факториал числа</w:t>
      </w:r>
      <w:r w:rsidR="00CD52BB" w:rsidRPr="00CD52BB">
        <w:rPr>
          <w:rFonts w:eastAsia="Calibri" w:cs="Times New Roman"/>
        </w:rPr>
        <w:t xml:space="preserve">. </w:t>
      </w:r>
      <w:r w:rsidR="00CD52BB" w:rsidRPr="00CD52BB">
        <w:rPr>
          <w:rFonts w:eastAsia="Calibri" w:cs="Times New Roman"/>
        </w:rPr>
        <w:t>9.</w:t>
      </w:r>
      <w:r w:rsidR="00CD52BB" w:rsidRPr="00CD52BB">
        <w:rPr>
          <w:rFonts w:eastAsia="Calibri" w:cs="Times New Roman"/>
        </w:rPr>
        <w:t xml:space="preserve"> </w:t>
      </w:r>
      <w:r w:rsidR="00CD52BB" w:rsidRPr="00CD52BB">
        <w:rPr>
          <w:rFonts w:eastAsia="Calibri" w:cs="Times New Roman"/>
        </w:rPr>
        <w:t>Выйти из программы.</w:t>
      </w:r>
    </w:p>
    <w:p w14:paraId="79B714EA" w14:textId="66156330" w:rsidR="006573B2" w:rsidRPr="00CD52BB" w:rsidRDefault="00CD52BB" w:rsidP="00CD52BB">
      <w:pPr>
        <w:pStyle w:val="a3"/>
        <w:numPr>
          <w:ilvl w:val="0"/>
          <w:numId w:val="1"/>
        </w:numPr>
        <w:spacing w:line="360" w:lineRule="auto"/>
      </w:pPr>
      <w:r w:rsidRPr="00CD52BB">
        <w:t>Поставить локализацию</w:t>
      </w:r>
    </w:p>
    <w:p w14:paraId="39823024" w14:textId="7B5A7D97" w:rsidR="00CD52BB" w:rsidRPr="00CD52BB" w:rsidRDefault="00CD52BB" w:rsidP="00CD52BB">
      <w:pPr>
        <w:pStyle w:val="a3"/>
        <w:spacing w:line="360" w:lineRule="auto"/>
      </w:pPr>
      <w:r w:rsidRPr="00CD52BB">
        <w:t xml:space="preserve">Я писал эту практическую работу в </w:t>
      </w:r>
      <w:proofErr w:type="spellStart"/>
      <w:r w:rsidRPr="00CD52BB">
        <w:rPr>
          <w:lang w:val="en-US"/>
        </w:rPr>
        <w:t>Clion</w:t>
      </w:r>
      <w:proofErr w:type="spellEnd"/>
      <w:r w:rsidRPr="00CD52BB">
        <w:t>, поэтому нужно было написать несколько строчек в проект. Вот они</w:t>
      </w:r>
    </w:p>
    <w:p w14:paraId="6CDDFA65" w14:textId="77777777" w:rsidR="00CD52BB" w:rsidRDefault="00CD52BB" w:rsidP="00CD52BB">
      <w:pPr>
        <w:pStyle w:val="a3"/>
        <w:keepNext/>
        <w:spacing w:line="360" w:lineRule="auto"/>
      </w:pPr>
      <w:r w:rsidRPr="00CD52BB">
        <w:rPr>
          <w:color w:val="FF0000"/>
        </w:rPr>
        <w:drawing>
          <wp:inline distT="0" distB="0" distL="0" distR="0" wp14:anchorId="506E5197" wp14:editId="172874F8">
            <wp:extent cx="3399467" cy="1501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245" cy="150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350D" w14:textId="607E82DE" w:rsidR="00CD52BB" w:rsidRPr="00CD52BB" w:rsidRDefault="00CD52BB" w:rsidP="00CD52BB">
      <w:pPr>
        <w:pStyle w:val="a5"/>
        <w:rPr>
          <w:color w:val="FF0000"/>
        </w:rPr>
      </w:pPr>
      <w:r>
        <w:t xml:space="preserve">Рисунок </w:t>
      </w:r>
      <w:fldSimple w:instr=" SEQ Рисунок \* ARABIC ">
        <w:r w:rsidR="008A08D2">
          <w:rPr>
            <w:noProof/>
          </w:rPr>
          <w:t>1</w:t>
        </w:r>
      </w:fldSimple>
      <w:r w:rsidRPr="00CD52BB">
        <w:t xml:space="preserve">. </w:t>
      </w:r>
      <w:r>
        <w:t>Уставнока русской локализации</w:t>
      </w:r>
    </w:p>
    <w:p w14:paraId="2DCB414C" w14:textId="02870A79" w:rsidR="00CD52BB" w:rsidRPr="00FD5272" w:rsidRDefault="00CD52BB" w:rsidP="00CD52BB">
      <w:pPr>
        <w:pStyle w:val="a3"/>
        <w:spacing w:line="360" w:lineRule="auto"/>
      </w:pPr>
      <w:r w:rsidRPr="00CD52BB">
        <w:t xml:space="preserve">Все последующие выводы должно будут происходить с помощью </w:t>
      </w:r>
      <w:r w:rsidRPr="00CD52BB">
        <w:rPr>
          <w:lang w:val="en-US"/>
        </w:rPr>
        <w:t>wcout</w:t>
      </w:r>
      <w:r w:rsidRPr="00CD52BB">
        <w:t xml:space="preserve">, дабы поддерживалась кодировка </w:t>
      </w:r>
      <w:r w:rsidRPr="00CD52BB">
        <w:rPr>
          <w:lang w:val="en-US"/>
        </w:rPr>
        <w:t>Unicode</w:t>
      </w:r>
      <w:r w:rsidR="00FD5272">
        <w:t xml:space="preserve">. Так же была импортирована библиотека </w:t>
      </w:r>
      <w:proofErr w:type="spellStart"/>
      <w:r w:rsidR="00FD5272">
        <w:rPr>
          <w:lang w:val="en-US"/>
        </w:rPr>
        <w:t>cmath</w:t>
      </w:r>
      <w:proofErr w:type="spellEnd"/>
      <w:r w:rsidR="00FD5272">
        <w:t>, она понадобится нам для вычисления корня и степени</w:t>
      </w:r>
    </w:p>
    <w:p w14:paraId="621B8D0D" w14:textId="6167BFCA" w:rsidR="00FD5272" w:rsidRDefault="00FD5272" w:rsidP="00FD5272">
      <w:pPr>
        <w:pStyle w:val="a3"/>
        <w:numPr>
          <w:ilvl w:val="0"/>
          <w:numId w:val="1"/>
        </w:numPr>
        <w:spacing w:line="360" w:lineRule="auto"/>
      </w:pPr>
      <w:r>
        <w:t>Написание меню выбора</w:t>
      </w:r>
    </w:p>
    <w:p w14:paraId="5B44104D" w14:textId="77777777" w:rsidR="00FD5272" w:rsidRDefault="00FD5272" w:rsidP="00FD5272">
      <w:pPr>
        <w:pStyle w:val="a3"/>
        <w:keepNext/>
        <w:spacing w:line="360" w:lineRule="auto"/>
        <w:jc w:val="center"/>
      </w:pPr>
      <w:r w:rsidRPr="00FD5272">
        <w:drawing>
          <wp:inline distT="0" distB="0" distL="0" distR="0" wp14:anchorId="1F23D2D6" wp14:editId="5366F8B3">
            <wp:extent cx="4292643" cy="3040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059" cy="304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9C12" w14:textId="21FFC9F4" w:rsidR="00FD5272" w:rsidRDefault="00FD5272" w:rsidP="00FD5272">
      <w:pPr>
        <w:pStyle w:val="a5"/>
      </w:pPr>
      <w:r>
        <w:t xml:space="preserve">Рисунок </w:t>
      </w:r>
      <w:fldSimple w:instr=" SEQ Рисунок \* ARABIC ">
        <w:r w:rsidR="008A08D2">
          <w:rPr>
            <w:noProof/>
          </w:rPr>
          <w:t>2</w:t>
        </w:r>
      </w:fldSimple>
      <w:r>
        <w:t>. Меню выбора действий</w:t>
      </w:r>
    </w:p>
    <w:p w14:paraId="336507A3" w14:textId="2516DD42" w:rsidR="00FD5272" w:rsidRDefault="00FD5272" w:rsidP="00FD5272">
      <w:pPr>
        <w:pStyle w:val="a6"/>
        <w:numPr>
          <w:ilvl w:val="0"/>
          <w:numId w:val="1"/>
        </w:numPr>
      </w:pPr>
      <w:r>
        <w:lastRenderedPageBreak/>
        <w:t>Логика выбора действий</w:t>
      </w:r>
    </w:p>
    <w:p w14:paraId="50DD8A4E" w14:textId="77777777" w:rsidR="008A08D2" w:rsidRDefault="00FD5272" w:rsidP="008A08D2">
      <w:pPr>
        <w:keepNext/>
        <w:ind w:firstLine="0"/>
        <w:jc w:val="center"/>
      </w:pPr>
      <w:r w:rsidRPr="00FD5272">
        <w:drawing>
          <wp:inline distT="0" distB="0" distL="0" distR="0" wp14:anchorId="5F8F585A" wp14:editId="46045BA2">
            <wp:extent cx="3547541" cy="8328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489" cy="833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2192" w14:textId="626B5B23" w:rsidR="00FD5272" w:rsidRDefault="008A08D2" w:rsidP="008A08D2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>.  Логика всех функций калькулятора</w:t>
      </w:r>
    </w:p>
    <w:p w14:paraId="3EEAB639" w14:textId="0EEC117E" w:rsidR="008A08D2" w:rsidRDefault="008A08D2" w:rsidP="008A08D2">
      <w:pPr>
        <w:pStyle w:val="a6"/>
        <w:numPr>
          <w:ilvl w:val="0"/>
          <w:numId w:val="1"/>
        </w:numPr>
      </w:pPr>
      <w:r>
        <w:lastRenderedPageBreak/>
        <w:t>Тест калькулятора</w:t>
      </w:r>
    </w:p>
    <w:p w14:paraId="41D3E2DA" w14:textId="77777777" w:rsidR="008A08D2" w:rsidRDefault="008A08D2" w:rsidP="008A08D2">
      <w:pPr>
        <w:keepNext/>
        <w:ind w:firstLine="0"/>
        <w:jc w:val="center"/>
      </w:pPr>
      <w:r w:rsidRPr="008A08D2">
        <w:drawing>
          <wp:inline distT="0" distB="0" distL="0" distR="0" wp14:anchorId="0463444D" wp14:editId="003703F1">
            <wp:extent cx="3660550" cy="8343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323" cy="835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B9C9" w14:textId="6EFB89C7" w:rsidR="008A08D2" w:rsidRPr="008A08D2" w:rsidRDefault="008A08D2" w:rsidP="008A08D2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Запуск калькулятора</w:t>
      </w:r>
    </w:p>
    <w:p w14:paraId="26D0C78A" w14:textId="067D392E" w:rsidR="006573B2" w:rsidRPr="006573B2" w:rsidRDefault="006573B2" w:rsidP="006573B2">
      <w:pPr>
        <w:pStyle w:val="a3"/>
        <w:spacing w:line="360" w:lineRule="auto"/>
        <w:rPr>
          <w:color w:val="FF0000"/>
        </w:rPr>
      </w:pPr>
      <w:r w:rsidRPr="006573B2">
        <w:lastRenderedPageBreak/>
        <w:t xml:space="preserve">Вывод: </w:t>
      </w:r>
      <w:r w:rsidR="00CD52BB">
        <w:t>был</w:t>
      </w:r>
      <w:r w:rsidR="00CD52BB" w:rsidRPr="00CD52BB">
        <w:t xml:space="preserve"> </w:t>
      </w:r>
      <w:r w:rsidR="00CD52BB" w:rsidRPr="00CD52BB">
        <w:rPr>
          <w:rFonts w:eastAsia="Calibri" w:cs="Times New Roman"/>
        </w:rPr>
        <w:t>созда</w:t>
      </w:r>
      <w:r w:rsidR="00CD52BB">
        <w:rPr>
          <w:rFonts w:eastAsia="Calibri" w:cs="Times New Roman"/>
        </w:rPr>
        <w:t>н</w:t>
      </w:r>
      <w:r w:rsidR="00CD52BB" w:rsidRPr="00CD52BB">
        <w:rPr>
          <w:rFonts w:eastAsia="Calibri" w:cs="Times New Roman"/>
        </w:rPr>
        <w:t xml:space="preserve"> калькулятор, </w:t>
      </w:r>
      <w:r w:rsidR="00CD52BB">
        <w:rPr>
          <w:rFonts w:eastAsia="Calibri" w:cs="Times New Roman"/>
        </w:rPr>
        <w:t xml:space="preserve">с </w:t>
      </w:r>
      <w:r w:rsidR="00CD52BB" w:rsidRPr="00CD52BB">
        <w:rPr>
          <w:rFonts w:eastAsia="Calibri" w:cs="Times New Roman"/>
        </w:rPr>
        <w:t>использ</w:t>
      </w:r>
      <w:r w:rsidR="00CD52BB">
        <w:rPr>
          <w:rFonts w:eastAsia="Calibri" w:cs="Times New Roman"/>
        </w:rPr>
        <w:t>ованием</w:t>
      </w:r>
      <w:r w:rsidR="00CD52BB" w:rsidRPr="00CD52BB">
        <w:rPr>
          <w:rFonts w:eastAsia="Calibri" w:cs="Times New Roman"/>
        </w:rPr>
        <w:t xml:space="preserve"> конструкции. </w:t>
      </w:r>
      <w:r w:rsidR="00CD52BB">
        <w:rPr>
          <w:rFonts w:eastAsia="Calibri" w:cs="Times New Roman"/>
        </w:rPr>
        <w:t>С ф</w:t>
      </w:r>
      <w:r w:rsidR="00CD52BB" w:rsidRPr="00CD52BB">
        <w:rPr>
          <w:rFonts w:eastAsia="Calibri" w:cs="Times New Roman"/>
        </w:rPr>
        <w:t>ункци</w:t>
      </w:r>
      <w:r w:rsidR="00CD52BB">
        <w:rPr>
          <w:rFonts w:eastAsia="Calibri" w:cs="Times New Roman"/>
        </w:rPr>
        <w:t>ями</w:t>
      </w:r>
      <w:r w:rsidR="00CD52BB" w:rsidRPr="00CD52BB">
        <w:rPr>
          <w:rFonts w:eastAsia="Calibri" w:cs="Times New Roman"/>
        </w:rPr>
        <w:t xml:space="preserve"> калькулятора: 1. Сложение. 2. Вычитание. 3. Частное. 4. Произведение. 5. Возведение в степень. 6. Нахождения квадратного корня. 7. Нахождение 1 процента от числа. 8. Найти факториал числа. 9. Вы</w:t>
      </w:r>
      <w:r w:rsidR="00CD52BB">
        <w:rPr>
          <w:rFonts w:eastAsia="Calibri" w:cs="Times New Roman"/>
        </w:rPr>
        <w:t>ход</w:t>
      </w:r>
      <w:r w:rsidR="00CD52BB" w:rsidRPr="00CD52BB">
        <w:rPr>
          <w:rFonts w:eastAsia="Calibri" w:cs="Times New Roman"/>
        </w:rPr>
        <w:t xml:space="preserve"> из программы.</w:t>
      </w:r>
    </w:p>
    <w:sectPr w:rsidR="006573B2" w:rsidRPr="006573B2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85EC2"/>
    <w:multiLevelType w:val="hybridMultilevel"/>
    <w:tmpl w:val="DFA452C2"/>
    <w:lvl w:ilvl="0" w:tplc="95B259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3B2"/>
    <w:rsid w:val="000C2226"/>
    <w:rsid w:val="001826DF"/>
    <w:rsid w:val="001E6B1B"/>
    <w:rsid w:val="00217EB5"/>
    <w:rsid w:val="00425021"/>
    <w:rsid w:val="006573B2"/>
    <w:rsid w:val="006C0B77"/>
    <w:rsid w:val="008242FF"/>
    <w:rsid w:val="00870751"/>
    <w:rsid w:val="00880641"/>
    <w:rsid w:val="00897950"/>
    <w:rsid w:val="008A08D2"/>
    <w:rsid w:val="00922C48"/>
    <w:rsid w:val="0094550C"/>
    <w:rsid w:val="00B915B7"/>
    <w:rsid w:val="00CD52BB"/>
    <w:rsid w:val="00EA59DF"/>
    <w:rsid w:val="00EE4070"/>
    <w:rsid w:val="00F12C76"/>
    <w:rsid w:val="00FD5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B503B"/>
  <w15:chartTrackingRefBased/>
  <w15:docId w15:val="{1E79A7EE-184B-4453-BC19-B27B7668B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52BB"/>
    <w:pPr>
      <w:spacing w:line="360" w:lineRule="auto"/>
      <w:ind w:firstLine="709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6573B2"/>
    <w:pPr>
      <w:spacing w:after="0" w:line="240" w:lineRule="auto"/>
      <w:ind w:firstLine="709"/>
    </w:pPr>
    <w:rPr>
      <w:rFonts w:ascii="Times New Roman" w:hAnsi="Times New Roman"/>
      <w:sz w:val="28"/>
    </w:rPr>
  </w:style>
  <w:style w:type="table" w:styleId="a4">
    <w:name w:val="Table Grid"/>
    <w:basedOn w:val="a1"/>
    <w:uiPriority w:val="39"/>
    <w:rsid w:val="006573B2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caption"/>
    <w:basedOn w:val="a"/>
    <w:next w:val="a"/>
    <w:uiPriority w:val="35"/>
    <w:unhideWhenUsed/>
    <w:qFormat/>
    <w:rsid w:val="00CD52BB"/>
    <w:pPr>
      <w:spacing w:after="200" w:line="240" w:lineRule="auto"/>
      <w:ind w:firstLine="0"/>
      <w:jc w:val="center"/>
    </w:pPr>
    <w:rPr>
      <w:iCs/>
      <w:color w:val="000000" w:themeColor="text1"/>
      <w:sz w:val="22"/>
      <w:szCs w:val="18"/>
    </w:rPr>
  </w:style>
  <w:style w:type="paragraph" w:styleId="a6">
    <w:name w:val="List Paragraph"/>
    <w:basedOn w:val="a"/>
    <w:uiPriority w:val="34"/>
    <w:qFormat/>
    <w:rsid w:val="00FD52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8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260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Авдеев</dc:creator>
  <cp:keywords/>
  <dc:description/>
  <cp:lastModifiedBy>Eto_Ne_Ananas95 .</cp:lastModifiedBy>
  <cp:revision>3</cp:revision>
  <dcterms:created xsi:type="dcterms:W3CDTF">2024-01-12T18:59:00Z</dcterms:created>
  <dcterms:modified xsi:type="dcterms:W3CDTF">2024-01-29T15:22:00Z</dcterms:modified>
</cp:coreProperties>
</file>