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Candidates must agree to the following terms: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Abide by the rules stated in the standard LSA election protocol, which includes but is not limited to: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Absolutely no campaigning during class, even if prompted by a teacher to do so. 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Campaigning during class or registry includes but is not limited to: </w:t>
      </w:r>
    </w:p>
    <w:p w:rsidR="00000000" w:rsidDel="00000000" w:rsidP="00000000" w:rsidRDefault="00000000" w:rsidRPr="00000000" w14:paraId="00000006">
      <w:pPr>
        <w:pageBreakBefore w:val="0"/>
        <w:numPr>
          <w:ilvl w:val="3"/>
          <w:numId w:val="1"/>
        </w:numPr>
        <w:spacing w:line="240" w:lineRule="auto"/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Soliciting votes (e.g. “vote for me,” “tell your friends to vote for me,” “vote for me for President”)</w:t>
      </w:r>
    </w:p>
    <w:p w:rsidR="00000000" w:rsidDel="00000000" w:rsidP="00000000" w:rsidRDefault="00000000" w:rsidRPr="00000000" w14:paraId="00000007">
      <w:pPr>
        <w:pageBreakBefore w:val="0"/>
        <w:numPr>
          <w:ilvl w:val="3"/>
          <w:numId w:val="1"/>
        </w:numPr>
        <w:spacing w:line="240" w:lineRule="auto"/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Mentioning the elections</w:t>
      </w:r>
    </w:p>
    <w:p w:rsidR="00000000" w:rsidDel="00000000" w:rsidP="00000000" w:rsidRDefault="00000000" w:rsidRPr="00000000" w14:paraId="00000008">
      <w:pPr>
        <w:pageBreakBefore w:val="0"/>
        <w:numPr>
          <w:ilvl w:val="3"/>
          <w:numId w:val="1"/>
        </w:numPr>
        <w:spacing w:line="240" w:lineRule="auto"/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Reminding peers and classmates to vote during the voting period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Absolutely no campaigning on any social media platform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Prohibited platforms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include but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are not limited to: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Instagram, Facebook, Discord, Snapchat, Twitch, TikTok, Twitter, etc.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Refrain from conversations or interactions that may be perceived as bullying, bashing, or degrading of other candidates or their campaigns.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Bullying, bashing, and degradation includes but is not limited to: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Verbally discussing a candidate or their campaign in a disparaging manner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Conspiring with friends, peers, and colleagues to tarnish another candidate’s campaign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1"/>
        </w:numPr>
        <w:spacing w:line="240" w:lineRule="auto"/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Tarnishing another candidate’s campaign includes but is not limited to:</w:t>
      </w:r>
    </w:p>
    <w:p w:rsidR="00000000" w:rsidDel="00000000" w:rsidP="00000000" w:rsidRDefault="00000000" w:rsidRPr="00000000" w14:paraId="00000011">
      <w:pPr>
        <w:pageBreakBefore w:val="0"/>
        <w:numPr>
          <w:ilvl w:val="4"/>
          <w:numId w:val="1"/>
        </w:numPr>
        <w:spacing w:line="240" w:lineRule="auto"/>
        <w:ind w:left="360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Filing grievances with malicious intent</w:t>
      </w:r>
    </w:p>
    <w:p w:rsidR="00000000" w:rsidDel="00000000" w:rsidP="00000000" w:rsidRDefault="00000000" w:rsidRPr="00000000" w14:paraId="00000012">
      <w:pPr>
        <w:pageBreakBefore w:val="0"/>
        <w:numPr>
          <w:ilvl w:val="4"/>
          <w:numId w:val="1"/>
        </w:numPr>
        <w:spacing w:line="240" w:lineRule="auto"/>
        <w:ind w:left="360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Soliciting grievances from friends, peers, and colleagues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your position requires it, do not discuss any interview questions, comments or topics with anyone 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Any candidate that does not agree to, or abide by, this contract will not be eligible to run in the Lowell Spring 2022 elections and/or elections for the rest of their Lowell enrollment. Failure to comply with the terms laid out may result in disqualification from the elections.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Elections Committee reserves the right to interpret and enforce Election Guidelines as deemed necessary to ensure the safety of all members involved.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__________________________________________</w:t>
        <w:tab/>
        <w:tab/>
        <w:t xml:space="preserve">__________________________________________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Parent Name (Print)</w:t>
        <w:tab/>
        <w:tab/>
        <w:tab/>
        <w:tab/>
        <w:tab/>
        <w:t xml:space="preserve">Student Name (Print)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__________________________________________</w:t>
        <w:tab/>
        <w:tab/>
        <w:t xml:space="preserve">__________________________________________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Parent Signature</w:t>
        <w:tab/>
        <w:tab/>
        <w:tab/>
        <w:tab/>
        <w:tab/>
        <w:t xml:space="preserve">Student Signature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Student Registry: _________________</w:t>
        <w:tab/>
        <w:tab/>
        <w:t xml:space="preserve">Position: ____________________________________________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rPr>
        <w:rFonts w:ascii="Cambria" w:cs="Cambria" w:eastAsia="Cambria" w:hAnsi="Cambria"/>
        <w:sz w:val="20"/>
        <w:szCs w:val="20"/>
      </w:rPr>
    </w:pP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Please sign and return this contract to the Lowell Elections Committee via email (</w:t>
    </w:r>
    <w:hyperlink r:id="rId1">
      <w:r w:rsidDel="00000000" w:rsidR="00000000" w:rsidRPr="00000000">
        <w:rPr>
          <w:rFonts w:ascii="Cambria" w:cs="Cambria" w:eastAsia="Cambria" w:hAnsi="Cambria"/>
          <w:color w:val="1155cc"/>
          <w:sz w:val="20"/>
          <w:szCs w:val="20"/>
          <w:u w:val="single"/>
          <w:rtl w:val="0"/>
        </w:rPr>
        <w:t xml:space="preserve">lowellelections@gmail.com</w:t>
      </w:r>
    </w:hyperlink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) or drop it off in the mailbox outside the cave (Room 80A).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lowellelecti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