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Fall Courses: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Lowell High School, AP Calculus BC, Final Grade =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Lowell High School, AP Physics C Mechanics, Final Grade = 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Lowell High School, AP English Literature, Final Grade =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Lowell High School, AP Art History, Final Grade = 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Lowell High School, AP Microeconomics, Final Grade =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Lowell High School, American Democracy, Final Grade =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Lowell High School, Student Teacher Assistant, Final Grade =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Spring Courses: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Lowell High School, AP Calculus BC, Final Grade = IP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Lowell High School, AP Physics C Electricity and Magnetism, Final Grade = IP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Lowell High School, AP English Literature, Final Grade = IP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Lowell High School, AP Art History, Final Grade = IP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Lowell High School, AP Macroeconomics, Final Grade = IP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Lowell High School, Student Teacher Assistant, Final Grade = 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