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before="0" w:lineRule="auto"/>
        <w:rPr>
          <w:b w:val="1"/>
          <w:sz w:val="34"/>
          <w:szCs w:val="34"/>
        </w:rPr>
      </w:pPr>
      <w:bookmarkStart w:colFirst="0" w:colLast="0" w:name="_o8c16gfb19ej" w:id="0"/>
      <w:bookmarkEnd w:id="0"/>
      <w:r w:rsidDel="00000000" w:rsidR="00000000" w:rsidRPr="00000000">
        <w:rPr>
          <w:b w:val="1"/>
          <w:sz w:val="34"/>
          <w:szCs w:val="34"/>
          <w:rtl w:val="0"/>
        </w:rPr>
        <w:t xml:space="preserve">Gaining and Losing</w:t>
      </w:r>
    </w:p>
    <w:p w:rsidR="00000000" w:rsidDel="00000000" w:rsidP="00000000" w:rsidRDefault="00000000" w:rsidRPr="00000000" w14:paraId="00000002">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Inferno</w:t>
      </w:r>
    </w:p>
    <w:p w:rsidR="00000000" w:rsidDel="00000000" w:rsidP="00000000" w:rsidRDefault="00000000" w:rsidRPr="00000000" w14:paraId="00000003">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Dante begins “lost in a dark wood,” symbolizing spiritual and moral loss, confusion, and alienation from the right path</w:t>
      </w:r>
      <w:hyperlink r:id="rId6">
        <w:r w:rsidDel="00000000" w:rsidR="00000000" w:rsidRPr="00000000">
          <w:rPr>
            <w:rFonts w:ascii="Courier New" w:cs="Courier New" w:eastAsia="Courier New" w:hAnsi="Courier New"/>
            <w:color w:val="1155cc"/>
            <w:sz w:val="24"/>
            <w:szCs w:val="24"/>
            <w:rtl w:val="0"/>
          </w:rPr>
          <w:t xml:space="preserve">11</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4">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souls in Hell are examples of ultimate loss: they have lost hope, salvation, and even their identities (e.g., thieves in the Eighth Circle are repeatedly transformed and lose their human forms)</w:t>
      </w:r>
      <w:hyperlink r:id="rId7">
        <w:r w:rsidDel="00000000" w:rsidR="00000000" w:rsidRPr="00000000">
          <w:rPr>
            <w:rFonts w:ascii="Courier New" w:cs="Courier New" w:eastAsia="Courier New" w:hAnsi="Courier New"/>
            <w:color w:val="1155cc"/>
            <w:sz w:val="24"/>
            <w:szCs w:val="24"/>
            <w:rtl w:val="0"/>
          </w:rPr>
          <w:t xml:space="preserve">9</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5">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Dante’s pity for some sinners (like Francesca and Paolo) is quickly revised, teaching that misplaced compassion is itself a loss of proper moral judgment</w:t>
      </w:r>
      <w:hyperlink r:id="rId8">
        <w:r w:rsidDel="00000000" w:rsidR="00000000" w:rsidRPr="00000000">
          <w:rPr>
            <w:rFonts w:ascii="Courier New" w:cs="Courier New" w:eastAsia="Courier New" w:hAnsi="Courier New"/>
            <w:color w:val="1155cc"/>
            <w:sz w:val="24"/>
            <w:szCs w:val="24"/>
            <w:rtl w:val="0"/>
          </w:rPr>
          <w:t xml:space="preserve">3</w:t>
        </w:r>
      </w:hyperlink>
      <w:hyperlink r:id="rId9">
        <w:r w:rsidDel="00000000" w:rsidR="00000000" w:rsidRPr="00000000">
          <w:rPr>
            <w:rFonts w:ascii="Courier New" w:cs="Courier New" w:eastAsia="Courier New" w:hAnsi="Courier New"/>
            <w:color w:val="1155cc"/>
            <w:sz w:val="24"/>
            <w:szCs w:val="24"/>
            <w:rtl w:val="0"/>
          </w:rPr>
          <w:t xml:space="preserve">9</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6">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Purgatory</w:t>
      </w:r>
    </w:p>
    <w:p w:rsidR="00000000" w:rsidDel="00000000" w:rsidP="00000000" w:rsidRDefault="00000000" w:rsidRPr="00000000" w14:paraId="00000007">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Souls in Purgatory experience loss as a necessary step toward gain: they willingly endure suffering and deprivation (e.g., the proud are weighed down by stones) to purge themselves of sin and gain eventual entry to Paradise</w:t>
      </w:r>
      <w:hyperlink r:id="rId10">
        <w:r w:rsidDel="00000000" w:rsidR="00000000" w:rsidRPr="00000000">
          <w:rPr>
            <w:rFonts w:ascii="Courier New" w:cs="Courier New" w:eastAsia="Courier New" w:hAnsi="Courier New"/>
            <w:color w:val="1155cc"/>
            <w:sz w:val="24"/>
            <w:szCs w:val="24"/>
            <w:rtl w:val="0"/>
          </w:rPr>
          <w:t xml:space="preserve">4</w:t>
        </w:r>
      </w:hyperlink>
      <w:hyperlink r:id="rId11">
        <w:r w:rsidDel="00000000" w:rsidR="00000000" w:rsidRPr="00000000">
          <w:rPr>
            <w:rFonts w:ascii="Courier New" w:cs="Courier New" w:eastAsia="Courier New" w:hAnsi="Courier New"/>
            <w:color w:val="1155cc"/>
            <w:sz w:val="24"/>
            <w:szCs w:val="24"/>
            <w:rtl w:val="0"/>
          </w:rPr>
          <w:t xml:space="preserve">10</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8">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Dante himself must lose his pride and sinful inclinations, symbolized by the removal of the "P"s from his forehead by angels as he ascends each terrace</w:t>
      </w:r>
      <w:hyperlink r:id="rId12">
        <w:r w:rsidDel="00000000" w:rsidR="00000000" w:rsidRPr="00000000">
          <w:rPr>
            <w:rFonts w:ascii="Courier New" w:cs="Courier New" w:eastAsia="Courier New" w:hAnsi="Courier New"/>
            <w:color w:val="1155cc"/>
            <w:sz w:val="24"/>
            <w:szCs w:val="24"/>
            <w:rtl w:val="0"/>
          </w:rPr>
          <w:t xml:space="preserve">10</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9">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process is transformative: suffering is not punishment but preparation for spiritual gain, and souls actively participate in their own redemption</w:t>
      </w:r>
      <w:hyperlink r:id="rId13">
        <w:r w:rsidDel="00000000" w:rsidR="00000000" w:rsidRPr="00000000">
          <w:rPr>
            <w:rFonts w:ascii="Courier New" w:cs="Courier New" w:eastAsia="Courier New" w:hAnsi="Courier New"/>
            <w:color w:val="1155cc"/>
            <w:sz w:val="24"/>
            <w:szCs w:val="24"/>
            <w:rtl w:val="0"/>
          </w:rPr>
          <w:t xml:space="preserve">4</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A">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Paradise</w:t>
      </w:r>
    </w:p>
    <w:p w:rsidR="00000000" w:rsidDel="00000000" w:rsidP="00000000" w:rsidRDefault="00000000" w:rsidRPr="00000000" w14:paraId="0000000B">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Dante’s journey culminates in the ultimate gain: the vision of God and union with divine love</w:t>
      </w:r>
      <w:hyperlink r:id="rId14">
        <w:r w:rsidDel="00000000" w:rsidR="00000000" w:rsidRPr="00000000">
          <w:rPr>
            <w:rFonts w:ascii="Courier New" w:cs="Courier New" w:eastAsia="Courier New" w:hAnsi="Courier New"/>
            <w:color w:val="1155cc"/>
            <w:sz w:val="24"/>
            <w:szCs w:val="24"/>
            <w:rtl w:val="0"/>
          </w:rPr>
          <w:t xml:space="preserve">7</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C">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He has shed his earthly imperfections and is “imparadised,” transformed from a sinful human into one capable of experiencing the divine</w:t>
      </w:r>
      <w:hyperlink r:id="rId15">
        <w:r w:rsidDel="00000000" w:rsidR="00000000" w:rsidRPr="00000000">
          <w:rPr>
            <w:rFonts w:ascii="Courier New" w:cs="Courier New" w:eastAsia="Courier New" w:hAnsi="Courier New"/>
            <w:color w:val="1155cc"/>
            <w:sz w:val="24"/>
            <w:szCs w:val="24"/>
            <w:rtl w:val="0"/>
          </w:rPr>
          <w:t xml:space="preserve">7</w:t>
        </w:r>
      </w:hyperlink>
      <w:hyperlink r:id="rId16">
        <w:r w:rsidDel="00000000" w:rsidR="00000000" w:rsidRPr="00000000">
          <w:rPr>
            <w:rFonts w:ascii="Courier New" w:cs="Courier New" w:eastAsia="Courier New" w:hAnsi="Courier New"/>
            <w:color w:val="1155cc"/>
            <w:sz w:val="24"/>
            <w:szCs w:val="24"/>
            <w:rtl w:val="0"/>
          </w:rPr>
          <w:t xml:space="preserve">8</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D">
      <w:pPr>
        <w:numPr>
          <w:ilvl w:val="1"/>
          <w:numId w:val="4"/>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pPr>
      <w:r w:rsidDel="00000000" w:rsidR="00000000" w:rsidRPr="00000000">
        <w:rPr>
          <w:rFonts w:ascii="Roboto" w:cs="Roboto" w:eastAsia="Roboto" w:hAnsi="Roboto"/>
          <w:sz w:val="24"/>
          <w:szCs w:val="24"/>
          <w:rtl w:val="0"/>
        </w:rPr>
        <w:t xml:space="preserve">Even souls in the lowest sphere of Heaven, like Piccarda, have gained eternal peace and fulfillment despite earthly losses</w:t>
      </w:r>
      <w:hyperlink r:id="rId17">
        <w:r w:rsidDel="00000000" w:rsidR="00000000" w:rsidRPr="00000000">
          <w:rPr>
            <w:rFonts w:ascii="Courier New" w:cs="Courier New" w:eastAsia="Courier New" w:hAnsi="Courier New"/>
            <w:color w:val="1155cc"/>
            <w:sz w:val="24"/>
            <w:szCs w:val="24"/>
            <w:rtl w:val="0"/>
          </w:rPr>
          <w:t xml:space="preserve">8</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34"/>
          <w:szCs w:val="34"/>
        </w:rPr>
      </w:pPr>
      <w:bookmarkStart w:colFirst="0" w:colLast="0" w:name="_jq2p2u24gn7c" w:id="1"/>
      <w:bookmarkEnd w:id="1"/>
      <w:r w:rsidDel="00000000" w:rsidR="00000000" w:rsidRPr="00000000">
        <w:rPr>
          <w:b w:val="1"/>
          <w:sz w:val="34"/>
          <w:szCs w:val="34"/>
          <w:rtl w:val="0"/>
        </w:rPr>
        <w:t xml:space="preserve">Political Critique</w:t>
      </w:r>
    </w:p>
    <w:p w:rsidR="00000000" w:rsidDel="00000000" w:rsidP="00000000" w:rsidRDefault="00000000" w:rsidRPr="00000000" w14:paraId="0000000F">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Inferno</w:t>
      </w:r>
    </w:p>
    <w:p w:rsidR="00000000" w:rsidDel="00000000" w:rsidP="00000000" w:rsidRDefault="00000000" w:rsidRPr="00000000" w14:paraId="00000010">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Dante populates Hell with corrupt political and religious leaders, such as Pope Boniface VIII (condemned for simony and corruption), and Florentine politicians, illustrating his critique of both Church and state</w:t>
      </w:r>
      <w:hyperlink r:id="rId18">
        <w:r w:rsidDel="00000000" w:rsidR="00000000" w:rsidRPr="00000000">
          <w:rPr>
            <w:rFonts w:ascii="Courier New" w:cs="Courier New" w:eastAsia="Courier New" w:hAnsi="Courier New"/>
            <w:color w:val="1155cc"/>
            <w:sz w:val="24"/>
            <w:szCs w:val="24"/>
            <w:rtl w:val="0"/>
          </w:rPr>
          <w:t xml:space="preserve">2</w:t>
        </w:r>
      </w:hyperlink>
      <w:hyperlink r:id="rId19">
        <w:r w:rsidDel="00000000" w:rsidR="00000000" w:rsidRPr="00000000">
          <w:rPr>
            <w:rFonts w:ascii="Courier New" w:cs="Courier New" w:eastAsia="Courier New" w:hAnsi="Courier New"/>
            <w:color w:val="1155cc"/>
            <w:sz w:val="24"/>
            <w:szCs w:val="24"/>
            <w:rtl w:val="0"/>
          </w:rPr>
          <w:t xml:space="preserve">6</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1">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eighth circle of Hell is filled with fraudulent advisors, corrupt officials, and hypocritical priests, showing Dante’s belief that abuse of institutional trust is among the gravest sins</w:t>
      </w:r>
      <w:hyperlink r:id="rId20">
        <w:r w:rsidDel="00000000" w:rsidR="00000000" w:rsidRPr="00000000">
          <w:rPr>
            <w:rFonts w:ascii="Courier New" w:cs="Courier New" w:eastAsia="Courier New" w:hAnsi="Courier New"/>
            <w:color w:val="1155cc"/>
            <w:sz w:val="24"/>
            <w:szCs w:val="24"/>
            <w:rtl w:val="0"/>
          </w:rPr>
          <w:t xml:space="preserve">2</w:t>
        </w:r>
      </w:hyperlink>
      <w:hyperlink r:id="rId21">
        <w:r w:rsidDel="00000000" w:rsidR="00000000" w:rsidRPr="00000000">
          <w:rPr>
            <w:rFonts w:ascii="Courier New" w:cs="Courier New" w:eastAsia="Courier New" w:hAnsi="Courier New"/>
            <w:color w:val="1155cc"/>
            <w:sz w:val="24"/>
            <w:szCs w:val="24"/>
            <w:rtl w:val="0"/>
          </w:rPr>
          <w:t xml:space="preserve">9</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2">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gluttony of Florence for power is metaphorically depicted, and Dante’s rapid recontextualization of sinners (e.g., Francesca and Paolo) serves as a critique of the city’s moral decay</w:t>
      </w:r>
      <w:hyperlink r:id="rId22">
        <w:r w:rsidDel="00000000" w:rsidR="00000000" w:rsidRPr="00000000">
          <w:rPr>
            <w:rFonts w:ascii="Courier New" w:cs="Courier New" w:eastAsia="Courier New" w:hAnsi="Courier New"/>
            <w:color w:val="1155cc"/>
            <w:sz w:val="24"/>
            <w:szCs w:val="24"/>
            <w:rtl w:val="0"/>
          </w:rPr>
          <w:t xml:space="preserve">3</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3">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Purgatory</w:t>
      </w:r>
    </w:p>
    <w:p w:rsidR="00000000" w:rsidDel="00000000" w:rsidP="00000000" w:rsidRDefault="00000000" w:rsidRPr="00000000" w14:paraId="00000014">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Dante’s encounter with Cato at the entrance to Purgatory is a political statement: Cato, a symbol of republican virtue, is honored for his dedication to the public good over tyranny, despite his pagan status</w:t>
      </w:r>
      <w:hyperlink r:id="rId23">
        <w:r w:rsidDel="00000000" w:rsidR="00000000" w:rsidRPr="00000000">
          <w:rPr>
            <w:rFonts w:ascii="Courier New" w:cs="Courier New" w:eastAsia="Courier New" w:hAnsi="Courier New"/>
            <w:color w:val="1155cc"/>
            <w:sz w:val="24"/>
            <w:szCs w:val="24"/>
            <w:rtl w:val="0"/>
          </w:rPr>
          <w:t xml:space="preserve">5</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5">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In Purgatorio XVI, Dante discusses with Marco Lombardo the causes of political corruption and that people behave no more virtuously than that of their ruler criticizing both for failing to uphold justice and virtue</w:t>
      </w:r>
      <w:hyperlink r:id="rId24">
        <w:r w:rsidDel="00000000" w:rsidR="00000000" w:rsidRPr="00000000">
          <w:rPr>
            <w:rFonts w:ascii="Courier New" w:cs="Courier New" w:eastAsia="Courier New" w:hAnsi="Courier New"/>
            <w:color w:val="1155cc"/>
            <w:sz w:val="24"/>
            <w:szCs w:val="24"/>
            <w:rtl w:val="0"/>
          </w:rPr>
          <w:t xml:space="preserve">5</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6">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Paradise</w:t>
      </w:r>
    </w:p>
    <w:p w:rsidR="00000000" w:rsidDel="00000000" w:rsidP="00000000" w:rsidRDefault="00000000" w:rsidRPr="00000000" w14:paraId="00000017">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Dante presents an idealized vision of political unity and divine justice, contrasting with the chaos and corruption of his own time</w:t>
      </w:r>
      <w:hyperlink r:id="rId25">
        <w:r w:rsidDel="00000000" w:rsidR="00000000" w:rsidRPr="00000000">
          <w:rPr>
            <w:rFonts w:ascii="Courier New" w:cs="Courier New" w:eastAsia="Courier New" w:hAnsi="Courier New"/>
            <w:color w:val="1155cc"/>
            <w:sz w:val="24"/>
            <w:szCs w:val="24"/>
            <w:rtl w:val="0"/>
          </w:rPr>
          <w:t xml:space="preserve">6</w:t>
        </w:r>
      </w:hyperlink>
      <w:hyperlink r:id="rId26">
        <w:r w:rsidDel="00000000" w:rsidR="00000000" w:rsidRPr="00000000">
          <w:rPr>
            <w:rFonts w:ascii="Courier New" w:cs="Courier New" w:eastAsia="Courier New" w:hAnsi="Courier New"/>
            <w:color w:val="1155cc"/>
            <w:sz w:val="24"/>
            <w:szCs w:val="24"/>
            <w:rtl w:val="0"/>
          </w:rPr>
          <w:t xml:space="preserve">7</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8">
      <w:pPr>
        <w:numPr>
          <w:ilvl w:val="2"/>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Roman Eagle in Sphere of Jupituer, souls of rulers, Justinian’s calls for change. </w:t>
      </w:r>
    </w:p>
    <w:p w:rsidR="00000000" w:rsidDel="00000000" w:rsidP="00000000" w:rsidRDefault="00000000" w:rsidRPr="00000000" w14:paraId="00000019">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Through dialogues with Beatrice and other blessed souls, Dante articulates his hope for rulers who govern with wisdom and align with divine will</w:t>
      </w:r>
      <w:hyperlink r:id="rId27">
        <w:r w:rsidDel="00000000" w:rsidR="00000000" w:rsidRPr="00000000">
          <w:rPr>
            <w:rFonts w:ascii="Courier New" w:cs="Courier New" w:eastAsia="Courier New" w:hAnsi="Courier New"/>
            <w:color w:val="1155cc"/>
            <w:sz w:val="24"/>
            <w:szCs w:val="24"/>
            <w:rtl w:val="0"/>
          </w:rPr>
          <w:t xml:space="preserve">6</w:t>
        </w:r>
      </w:hyperlink>
      <w:hyperlink r:id="rId28">
        <w:r w:rsidDel="00000000" w:rsidR="00000000" w:rsidRPr="00000000">
          <w:rPr>
            <w:rFonts w:ascii="Courier New" w:cs="Courier New" w:eastAsia="Courier New" w:hAnsi="Courier New"/>
            <w:color w:val="1155cc"/>
            <w:sz w:val="24"/>
            <w:szCs w:val="24"/>
            <w:rtl w:val="0"/>
          </w:rPr>
          <w:t xml:space="preserve">7</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A">
      <w:pPr>
        <w:numPr>
          <w:ilvl w:val="1"/>
          <w:numId w:val="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pPr>
      <w:r w:rsidDel="00000000" w:rsidR="00000000" w:rsidRPr="00000000">
        <w:rPr>
          <w:rFonts w:ascii="Roboto" w:cs="Roboto" w:eastAsia="Roboto" w:hAnsi="Roboto"/>
          <w:sz w:val="24"/>
          <w:szCs w:val="24"/>
          <w:rtl w:val="0"/>
        </w:rPr>
        <w:t xml:space="preserve">The order and harmony of Paradise serve as a model for the just society Dante wishes for Florence and all of Christendom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Justinian</w:t>
        <w:br w:type="textWrapping"/>
        <w:t xml:space="preserve">Justinian I was a Byzantine emperor renowned for his efforts to restore the Roman Empire’s former glory and for codifying Roman law in the </w:t>
      </w:r>
      <w:r w:rsidDel="00000000" w:rsidR="00000000" w:rsidRPr="00000000">
        <w:rPr>
          <w:rFonts w:ascii="Roboto" w:cs="Roboto" w:eastAsia="Roboto" w:hAnsi="Roboto"/>
          <w:i w:val="1"/>
          <w:sz w:val="24"/>
          <w:szCs w:val="24"/>
          <w:rtl w:val="0"/>
        </w:rPr>
        <w:t xml:space="preserve">Corpus Juris Civilis</w:t>
      </w:r>
      <w:hyperlink r:id="rId29">
        <w:r w:rsidDel="00000000" w:rsidR="00000000" w:rsidRPr="00000000">
          <w:rPr>
            <w:rFonts w:ascii="Courier New" w:cs="Courier New" w:eastAsia="Courier New" w:hAnsi="Courier New"/>
            <w:color w:val="1155cc"/>
            <w:sz w:val="24"/>
            <w:szCs w:val="24"/>
            <w:rtl w:val="0"/>
          </w:rPr>
          <w:t xml:space="preserve">2</w:t>
        </w:r>
      </w:hyperlink>
      <w:r w:rsidDel="00000000" w:rsidR="00000000" w:rsidRPr="00000000">
        <w:rPr>
          <w:rFonts w:ascii="Roboto" w:cs="Roboto" w:eastAsia="Roboto" w:hAnsi="Roboto"/>
          <w:sz w:val="24"/>
          <w:szCs w:val="24"/>
          <w:rtl w:val="0"/>
        </w:rPr>
        <w:t xml:space="preserve">. In Dante’s </w:t>
      </w:r>
      <w:r w:rsidDel="00000000" w:rsidR="00000000" w:rsidRPr="00000000">
        <w:rPr>
          <w:rFonts w:ascii="Roboto" w:cs="Roboto" w:eastAsia="Roboto" w:hAnsi="Roboto"/>
          <w:i w:val="1"/>
          <w:sz w:val="24"/>
          <w:szCs w:val="24"/>
          <w:rtl w:val="0"/>
        </w:rPr>
        <w:t xml:space="preserve">Paradiso</w:t>
      </w:r>
      <w:r w:rsidDel="00000000" w:rsidR="00000000" w:rsidRPr="00000000">
        <w:rPr>
          <w:rFonts w:ascii="Roboto" w:cs="Roboto" w:eastAsia="Roboto" w:hAnsi="Roboto"/>
          <w:sz w:val="24"/>
          <w:szCs w:val="24"/>
          <w:rtl w:val="0"/>
        </w:rPr>
        <w:t xml:space="preserve">, Justinian appears as a symbol of imperial justice and the union of Church and Empire, reflecting Dante’s interest in the ideal relationship between spiritual and temporal power. Location: Sphere of Mercury </w:t>
      </w:r>
    </w:p>
    <w:p w:rsidR="00000000" w:rsidDel="00000000" w:rsidP="00000000" w:rsidRDefault="00000000" w:rsidRPr="00000000" w14:paraId="0000001D">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Ulysses</w:t>
        <w:br w:type="textWrapping"/>
        <w:t xml:space="preserve">Ulysses (the Latin name for Odysseus) is the legendary Greek hero known for his cunning and adventurous spirit</w:t>
      </w:r>
      <w:hyperlink r:id="rId30">
        <w:r w:rsidDel="00000000" w:rsidR="00000000" w:rsidRPr="00000000">
          <w:rPr>
            <w:rFonts w:ascii="Courier New" w:cs="Courier New" w:eastAsia="Courier New" w:hAnsi="Courier New"/>
            <w:color w:val="1155cc"/>
            <w:sz w:val="24"/>
            <w:szCs w:val="24"/>
            <w:rtl w:val="0"/>
          </w:rPr>
          <w:t xml:space="preserve">3</w:t>
        </w:r>
      </w:hyperlink>
      <w:r w:rsidDel="00000000" w:rsidR="00000000" w:rsidRPr="00000000">
        <w:rPr>
          <w:rFonts w:ascii="Roboto" w:cs="Roboto" w:eastAsia="Roboto" w:hAnsi="Roboto"/>
          <w:sz w:val="24"/>
          <w:szCs w:val="24"/>
          <w:rtl w:val="0"/>
        </w:rPr>
        <w:t xml:space="preserve">. In Dante’s </w:t>
      </w:r>
      <w:r w:rsidDel="00000000" w:rsidR="00000000" w:rsidRPr="00000000">
        <w:rPr>
          <w:rFonts w:ascii="Roboto" w:cs="Roboto" w:eastAsia="Roboto" w:hAnsi="Roboto"/>
          <w:i w:val="1"/>
          <w:sz w:val="24"/>
          <w:szCs w:val="24"/>
          <w:rtl w:val="0"/>
        </w:rPr>
        <w:t xml:space="preserve">Inferno</w:t>
      </w:r>
      <w:r w:rsidDel="00000000" w:rsidR="00000000" w:rsidRPr="00000000">
        <w:rPr>
          <w:rFonts w:ascii="Roboto" w:cs="Roboto" w:eastAsia="Roboto" w:hAnsi="Roboto"/>
          <w:sz w:val="24"/>
          <w:szCs w:val="24"/>
          <w:rtl w:val="0"/>
        </w:rPr>
        <w:t xml:space="preserve">, Ulysses is punished among the fraudulent counselors for his reckless pursuit of knowledge and experience beyond human limits, embodying the dangers of overreaching ambition. Location: circle of fraud and mentioned in the final spheres of heaven. </w:t>
      </w:r>
    </w:p>
    <w:p w:rsidR="00000000" w:rsidDel="00000000" w:rsidP="00000000" w:rsidRDefault="00000000" w:rsidRPr="00000000" w14:paraId="0000001E">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Neologisms</w:t>
        <w:br w:type="textWrapping"/>
        <w:t xml:space="preserve">A neologism is a newly coined word or expression, often created to describe new concepts or experiences</w:t>
      </w:r>
      <w:hyperlink r:id="rId31">
        <w:r w:rsidDel="00000000" w:rsidR="00000000" w:rsidRPr="00000000">
          <w:rPr>
            <w:rFonts w:ascii="Courier New" w:cs="Courier New" w:eastAsia="Courier New" w:hAnsi="Courier New"/>
            <w:color w:val="1155cc"/>
            <w:sz w:val="24"/>
            <w:szCs w:val="24"/>
            <w:rtl w:val="0"/>
          </w:rPr>
          <w:t xml:space="preserve">4</w:t>
        </w:r>
      </w:hyperlink>
      <w:r w:rsidDel="00000000" w:rsidR="00000000" w:rsidRPr="00000000">
        <w:rPr>
          <w:rFonts w:ascii="Roboto" w:cs="Roboto" w:eastAsia="Roboto" w:hAnsi="Roboto"/>
          <w:sz w:val="24"/>
          <w:szCs w:val="24"/>
          <w:rtl w:val="0"/>
        </w:rPr>
        <w:t xml:space="preserve">. Dante is famous for inventing or popularizing neologisms in Italian, enriching the language and allowing him to express complex theological and philosophical ideas in his poetry.</w:t>
      </w:r>
    </w:p>
    <w:p w:rsidR="00000000" w:rsidDel="00000000" w:rsidP="00000000" w:rsidRDefault="00000000" w:rsidRPr="00000000" w14:paraId="0000001F">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Squaring the circle</w:t>
        <w:br w:type="textWrapping"/>
        <w:t xml:space="preserve">"Squaring the circle" is an ancient geometric problem: constructing a square with the same area as a given circle using only a compass and straightedge, which was later proven impossible</w:t>
      </w:r>
      <w:hyperlink r:id="rId32">
        <w:r w:rsidDel="00000000" w:rsidR="00000000" w:rsidRPr="00000000">
          <w:rPr>
            <w:rFonts w:ascii="Courier New" w:cs="Courier New" w:eastAsia="Courier New" w:hAnsi="Courier New"/>
            <w:color w:val="1155cc"/>
            <w:sz w:val="24"/>
            <w:szCs w:val="24"/>
            <w:rtl w:val="0"/>
          </w:rPr>
          <w:t xml:space="preserve">5</w:t>
        </w:r>
      </w:hyperlink>
      <w:r w:rsidDel="00000000" w:rsidR="00000000" w:rsidRPr="00000000">
        <w:rPr>
          <w:rFonts w:ascii="Roboto" w:cs="Roboto" w:eastAsia="Roboto" w:hAnsi="Roboto"/>
          <w:sz w:val="24"/>
          <w:szCs w:val="24"/>
          <w:rtl w:val="0"/>
        </w:rPr>
        <w:t xml:space="preserve">. In Dante’s </w:t>
      </w:r>
      <w:r w:rsidDel="00000000" w:rsidR="00000000" w:rsidRPr="00000000">
        <w:rPr>
          <w:rFonts w:ascii="Roboto" w:cs="Roboto" w:eastAsia="Roboto" w:hAnsi="Roboto"/>
          <w:i w:val="1"/>
          <w:sz w:val="24"/>
          <w:szCs w:val="24"/>
          <w:rtl w:val="0"/>
        </w:rPr>
        <w:t xml:space="preserve">Paradiso</w:t>
      </w:r>
      <w:r w:rsidDel="00000000" w:rsidR="00000000" w:rsidRPr="00000000">
        <w:rPr>
          <w:rFonts w:ascii="Roboto" w:cs="Roboto" w:eastAsia="Roboto" w:hAnsi="Roboto"/>
          <w:sz w:val="24"/>
          <w:szCs w:val="24"/>
          <w:rtl w:val="0"/>
        </w:rPr>
        <w:t xml:space="preserve">, it becomes a metaphor for the human attempt to comprehend divine mysteries, especially the nature of God and the Trinity.</w:t>
      </w:r>
    </w:p>
    <w:p w:rsidR="00000000" w:rsidDel="00000000" w:rsidP="00000000" w:rsidRDefault="00000000" w:rsidRPr="00000000" w14:paraId="00000020">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Ripheus the Trojan (Cato and Statius)</w:t>
        <w:br w:type="textWrapping"/>
        <w:t xml:space="preserve">Ripheus is a minor character from Virgil’s </w:t>
      </w:r>
      <w:r w:rsidDel="00000000" w:rsidR="00000000" w:rsidRPr="00000000">
        <w:rPr>
          <w:rFonts w:ascii="Roboto" w:cs="Roboto" w:eastAsia="Roboto" w:hAnsi="Roboto"/>
          <w:i w:val="1"/>
          <w:sz w:val="24"/>
          <w:szCs w:val="24"/>
          <w:rtl w:val="0"/>
        </w:rPr>
        <w:t xml:space="preserve">Aeneid</w:t>
      </w:r>
      <w:r w:rsidDel="00000000" w:rsidR="00000000" w:rsidRPr="00000000">
        <w:rPr>
          <w:rFonts w:ascii="Roboto" w:cs="Roboto" w:eastAsia="Roboto" w:hAnsi="Roboto"/>
          <w:sz w:val="24"/>
          <w:szCs w:val="24"/>
          <w:rtl w:val="0"/>
        </w:rPr>
        <w:t xml:space="preserve">, described as the most just of the Trojans but not saved by the pagan gods</w:t>
      </w:r>
      <w:hyperlink r:id="rId33">
        <w:r w:rsidDel="00000000" w:rsidR="00000000" w:rsidRPr="00000000">
          <w:rPr>
            <w:rFonts w:ascii="Courier New" w:cs="Courier New" w:eastAsia="Courier New" w:hAnsi="Courier New"/>
            <w:color w:val="1155cc"/>
            <w:sz w:val="24"/>
            <w:szCs w:val="24"/>
            <w:rtl w:val="0"/>
          </w:rPr>
          <w:t xml:space="preserve">12</w:t>
        </w:r>
      </w:hyperlink>
      <w:hyperlink r:id="rId34">
        <w:r w:rsidDel="00000000" w:rsidR="00000000" w:rsidRPr="00000000">
          <w:rPr>
            <w:rFonts w:ascii="Courier New" w:cs="Courier New" w:eastAsia="Courier New" w:hAnsi="Courier New"/>
            <w:color w:val="1155cc"/>
            <w:sz w:val="24"/>
            <w:szCs w:val="24"/>
            <w:rtl w:val="0"/>
          </w:rPr>
          <w:t xml:space="preserve">14</w:t>
        </w:r>
      </w:hyperlink>
      <w:r w:rsidDel="00000000" w:rsidR="00000000" w:rsidRPr="00000000">
        <w:rPr>
          <w:rFonts w:ascii="Roboto" w:cs="Roboto" w:eastAsia="Roboto" w:hAnsi="Roboto"/>
          <w:sz w:val="24"/>
          <w:szCs w:val="24"/>
          <w:rtl w:val="0"/>
        </w:rPr>
        <w:t xml:space="preserve">. In </w:t>
      </w:r>
      <w:r w:rsidDel="00000000" w:rsidR="00000000" w:rsidRPr="00000000">
        <w:rPr>
          <w:rFonts w:ascii="Roboto" w:cs="Roboto" w:eastAsia="Roboto" w:hAnsi="Roboto"/>
          <w:i w:val="1"/>
          <w:sz w:val="24"/>
          <w:szCs w:val="24"/>
          <w:rtl w:val="0"/>
        </w:rPr>
        <w:t xml:space="preserve">Paradiso</w:t>
      </w:r>
      <w:r w:rsidDel="00000000" w:rsidR="00000000" w:rsidRPr="00000000">
        <w:rPr>
          <w:rFonts w:ascii="Roboto" w:cs="Roboto" w:eastAsia="Roboto" w:hAnsi="Roboto"/>
          <w:sz w:val="24"/>
          <w:szCs w:val="24"/>
          <w:rtl w:val="0"/>
        </w:rPr>
        <w:t xml:space="preserve">, Dante places Ripheus in Heaven, representing the mysterious workings of divine grace and the salvation of virtuous pagans, alongside other surprising figures like Cato and Statius</w:t>
      </w:r>
      <w:hyperlink r:id="rId35">
        <w:r w:rsidDel="00000000" w:rsidR="00000000" w:rsidRPr="00000000">
          <w:rPr>
            <w:rFonts w:ascii="Courier New" w:cs="Courier New" w:eastAsia="Courier New" w:hAnsi="Courier New"/>
            <w:color w:val="1155cc"/>
            <w:sz w:val="24"/>
            <w:szCs w:val="24"/>
            <w:rtl w:val="0"/>
          </w:rPr>
          <w:t xml:space="preserve">6</w:t>
        </w:r>
      </w:hyperlink>
      <w:hyperlink r:id="rId36">
        <w:r w:rsidDel="00000000" w:rsidR="00000000" w:rsidRPr="00000000">
          <w:rPr>
            <w:rFonts w:ascii="Courier New" w:cs="Courier New" w:eastAsia="Courier New" w:hAnsi="Courier New"/>
            <w:color w:val="1155cc"/>
            <w:sz w:val="24"/>
            <w:szCs w:val="24"/>
            <w:rtl w:val="0"/>
          </w:rPr>
          <w:t xml:space="preserve">14</w:t>
        </w:r>
      </w:hyperlink>
      <w:r w:rsidDel="00000000" w:rsidR="00000000" w:rsidRPr="00000000">
        <w:rPr>
          <w:rFonts w:ascii="Roboto" w:cs="Roboto" w:eastAsia="Roboto" w:hAnsi="Roboto"/>
          <w:sz w:val="24"/>
          <w:szCs w:val="24"/>
          <w:rtl w:val="0"/>
        </w:rPr>
        <w:t xml:space="preserve">. We meet Cato at the entrance and Statius later in Purgatory. </w:t>
      </w:r>
    </w:p>
    <w:p w:rsidR="00000000" w:rsidDel="00000000" w:rsidP="00000000" w:rsidRDefault="00000000" w:rsidRPr="00000000" w14:paraId="00000021">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Matilda and Beatrice</w:t>
        <w:br w:type="textWrapping"/>
        <w:t xml:space="preserve">Matilda (often identified with Matilda of Tuscany) and Beatrice are two female guides in Dante’s </w:t>
      </w:r>
      <w:r w:rsidDel="00000000" w:rsidR="00000000" w:rsidRPr="00000000">
        <w:rPr>
          <w:rFonts w:ascii="Roboto" w:cs="Roboto" w:eastAsia="Roboto" w:hAnsi="Roboto"/>
          <w:i w:val="1"/>
          <w:sz w:val="24"/>
          <w:szCs w:val="24"/>
          <w:rtl w:val="0"/>
        </w:rPr>
        <w:t xml:space="preserve">Purgatorio</w:t>
      </w:r>
      <w:r w:rsidDel="00000000" w:rsidR="00000000" w:rsidRPr="00000000">
        <w:rPr>
          <w:rFonts w:ascii="Roboto" w:cs="Roboto" w:eastAsia="Roboto" w:hAnsi="Roboto"/>
          <w:sz w:val="24"/>
          <w:szCs w:val="24"/>
          <w:rtl w:val="0"/>
        </w:rPr>
        <w:t xml:space="preserve"> and </w:t>
      </w:r>
      <w:r w:rsidDel="00000000" w:rsidR="00000000" w:rsidRPr="00000000">
        <w:rPr>
          <w:rFonts w:ascii="Roboto" w:cs="Roboto" w:eastAsia="Roboto" w:hAnsi="Roboto"/>
          <w:i w:val="1"/>
          <w:sz w:val="24"/>
          <w:szCs w:val="24"/>
          <w:rtl w:val="0"/>
        </w:rPr>
        <w:t xml:space="preserve">Paradiso</w:t>
      </w:r>
      <w:hyperlink r:id="rId37">
        <w:r w:rsidDel="00000000" w:rsidR="00000000" w:rsidRPr="00000000">
          <w:rPr>
            <w:rFonts w:ascii="Courier New" w:cs="Courier New" w:eastAsia="Courier New" w:hAnsi="Courier New"/>
            <w:color w:val="1155cc"/>
            <w:sz w:val="24"/>
            <w:szCs w:val="24"/>
            <w:rtl w:val="0"/>
          </w:rPr>
          <w:t xml:space="preserve">7</w:t>
        </w:r>
      </w:hyperlink>
      <w:r w:rsidDel="00000000" w:rsidR="00000000" w:rsidRPr="00000000">
        <w:rPr>
          <w:rFonts w:ascii="Roboto" w:cs="Roboto" w:eastAsia="Roboto" w:hAnsi="Roboto"/>
          <w:sz w:val="24"/>
          <w:szCs w:val="24"/>
          <w:rtl w:val="0"/>
        </w:rPr>
        <w:t xml:space="preserve">. Matilda represents active virtue and earthly happiness in the Earthly Paradise, preparing Dante for his encounter with Beatrice, who symbolizes divine wisdom and leads him through Heaven.</w:t>
      </w:r>
    </w:p>
    <w:p w:rsidR="00000000" w:rsidDel="00000000" w:rsidP="00000000" w:rsidRDefault="00000000" w:rsidRPr="00000000" w14:paraId="00000022">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Church and Empire</w:t>
        <w:br w:type="textWrapping"/>
        <w:t xml:space="preserve">This concept reflects the intertwined relationship between religious and secular authority in medieval Europe, especially the ideal of harmony between the papacy (Church) and the Holy Roman Empire (Empire)</w:t>
      </w:r>
      <w:hyperlink r:id="rId38">
        <w:r w:rsidDel="00000000" w:rsidR="00000000" w:rsidRPr="00000000">
          <w:rPr>
            <w:rFonts w:ascii="Courier New" w:cs="Courier New" w:eastAsia="Courier New" w:hAnsi="Courier New"/>
            <w:color w:val="1155cc"/>
            <w:sz w:val="24"/>
            <w:szCs w:val="24"/>
            <w:rtl w:val="0"/>
          </w:rPr>
          <w:t xml:space="preserve">8</w:t>
        </w:r>
      </w:hyperlink>
      <w:r w:rsidDel="00000000" w:rsidR="00000000" w:rsidRPr="00000000">
        <w:rPr>
          <w:rFonts w:ascii="Roboto" w:cs="Roboto" w:eastAsia="Roboto" w:hAnsi="Roboto"/>
          <w:sz w:val="24"/>
          <w:szCs w:val="24"/>
          <w:rtl w:val="0"/>
        </w:rPr>
        <w:t xml:space="preserve">. Dante explores this relationship throughout the </w:t>
      </w:r>
      <w:r w:rsidDel="00000000" w:rsidR="00000000" w:rsidRPr="00000000">
        <w:rPr>
          <w:rFonts w:ascii="Roboto" w:cs="Roboto" w:eastAsia="Roboto" w:hAnsi="Roboto"/>
          <w:i w:val="1"/>
          <w:sz w:val="24"/>
          <w:szCs w:val="24"/>
          <w:rtl w:val="0"/>
        </w:rPr>
        <w:t xml:space="preserve">Divine Comedy</w:t>
      </w:r>
      <w:r w:rsidDel="00000000" w:rsidR="00000000" w:rsidRPr="00000000">
        <w:rPr>
          <w:rFonts w:ascii="Roboto" w:cs="Roboto" w:eastAsia="Roboto" w:hAnsi="Roboto"/>
          <w:sz w:val="24"/>
          <w:szCs w:val="24"/>
          <w:rtl w:val="0"/>
        </w:rPr>
        <w:t xml:space="preserve">, advocating for the proper balance and independence of each power.</w:t>
      </w:r>
    </w:p>
    <w:p w:rsidR="00000000" w:rsidDel="00000000" w:rsidP="00000000" w:rsidRDefault="00000000" w:rsidRPr="00000000" w14:paraId="00000023">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dolce stil nuovo</w:t>
        <w:br w:type="textWrapping"/>
      </w:r>
      <w:r w:rsidDel="00000000" w:rsidR="00000000" w:rsidRPr="00000000">
        <w:rPr>
          <w:rFonts w:ascii="Roboto" w:cs="Roboto" w:eastAsia="Roboto" w:hAnsi="Roboto"/>
          <w:i w:val="1"/>
          <w:sz w:val="24"/>
          <w:szCs w:val="24"/>
          <w:rtl w:val="0"/>
        </w:rPr>
        <w:t xml:space="preserve">Dolce stil nuovo</w:t>
      </w:r>
      <w:r w:rsidDel="00000000" w:rsidR="00000000" w:rsidRPr="00000000">
        <w:rPr>
          <w:rFonts w:ascii="Roboto" w:cs="Roboto" w:eastAsia="Roboto" w:hAnsi="Roboto"/>
          <w:sz w:val="24"/>
          <w:szCs w:val="24"/>
          <w:rtl w:val="0"/>
        </w:rPr>
        <w:t xml:space="preserve"> ("sweet new style") refers to a literary movement of 13th–14th-century Italian poets, including Dante, who wrote about love in a spiritual and idealized manner</w:t>
      </w:r>
      <w:hyperlink r:id="rId39">
        <w:r w:rsidDel="00000000" w:rsidR="00000000" w:rsidRPr="00000000">
          <w:rPr>
            <w:rFonts w:ascii="Courier New" w:cs="Courier New" w:eastAsia="Courier New" w:hAnsi="Courier New"/>
            <w:color w:val="1155cc"/>
            <w:sz w:val="24"/>
            <w:szCs w:val="24"/>
            <w:rtl w:val="0"/>
          </w:rPr>
          <w:t xml:space="preserve">9</w:t>
        </w:r>
      </w:hyperlink>
      <w:r w:rsidDel="00000000" w:rsidR="00000000" w:rsidRPr="00000000">
        <w:rPr>
          <w:rFonts w:ascii="Roboto" w:cs="Roboto" w:eastAsia="Roboto" w:hAnsi="Roboto"/>
          <w:sz w:val="24"/>
          <w:szCs w:val="24"/>
          <w:rtl w:val="0"/>
        </w:rPr>
        <w:t xml:space="preserve">. This style influenced Dante’s depiction of love and the figure of Beatrice, emphasizing the transformative and ennobling power of love.</w:t>
      </w:r>
    </w:p>
    <w:p w:rsidR="00000000" w:rsidDel="00000000" w:rsidP="00000000" w:rsidRDefault="00000000" w:rsidRPr="00000000" w14:paraId="00000024">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Empyrean</w:t>
        <w:br w:type="textWrapping"/>
        <w:t xml:space="preserve">The Empyrean is the highest heaven in medieval cosmology, believed to be the realm of pure light and the dwelling place of God and the blessed</w:t>
      </w:r>
      <w:hyperlink r:id="rId40">
        <w:r w:rsidDel="00000000" w:rsidR="00000000" w:rsidRPr="00000000">
          <w:rPr>
            <w:rFonts w:ascii="Courier New" w:cs="Courier New" w:eastAsia="Courier New" w:hAnsi="Courier New"/>
            <w:color w:val="1155cc"/>
            <w:sz w:val="24"/>
            <w:szCs w:val="24"/>
            <w:rtl w:val="0"/>
          </w:rPr>
          <w:t xml:space="preserve">10</w:t>
        </w:r>
      </w:hyperlink>
      <w:r w:rsidDel="00000000" w:rsidR="00000000" w:rsidRPr="00000000">
        <w:rPr>
          <w:rFonts w:ascii="Roboto" w:cs="Roboto" w:eastAsia="Roboto" w:hAnsi="Roboto"/>
          <w:sz w:val="24"/>
          <w:szCs w:val="24"/>
          <w:rtl w:val="0"/>
        </w:rPr>
        <w:t xml:space="preserve">. In </w:t>
      </w:r>
      <w:r w:rsidDel="00000000" w:rsidR="00000000" w:rsidRPr="00000000">
        <w:rPr>
          <w:rFonts w:ascii="Roboto" w:cs="Roboto" w:eastAsia="Roboto" w:hAnsi="Roboto"/>
          <w:i w:val="1"/>
          <w:sz w:val="24"/>
          <w:szCs w:val="24"/>
          <w:rtl w:val="0"/>
        </w:rPr>
        <w:t xml:space="preserve">Paradiso</w:t>
      </w:r>
      <w:r w:rsidDel="00000000" w:rsidR="00000000" w:rsidRPr="00000000">
        <w:rPr>
          <w:rFonts w:ascii="Roboto" w:cs="Roboto" w:eastAsia="Roboto" w:hAnsi="Roboto"/>
          <w:sz w:val="24"/>
          <w:szCs w:val="24"/>
          <w:rtl w:val="0"/>
        </w:rPr>
        <w:t xml:space="preserve">, Dante’s journey culminates in the Empyrean, where he experiences the ultimate vision of God.</w:t>
      </w:r>
    </w:p>
    <w:p w:rsidR="00000000" w:rsidDel="00000000" w:rsidP="00000000" w:rsidRDefault="00000000" w:rsidRPr="00000000" w14:paraId="00000025">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Earth’s shadow</w:t>
        <w:br w:type="textWrapping"/>
        <w:t xml:space="preserve">Earth’s shadow is the dark band cast by the Earth onto its own atmosphere and into space, visible during twilight</w:t>
      </w:r>
      <w:hyperlink r:id="rId41">
        <w:r w:rsidDel="00000000" w:rsidR="00000000" w:rsidRPr="00000000">
          <w:rPr>
            <w:rFonts w:ascii="Courier New" w:cs="Courier New" w:eastAsia="Courier New" w:hAnsi="Courier New"/>
            <w:color w:val="1155cc"/>
            <w:sz w:val="24"/>
            <w:szCs w:val="24"/>
            <w:rtl w:val="0"/>
          </w:rPr>
          <w:t xml:space="preserve">11</w:t>
        </w:r>
      </w:hyperlink>
      <w:hyperlink r:id="rId42">
        <w:r w:rsidDel="00000000" w:rsidR="00000000" w:rsidRPr="00000000">
          <w:rPr>
            <w:rFonts w:ascii="Courier New" w:cs="Courier New" w:eastAsia="Courier New" w:hAnsi="Courier New"/>
            <w:color w:val="1155cc"/>
            <w:sz w:val="24"/>
            <w:szCs w:val="24"/>
            <w:rtl w:val="0"/>
          </w:rPr>
          <w:t xml:space="preserve">13</w:t>
        </w:r>
      </w:hyperlink>
      <w:r w:rsidDel="00000000" w:rsidR="00000000" w:rsidRPr="00000000">
        <w:rPr>
          <w:rFonts w:ascii="Roboto" w:cs="Roboto" w:eastAsia="Roboto" w:hAnsi="Roboto"/>
          <w:sz w:val="24"/>
          <w:szCs w:val="24"/>
          <w:rtl w:val="0"/>
        </w:rPr>
        <w:t xml:space="preserve">. In </w:t>
      </w:r>
      <w:r w:rsidDel="00000000" w:rsidR="00000000" w:rsidRPr="00000000">
        <w:rPr>
          <w:rFonts w:ascii="Roboto" w:cs="Roboto" w:eastAsia="Roboto" w:hAnsi="Roboto"/>
          <w:i w:val="1"/>
          <w:sz w:val="24"/>
          <w:szCs w:val="24"/>
          <w:rtl w:val="0"/>
        </w:rPr>
        <w:t xml:space="preserve">Paradiso</w:t>
      </w:r>
      <w:r w:rsidDel="00000000" w:rsidR="00000000" w:rsidRPr="00000000">
        <w:rPr>
          <w:rFonts w:ascii="Roboto" w:cs="Roboto" w:eastAsia="Roboto" w:hAnsi="Roboto"/>
          <w:sz w:val="24"/>
          <w:szCs w:val="24"/>
          <w:rtl w:val="0"/>
        </w:rPr>
        <w:t xml:space="preserve">, references to Earth’s shadow serve as poetic imagery for the separation between earthly and divine realms, marking the boundary Dante must cross to reach higher spiritual understanding.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before="0" w:lineRule="auto"/>
        <w:rPr>
          <w:b w:val="1"/>
          <w:sz w:val="34"/>
          <w:szCs w:val="34"/>
        </w:rPr>
      </w:pPr>
      <w:bookmarkStart w:colFirst="0" w:colLast="0" w:name="_devpg59stu2e" w:id="2"/>
      <w:bookmarkEnd w:id="2"/>
      <w:r w:rsidDel="00000000" w:rsidR="00000000" w:rsidRPr="00000000">
        <w:rPr>
          <w:b w:val="1"/>
          <w:sz w:val="34"/>
          <w:szCs w:val="34"/>
          <w:rtl w:val="0"/>
        </w:rPr>
        <w:t xml:space="preserve">Paradise, Difficulty, and Reader Participation</w:t>
      </w:r>
    </w:p>
    <w:p w:rsidR="00000000" w:rsidDel="00000000" w:rsidP="00000000" w:rsidRDefault="00000000" w:rsidRPr="00000000" w14:paraId="0000002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b w:val="1"/>
          <w:sz w:val="34"/>
          <w:szCs w:val="34"/>
        </w:rPr>
      </w:pPr>
      <w:bookmarkStart w:colFirst="0" w:colLast="0" w:name="_566t7ojacr6v" w:id="3"/>
      <w:bookmarkEnd w:id="3"/>
      <w:r w:rsidDel="00000000" w:rsidR="00000000" w:rsidRPr="00000000">
        <w:rPr>
          <w:b w:val="1"/>
          <w:sz w:val="34"/>
          <w:szCs w:val="34"/>
          <w:rtl w:val="0"/>
        </w:rPr>
        <w:t xml:space="preserve">Why Is Paradise Difficult?</w:t>
      </w:r>
    </w:p>
    <w:p w:rsidR="00000000" w:rsidDel="00000000" w:rsidP="00000000" w:rsidRDefault="00000000" w:rsidRPr="00000000" w14:paraId="00000029">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Abstract Subject Matter:</w:t>
        <w:br w:type="textWrapping"/>
      </w:r>
      <w:r w:rsidDel="00000000" w:rsidR="00000000" w:rsidRPr="00000000">
        <w:rPr>
          <w:rFonts w:ascii="Roboto" w:cs="Roboto" w:eastAsia="Roboto" w:hAnsi="Roboto"/>
          <w:i w:val="1"/>
          <w:sz w:val="24"/>
          <w:szCs w:val="24"/>
          <w:rtl w:val="0"/>
        </w:rPr>
        <w:t xml:space="preserve">Paradiso</w:t>
      </w:r>
      <w:r w:rsidDel="00000000" w:rsidR="00000000" w:rsidRPr="00000000">
        <w:rPr>
          <w:rFonts w:ascii="Roboto" w:cs="Roboto" w:eastAsia="Roboto" w:hAnsi="Roboto"/>
          <w:sz w:val="24"/>
          <w:szCs w:val="24"/>
          <w:rtl w:val="0"/>
        </w:rPr>
        <w:t xml:space="preserve"> shifts from the concrete punishments and dramatic encounters of </w:t>
      </w:r>
      <w:r w:rsidDel="00000000" w:rsidR="00000000" w:rsidRPr="00000000">
        <w:rPr>
          <w:rFonts w:ascii="Roboto" w:cs="Roboto" w:eastAsia="Roboto" w:hAnsi="Roboto"/>
          <w:i w:val="1"/>
          <w:sz w:val="24"/>
          <w:szCs w:val="24"/>
          <w:rtl w:val="0"/>
        </w:rPr>
        <w:t xml:space="preserve">Inferno</w:t>
      </w:r>
      <w:r w:rsidDel="00000000" w:rsidR="00000000" w:rsidRPr="00000000">
        <w:rPr>
          <w:rFonts w:ascii="Roboto" w:cs="Roboto" w:eastAsia="Roboto" w:hAnsi="Roboto"/>
          <w:sz w:val="24"/>
          <w:szCs w:val="24"/>
          <w:rtl w:val="0"/>
        </w:rPr>
        <w:t xml:space="preserve"> and </w:t>
      </w:r>
      <w:r w:rsidDel="00000000" w:rsidR="00000000" w:rsidRPr="00000000">
        <w:rPr>
          <w:rFonts w:ascii="Roboto" w:cs="Roboto" w:eastAsia="Roboto" w:hAnsi="Roboto"/>
          <w:i w:val="1"/>
          <w:sz w:val="24"/>
          <w:szCs w:val="24"/>
          <w:rtl w:val="0"/>
        </w:rPr>
        <w:t xml:space="preserve">Purgatorio</w:t>
      </w:r>
      <w:r w:rsidDel="00000000" w:rsidR="00000000" w:rsidRPr="00000000">
        <w:rPr>
          <w:rFonts w:ascii="Roboto" w:cs="Roboto" w:eastAsia="Roboto" w:hAnsi="Roboto"/>
          <w:sz w:val="24"/>
          <w:szCs w:val="24"/>
          <w:rtl w:val="0"/>
        </w:rPr>
        <w:t xml:space="preserve"> to highly abstract, philosophical, and theological discussions</w:t>
      </w:r>
      <w:hyperlink r:id="rId43">
        <w:r w:rsidDel="00000000" w:rsidR="00000000" w:rsidRPr="00000000">
          <w:rPr>
            <w:rFonts w:ascii="Courier New" w:cs="Courier New" w:eastAsia="Courier New" w:hAnsi="Courier New"/>
            <w:color w:val="1155cc"/>
            <w:sz w:val="24"/>
            <w:szCs w:val="24"/>
            <w:rtl w:val="0"/>
          </w:rPr>
          <w:t xml:space="preserve">1</w:t>
        </w:r>
      </w:hyperlink>
      <w:hyperlink r:id="rId44">
        <w:r w:rsidDel="00000000" w:rsidR="00000000" w:rsidRPr="00000000">
          <w:rPr>
            <w:rFonts w:ascii="Courier New" w:cs="Courier New" w:eastAsia="Courier New" w:hAnsi="Courier New"/>
            <w:color w:val="1155cc"/>
            <w:sz w:val="24"/>
            <w:szCs w:val="24"/>
            <w:rtl w:val="0"/>
          </w:rPr>
          <w:t xml:space="preserve">4</w:t>
        </w:r>
      </w:hyperlink>
      <w:hyperlink r:id="rId45">
        <w:r w:rsidDel="00000000" w:rsidR="00000000" w:rsidRPr="00000000">
          <w:rPr>
            <w:rFonts w:ascii="Courier New" w:cs="Courier New" w:eastAsia="Courier New" w:hAnsi="Courier New"/>
            <w:color w:val="1155cc"/>
            <w:sz w:val="24"/>
            <w:szCs w:val="24"/>
            <w:rtl w:val="0"/>
          </w:rPr>
          <w:t xml:space="preserve">5</w:t>
        </w:r>
      </w:hyperlink>
      <w:r w:rsidDel="00000000" w:rsidR="00000000" w:rsidRPr="00000000">
        <w:rPr>
          <w:rFonts w:ascii="Roboto" w:cs="Roboto" w:eastAsia="Roboto" w:hAnsi="Roboto"/>
          <w:sz w:val="24"/>
          <w:szCs w:val="24"/>
          <w:rtl w:val="0"/>
        </w:rPr>
        <w:t xml:space="preserve">. The souls Dante meets are engaged in contemplation and discourse rather than action, making the narrative less immediately accessible and emotionally gripping.</w:t>
      </w:r>
    </w:p>
    <w:p w:rsidR="00000000" w:rsidDel="00000000" w:rsidP="00000000" w:rsidRDefault="00000000" w:rsidRPr="00000000" w14:paraId="0000002A">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Ineffability:</w:t>
        <w:br w:type="textWrapping"/>
        <w:t xml:space="preserve">Dante repeatedly emphasizes that the truths and experiences of Paradise are ineffable-beyond the capacity of human language to express</w:t>
      </w:r>
      <w:hyperlink r:id="rId46">
        <w:r w:rsidDel="00000000" w:rsidR="00000000" w:rsidRPr="00000000">
          <w:rPr>
            <w:rFonts w:ascii="Courier New" w:cs="Courier New" w:eastAsia="Courier New" w:hAnsi="Courier New"/>
            <w:color w:val="1155cc"/>
            <w:sz w:val="24"/>
            <w:szCs w:val="24"/>
            <w:rtl w:val="0"/>
          </w:rPr>
          <w:t xml:space="preserve">5</w:t>
        </w:r>
      </w:hyperlink>
      <w:r w:rsidDel="00000000" w:rsidR="00000000" w:rsidRPr="00000000">
        <w:rPr>
          <w:rFonts w:ascii="Roboto" w:cs="Roboto" w:eastAsia="Roboto" w:hAnsi="Roboto"/>
          <w:sz w:val="24"/>
          <w:szCs w:val="24"/>
          <w:rtl w:val="0"/>
        </w:rPr>
        <w:t xml:space="preserve">. He invokes not only the Muses but also Apollo for inspiration, signaling that recounting Paradise requires a superhuman effort</w:t>
      </w:r>
      <w:hyperlink r:id="rId47">
        <w:r w:rsidDel="00000000" w:rsidR="00000000" w:rsidRPr="00000000">
          <w:rPr>
            <w:rFonts w:ascii="Courier New" w:cs="Courier New" w:eastAsia="Courier New" w:hAnsi="Courier New"/>
            <w:color w:val="1155cc"/>
            <w:sz w:val="24"/>
            <w:szCs w:val="24"/>
            <w:rtl w:val="0"/>
          </w:rPr>
          <w:t xml:space="preserve">5</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B">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Elevated Language:</w:t>
        <w:br w:type="textWrapping"/>
        <w:t xml:space="preserve">The language in </w:t>
      </w:r>
      <w:r w:rsidDel="00000000" w:rsidR="00000000" w:rsidRPr="00000000">
        <w:rPr>
          <w:rFonts w:ascii="Roboto" w:cs="Roboto" w:eastAsia="Roboto" w:hAnsi="Roboto"/>
          <w:i w:val="1"/>
          <w:sz w:val="24"/>
          <w:szCs w:val="24"/>
          <w:rtl w:val="0"/>
        </w:rPr>
        <w:t xml:space="preserve">Paradiso</w:t>
      </w:r>
      <w:r w:rsidDel="00000000" w:rsidR="00000000" w:rsidRPr="00000000">
        <w:rPr>
          <w:rFonts w:ascii="Roboto" w:cs="Roboto" w:eastAsia="Roboto" w:hAnsi="Roboto"/>
          <w:sz w:val="24"/>
          <w:szCs w:val="24"/>
          <w:rtl w:val="0"/>
        </w:rPr>
        <w:t xml:space="preserve"> is intentionally more complex and elevated, reflecting the spiritual height of the realm. This change in style can be alienating for readers accustomed to the more direct and visceral language of the earlier canticles</w:t>
      </w:r>
      <w:hyperlink r:id="rId48">
        <w:r w:rsidDel="00000000" w:rsidR="00000000" w:rsidRPr="00000000">
          <w:rPr>
            <w:rFonts w:ascii="Courier New" w:cs="Courier New" w:eastAsia="Courier New" w:hAnsi="Courier New"/>
            <w:color w:val="1155cc"/>
            <w:sz w:val="24"/>
            <w:szCs w:val="24"/>
            <w:rtl w:val="0"/>
          </w:rPr>
          <w:t xml:space="preserve">1</w:t>
        </w:r>
      </w:hyperlink>
      <w:hyperlink r:id="rId49">
        <w:r w:rsidDel="00000000" w:rsidR="00000000" w:rsidRPr="00000000">
          <w:rPr>
            <w:rFonts w:ascii="Courier New" w:cs="Courier New" w:eastAsia="Courier New" w:hAnsi="Courier New"/>
            <w:color w:val="1155cc"/>
            <w:sz w:val="24"/>
            <w:szCs w:val="24"/>
            <w:rtl w:val="0"/>
          </w:rPr>
          <w:t xml:space="preserve">5</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C">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Reader Warnings:</w:t>
        <w:br w:type="textWrapping"/>
        <w:t xml:space="preserve">Dante explicitly warns readers at the start of </w:t>
      </w:r>
      <w:r w:rsidDel="00000000" w:rsidR="00000000" w:rsidRPr="00000000">
        <w:rPr>
          <w:rFonts w:ascii="Roboto" w:cs="Roboto" w:eastAsia="Roboto" w:hAnsi="Roboto"/>
          <w:i w:val="1"/>
          <w:sz w:val="24"/>
          <w:szCs w:val="24"/>
          <w:rtl w:val="0"/>
        </w:rPr>
        <w:t xml:space="preserve">Paradiso 2</w:t>
      </w:r>
      <w:r w:rsidDel="00000000" w:rsidR="00000000" w:rsidRPr="00000000">
        <w:rPr>
          <w:rFonts w:ascii="Roboto" w:cs="Roboto" w:eastAsia="Roboto" w:hAnsi="Roboto"/>
          <w:sz w:val="24"/>
          <w:szCs w:val="24"/>
          <w:rtl w:val="0"/>
        </w:rPr>
        <w:t xml:space="preserve"> that the journey ahead is perilous for those not prepared, likening it to venturing into deep waters and advising the faint-hearted to turn back</w:t>
      </w:r>
      <w:hyperlink r:id="rId50">
        <w:r w:rsidDel="00000000" w:rsidR="00000000" w:rsidRPr="00000000">
          <w:rPr>
            <w:rFonts w:ascii="Courier New" w:cs="Courier New" w:eastAsia="Courier New" w:hAnsi="Courier New"/>
            <w:color w:val="1155cc"/>
            <w:sz w:val="24"/>
            <w:szCs w:val="24"/>
            <w:rtl w:val="0"/>
          </w:rPr>
          <w:t xml:space="preserve">3</w:t>
        </w:r>
      </w:hyperlink>
      <w:r w:rsidDel="00000000" w:rsidR="00000000" w:rsidRPr="00000000">
        <w:rPr>
          <w:rFonts w:ascii="Roboto" w:cs="Roboto" w:eastAsia="Roboto" w:hAnsi="Roboto"/>
          <w:sz w:val="24"/>
          <w:szCs w:val="24"/>
          <w:rtl w:val="0"/>
        </w:rPr>
        <w:t xml:space="preserve">. This signals the increasing intellectual and spiritual demands placed on the reader.</w:t>
      </w:r>
    </w:p>
    <w:p w:rsidR="00000000" w:rsidDel="00000000" w:rsidP="00000000" w:rsidRDefault="00000000" w:rsidRPr="00000000" w14:paraId="0000002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b w:val="1"/>
          <w:sz w:val="34"/>
          <w:szCs w:val="34"/>
        </w:rPr>
      </w:pPr>
      <w:bookmarkStart w:colFirst="0" w:colLast="0" w:name="_9342zq4gso4v" w:id="4"/>
      <w:bookmarkEnd w:id="4"/>
      <w:r w:rsidDel="00000000" w:rsidR="00000000" w:rsidRPr="00000000">
        <w:rPr>
          <w:b w:val="1"/>
          <w:sz w:val="34"/>
          <w:szCs w:val="34"/>
          <w:rtl w:val="0"/>
        </w:rPr>
        <w:t xml:space="preserve">Reader Participation</w:t>
      </w:r>
    </w:p>
    <w:p w:rsidR="00000000" w:rsidDel="00000000" w:rsidP="00000000" w:rsidRDefault="00000000" w:rsidRPr="00000000" w14:paraId="0000002E">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Active Engagement Required:</w:t>
        <w:br w:type="textWrapping"/>
        <w:t xml:space="preserve">Readers must work harder to follow the dense theological and philosophical discussions and to imagine a world beyond sin and suffering</w:t>
      </w:r>
      <w:hyperlink r:id="rId51">
        <w:r w:rsidDel="00000000" w:rsidR="00000000" w:rsidRPr="00000000">
          <w:rPr>
            <w:rFonts w:ascii="Courier New" w:cs="Courier New" w:eastAsia="Courier New" w:hAnsi="Courier New"/>
            <w:color w:val="1155cc"/>
            <w:sz w:val="24"/>
            <w:szCs w:val="24"/>
            <w:rtl w:val="0"/>
          </w:rPr>
          <w:t xml:space="preserve">2</w:t>
        </w:r>
      </w:hyperlink>
      <w:hyperlink r:id="rId52">
        <w:r w:rsidDel="00000000" w:rsidR="00000000" w:rsidRPr="00000000">
          <w:rPr>
            <w:rFonts w:ascii="Courier New" w:cs="Courier New" w:eastAsia="Courier New" w:hAnsi="Courier New"/>
            <w:color w:val="1155cc"/>
            <w:sz w:val="24"/>
            <w:szCs w:val="24"/>
            <w:rtl w:val="0"/>
          </w:rPr>
          <w:t xml:space="preserve">5</w:t>
        </w:r>
      </w:hyperlink>
      <w:r w:rsidDel="00000000" w:rsidR="00000000" w:rsidRPr="00000000">
        <w:rPr>
          <w:rFonts w:ascii="Roboto" w:cs="Roboto" w:eastAsia="Roboto" w:hAnsi="Roboto"/>
          <w:sz w:val="24"/>
          <w:szCs w:val="24"/>
          <w:rtl w:val="0"/>
        </w:rPr>
        <w:t xml:space="preserve">. Dante’s journey becomes a model for the reader’s own spiritual and intellectual ascent.</w:t>
      </w:r>
    </w:p>
    <w:p w:rsidR="00000000" w:rsidDel="00000000" w:rsidP="00000000" w:rsidRDefault="00000000" w:rsidRPr="00000000" w14:paraId="0000002F">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Imagination and Empathy:</w:t>
        <w:br w:type="textWrapping"/>
        <w:t xml:space="preserve">The lack of action and the focus on contemplation require readers to stretch their imagination and empathy, trying to grasp experiences and joys that are fundamentally unlike earthly ones</w:t>
      </w:r>
      <w:hyperlink r:id="rId53">
        <w:r w:rsidDel="00000000" w:rsidR="00000000" w:rsidRPr="00000000">
          <w:rPr>
            <w:rFonts w:ascii="Courier New" w:cs="Courier New" w:eastAsia="Courier New" w:hAnsi="Courier New"/>
            <w:color w:val="1155cc"/>
            <w:sz w:val="24"/>
            <w:szCs w:val="24"/>
            <w:rtl w:val="0"/>
          </w:rPr>
          <w:t xml:space="preserve">2</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0">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Invitation to “Level Up”:</w:t>
        <w:br w:type="textWrapping"/>
        <w:t xml:space="preserve">As Dante “levels up” through the spheres, readers are invited to do the same-expanding their own capacity for understanding and spiritual insight</w:t>
      </w:r>
      <w:hyperlink r:id="rId54">
        <w:r w:rsidDel="00000000" w:rsidR="00000000" w:rsidRPr="00000000">
          <w:rPr>
            <w:rFonts w:ascii="Courier New" w:cs="Courier New" w:eastAsia="Courier New" w:hAnsi="Courier New"/>
            <w:color w:val="1155cc"/>
            <w:sz w:val="24"/>
            <w:szCs w:val="24"/>
            <w:rtl w:val="0"/>
          </w:rPr>
          <w:t xml:space="preserve">2</w:t>
        </w:r>
      </w:hyperlink>
      <w:r w:rsidDel="00000000" w:rsidR="00000000" w:rsidRPr="00000000">
        <w:rPr>
          <w:rFonts w:ascii="Roboto" w:cs="Roboto" w:eastAsia="Roboto" w:hAnsi="Roboto"/>
          <w:sz w:val="24"/>
          <w:szCs w:val="24"/>
          <w:rtl w:val="0"/>
        </w:rPr>
        <w:t xml:space="preserve">. The poem becomes a kind of spiritual exercise for the reader, not just a story to consume.</w:t>
      </w:r>
    </w:p>
    <w:p w:rsidR="00000000" w:rsidDel="00000000" w:rsidP="00000000" w:rsidRDefault="00000000" w:rsidRPr="00000000" w14:paraId="0000003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b w:val="1"/>
          <w:sz w:val="34"/>
          <w:szCs w:val="34"/>
        </w:rPr>
      </w:pPr>
      <w:bookmarkStart w:colFirst="0" w:colLast="0" w:name="_p8otrq70fzsc" w:id="5"/>
      <w:bookmarkEnd w:id="5"/>
      <w:r w:rsidDel="00000000" w:rsidR="00000000" w:rsidRPr="00000000">
        <w:rPr>
          <w:b w:val="1"/>
          <w:sz w:val="34"/>
          <w:szCs w:val="34"/>
          <w:rtl w:val="0"/>
        </w:rPr>
        <w:t xml:space="preserve">Examples from the Text</w:t>
      </w:r>
    </w:p>
    <w:p w:rsidR="00000000" w:rsidDel="00000000" w:rsidP="00000000" w:rsidRDefault="00000000" w:rsidRPr="00000000" w14:paraId="00000032">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Paradiso 1–2: Dante’s Invocations and Warnings</w:t>
      </w:r>
    </w:p>
    <w:p w:rsidR="00000000" w:rsidDel="00000000" w:rsidP="00000000" w:rsidRDefault="00000000" w:rsidRPr="00000000" w14:paraId="00000033">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Dante invokes Apollo and the Muses for inspiration, acknowledging the unprecedented difficulty of expressing Paradise (“O good Apollo, for this last labor make me a vessel worthy of thy laurel”)</w:t>
      </w:r>
      <w:hyperlink r:id="rId55">
        <w:r w:rsidDel="00000000" w:rsidR="00000000" w:rsidRPr="00000000">
          <w:rPr>
            <w:rFonts w:ascii="Courier New" w:cs="Courier New" w:eastAsia="Courier New" w:hAnsi="Courier New"/>
            <w:color w:val="1155cc"/>
            <w:sz w:val="24"/>
            <w:szCs w:val="24"/>
            <w:rtl w:val="0"/>
          </w:rPr>
          <w:t xml:space="preserve">5</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4">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In </w:t>
      </w:r>
      <w:r w:rsidDel="00000000" w:rsidR="00000000" w:rsidRPr="00000000">
        <w:rPr>
          <w:rFonts w:ascii="Roboto" w:cs="Roboto" w:eastAsia="Roboto" w:hAnsi="Roboto"/>
          <w:i w:val="1"/>
          <w:sz w:val="24"/>
          <w:szCs w:val="24"/>
          <w:rtl w:val="0"/>
        </w:rPr>
        <w:t xml:space="preserve">Paradiso 2</w:t>
      </w:r>
      <w:r w:rsidDel="00000000" w:rsidR="00000000" w:rsidRPr="00000000">
        <w:rPr>
          <w:rFonts w:ascii="Roboto" w:cs="Roboto" w:eastAsia="Roboto" w:hAnsi="Roboto"/>
          <w:sz w:val="24"/>
          <w:szCs w:val="24"/>
          <w:rtl w:val="0"/>
        </w:rPr>
        <w:t xml:space="preserve">, Dante famously warns: “O you who are in your little bark, eager to listen, turn back to the shore if you do not want to be lost in the deep”</w:t>
      </w:r>
      <w:hyperlink r:id="rId56">
        <w:r w:rsidDel="00000000" w:rsidR="00000000" w:rsidRPr="00000000">
          <w:rPr>
            <w:rFonts w:ascii="Courier New" w:cs="Courier New" w:eastAsia="Courier New" w:hAnsi="Courier New"/>
            <w:color w:val="1155cc"/>
            <w:sz w:val="24"/>
            <w:szCs w:val="24"/>
            <w:rtl w:val="0"/>
          </w:rPr>
          <w:t xml:space="preserve">3</w:t>
        </w:r>
      </w:hyperlink>
      <w:r w:rsidDel="00000000" w:rsidR="00000000" w:rsidRPr="00000000">
        <w:rPr>
          <w:rFonts w:ascii="Roboto" w:cs="Roboto" w:eastAsia="Roboto" w:hAnsi="Roboto"/>
          <w:sz w:val="24"/>
          <w:szCs w:val="24"/>
          <w:rtl w:val="0"/>
        </w:rPr>
        <w:t xml:space="preserve">. This is a direct address to the reader, highlighting the challenge and demanding active, prepared participation.</w:t>
      </w:r>
    </w:p>
    <w:p w:rsidR="00000000" w:rsidDel="00000000" w:rsidP="00000000" w:rsidRDefault="00000000" w:rsidRPr="00000000" w14:paraId="00000035">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Paradiso 33: The Limits of Language</w:t>
      </w:r>
    </w:p>
    <w:p w:rsidR="00000000" w:rsidDel="00000000" w:rsidP="00000000" w:rsidRDefault="00000000" w:rsidRPr="00000000" w14:paraId="00000036">
      <w:pPr>
        <w:numPr>
          <w:ilvl w:val="1"/>
          <w:numId w:val="7"/>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pPr>
      <w:r w:rsidDel="00000000" w:rsidR="00000000" w:rsidRPr="00000000">
        <w:rPr>
          <w:rFonts w:ascii="Roboto" w:cs="Roboto" w:eastAsia="Roboto" w:hAnsi="Roboto"/>
          <w:sz w:val="24"/>
          <w:szCs w:val="24"/>
          <w:rtl w:val="0"/>
        </w:rPr>
        <w:t xml:space="preserve">At the climax, Dante admits his vision of God surpasses all memory and speech: “Here my high imagining failed of power; but already my desire and my will were rolled even as a wheel that moveth equally, by the Love which moves the sun and the other stars”</w:t>
      </w:r>
      <w:hyperlink r:id="rId57">
        <w:r w:rsidDel="00000000" w:rsidR="00000000" w:rsidRPr="00000000">
          <w:rPr>
            <w:rFonts w:ascii="Courier New" w:cs="Courier New" w:eastAsia="Courier New" w:hAnsi="Courier New"/>
            <w:color w:val="1155cc"/>
            <w:sz w:val="24"/>
            <w:szCs w:val="24"/>
            <w:rtl w:val="0"/>
          </w:rPr>
          <w:t xml:space="preserve">5</w:t>
        </w:r>
      </w:hyperlink>
      <w:r w:rsidDel="00000000" w:rsidR="00000000" w:rsidRPr="00000000">
        <w:rPr>
          <w:rFonts w:ascii="Roboto" w:cs="Roboto" w:eastAsia="Roboto" w:hAnsi="Roboto"/>
          <w:sz w:val="24"/>
          <w:szCs w:val="24"/>
          <w:rtl w:val="0"/>
        </w:rPr>
        <w:t xml:space="preserve">. The reader is left to participate by contemplating the ineffable, just as Dante does.</w:t>
      </w:r>
    </w:p>
    <w:p w:rsidR="00000000" w:rsidDel="00000000" w:rsidP="00000000" w:rsidRDefault="00000000" w:rsidRPr="00000000" w14:paraId="0000003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b w:val="1"/>
          <w:sz w:val="34"/>
          <w:szCs w:val="34"/>
        </w:rPr>
      </w:pPr>
      <w:bookmarkStart w:colFirst="0" w:colLast="0" w:name="_4wbb7mfrvvh5" w:id="6"/>
      <w:bookmarkEnd w:id="6"/>
      <w:r w:rsidDel="00000000" w:rsidR="00000000" w:rsidRPr="00000000">
        <w:rPr>
          <w:b w:val="1"/>
          <w:sz w:val="34"/>
          <w:szCs w:val="34"/>
          <w:rtl w:val="0"/>
        </w:rPr>
        <w:t xml:space="preserve">Overall Importance</w:t>
      </w:r>
    </w:p>
    <w:p w:rsidR="00000000" w:rsidDel="00000000" w:rsidP="00000000" w:rsidRDefault="00000000" w:rsidRPr="00000000" w14:paraId="00000038">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i w:val="1"/>
          <w:sz w:val="24"/>
          <w:szCs w:val="24"/>
          <w:rtl w:val="0"/>
        </w:rPr>
        <w:t xml:space="preserve">Paradiso</w:t>
      </w:r>
      <w:r w:rsidDel="00000000" w:rsidR="00000000" w:rsidRPr="00000000">
        <w:rPr>
          <w:rFonts w:ascii="Roboto" w:cs="Roboto" w:eastAsia="Roboto" w:hAnsi="Roboto"/>
          <w:sz w:val="24"/>
          <w:szCs w:val="24"/>
          <w:rtl w:val="0"/>
        </w:rPr>
        <w:t xml:space="preserve">’s difficulty is not a flaw but a deliberate feature, designed to mirror the soul’s ascent toward God-a journey that demands effort, humility, and transformation from both Dante and his readers.</w:t>
      </w:r>
    </w:p>
    <w:p w:rsidR="00000000" w:rsidDel="00000000" w:rsidP="00000000" w:rsidRDefault="00000000" w:rsidRPr="00000000" w14:paraId="00000039">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By making the reader work, Dante turns the poem into a participatory spiritual exercise, inviting each person to “level up” intellectually and spiritually alongside him</w:t>
      </w:r>
      <w:hyperlink r:id="rId58">
        <w:r w:rsidDel="00000000" w:rsidR="00000000" w:rsidRPr="00000000">
          <w:rPr>
            <w:rFonts w:ascii="Courier New" w:cs="Courier New" w:eastAsia="Courier New" w:hAnsi="Courier New"/>
            <w:color w:val="1155cc"/>
            <w:sz w:val="24"/>
            <w:szCs w:val="24"/>
            <w:rtl w:val="0"/>
          </w:rPr>
          <w:t xml:space="preserve">2</w:t>
        </w:r>
      </w:hyperlink>
      <w:hyperlink r:id="rId59">
        <w:r w:rsidDel="00000000" w:rsidR="00000000" w:rsidRPr="00000000">
          <w:rPr>
            <w:rFonts w:ascii="Courier New" w:cs="Courier New" w:eastAsia="Courier New" w:hAnsi="Courier New"/>
            <w:color w:val="1155cc"/>
            <w:sz w:val="24"/>
            <w:szCs w:val="24"/>
            <w:rtl w:val="0"/>
          </w:rPr>
          <w:t xml:space="preserve">3</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A">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The poem’s challenges reflect its subject: the ultimate realities are hard to grasp, and only those willing to strive for understanding can hope to glimpse them.</w:t>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Empyrean" TargetMode="External"/><Relationship Id="rId42" Type="http://schemas.openxmlformats.org/officeDocument/2006/relationships/hyperlink" Target="https://www.webexhibits.org/causesofcolor/14E.html" TargetMode="External"/><Relationship Id="rId41" Type="http://schemas.openxmlformats.org/officeDocument/2006/relationships/hyperlink" Target="https://en.wikipedia.org/wiki/Earth's_shadow" TargetMode="External"/><Relationship Id="rId44" Type="http://schemas.openxmlformats.org/officeDocument/2006/relationships/hyperlink" Target="https://compulsivereader.com/2007/10/21/a-review-of-paradiso-by-dante-alighieri/" TargetMode="External"/><Relationship Id="rId43" Type="http://schemas.openxmlformats.org/officeDocument/2006/relationships/hyperlink" Target="https://www.reddit.com/r/books/comments/220urm/why_doesnt_anyone_read_dantes_paradiso/" TargetMode="External"/><Relationship Id="rId46" Type="http://schemas.openxmlformats.org/officeDocument/2006/relationships/hyperlink" Target="https://davidbruceblog.wordpress.com/wp-content/uploads/2013/08/paradise-disc-guide.pdf" TargetMode="External"/><Relationship Id="rId45" Type="http://schemas.openxmlformats.org/officeDocument/2006/relationships/hyperlink" Target="https://davidbruceblog.wordpress.com/wp-content/uploads/2013/08/paradise-disc-guide.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udy.com/academy/lesson/dantes-inferno-eighth-circle-of-hell-punishments-description.html" TargetMode="External"/><Relationship Id="rId48" Type="http://schemas.openxmlformats.org/officeDocument/2006/relationships/hyperlink" Target="https://www.reddit.com/r/books/comments/220urm/why_doesnt_anyone_read_dantes_paradiso/" TargetMode="External"/><Relationship Id="rId47" Type="http://schemas.openxmlformats.org/officeDocument/2006/relationships/hyperlink" Target="https://davidbruceblog.wordpress.com/wp-content/uploads/2013/08/paradise-disc-guide.pdf" TargetMode="External"/><Relationship Id="rId49" Type="http://schemas.openxmlformats.org/officeDocument/2006/relationships/hyperlink" Target="https://davidbruceblog.wordpress.com/wp-content/uploads/2013/08/paradise-disc-guide.pdf" TargetMode="External"/><Relationship Id="rId5" Type="http://schemas.openxmlformats.org/officeDocument/2006/relationships/styles" Target="styles.xml"/><Relationship Id="rId6" Type="http://schemas.openxmlformats.org/officeDocument/2006/relationships/hyperlink" Target="https://en.wikipedia.org/wiki/Inferno_(Dante)" TargetMode="External"/><Relationship Id="rId7" Type="http://schemas.openxmlformats.org/officeDocument/2006/relationships/hyperlink" Target="https://study.com/academy/lesson/dantes-inferno-eighth-circle-of-hell-punishments-description.html" TargetMode="External"/><Relationship Id="rId8" Type="http://schemas.openxmlformats.org/officeDocument/2006/relationships/hyperlink" Target="https://digitaldante.columbia.edu/dante/divine-comedy/inferno/inferno-6/" TargetMode="External"/><Relationship Id="rId31" Type="http://schemas.openxmlformats.org/officeDocument/2006/relationships/hyperlink" Target="https://www.scribbr.com/rhetoric/neologism/" TargetMode="External"/><Relationship Id="rId30" Type="http://schemas.openxmlformats.org/officeDocument/2006/relationships/hyperlink" Target="https://www.ulyssesguide.com/" TargetMode="External"/><Relationship Id="rId33" Type="http://schemas.openxmlformats.org/officeDocument/2006/relationships/hyperlink" Target="https://en.wikipedia.org/wiki/Ripheus" TargetMode="External"/><Relationship Id="rId32" Type="http://schemas.openxmlformats.org/officeDocument/2006/relationships/hyperlink" Target="https://en.wikipedia.org/wiki/Squaring_the_circle" TargetMode="External"/><Relationship Id="rId35" Type="http://schemas.openxmlformats.org/officeDocument/2006/relationships/hyperlink" Target="https://digitaldante.columbia.edu/dante/divine-comedy/paradiso/paradiso-20/" TargetMode="External"/><Relationship Id="rId34" Type="http://schemas.openxmlformats.org/officeDocument/2006/relationships/hyperlink" Target="http://branemrys.blogspot.com/2011/05/ripheus-in-heaven.html" TargetMode="External"/><Relationship Id="rId37" Type="http://schemas.openxmlformats.org/officeDocument/2006/relationships/hyperlink" Target="https://storicamente.org/lazzari-matilda-of-tuscany-beatrice-lorraine" TargetMode="External"/><Relationship Id="rId36" Type="http://schemas.openxmlformats.org/officeDocument/2006/relationships/hyperlink" Target="http://branemrys.blogspot.com/2011/05/ripheus-in-heaven.html" TargetMode="External"/><Relationship Id="rId39" Type="http://schemas.openxmlformats.org/officeDocument/2006/relationships/hyperlink" Target="https://www.britannica.com/art/dolce-stil-nuovo" TargetMode="External"/><Relationship Id="rId38" Type="http://schemas.openxmlformats.org/officeDocument/2006/relationships/hyperlink" Target="https://historyofchristiantheology.com/commentary/period-i-early-and-medieval-church/the-imperial-church-and-monasticism/" TargetMode="External"/><Relationship Id="rId20" Type="http://schemas.openxmlformats.org/officeDocument/2006/relationships/hyperlink" Target="https://divinity.uchicago.edu/sightings/articles/road-hell-dantes-inferno-and-undermining-trust" TargetMode="External"/><Relationship Id="rId22" Type="http://schemas.openxmlformats.org/officeDocument/2006/relationships/hyperlink" Target="https://digitaldante.columbia.edu/dante/divine-comedy/inferno/inferno-6/" TargetMode="External"/><Relationship Id="rId21" Type="http://schemas.openxmlformats.org/officeDocument/2006/relationships/hyperlink" Target="https://study.com/academy/lesson/dantes-inferno-eighth-circle-of-hell-punishments-description.html" TargetMode="External"/><Relationship Id="rId24" Type="http://schemas.openxmlformats.org/officeDocument/2006/relationships/hyperlink" Target="https://scholarexchange.furman.edu/cgi/viewcontent.cgi?article=1086&amp;context=fhr" TargetMode="External"/><Relationship Id="rId23" Type="http://schemas.openxmlformats.org/officeDocument/2006/relationships/hyperlink" Target="https://scholarexchange.furman.edu/cgi/viewcontent.cgi?article=1086&amp;context=fhr" TargetMode="External"/><Relationship Id="rId26" Type="http://schemas.openxmlformats.org/officeDocument/2006/relationships/hyperlink" Target="https://davidbruceblog.wordpress.com/wp-content/uploads/2013/08/paradise-disc-guide.pdf" TargetMode="External"/><Relationship Id="rId25" Type="http://schemas.openxmlformats.org/officeDocument/2006/relationships/hyperlink" Target="http://www.ijrar.org/papers/IJRAR19D5640.pdf" TargetMode="External"/><Relationship Id="rId28" Type="http://schemas.openxmlformats.org/officeDocument/2006/relationships/hyperlink" Target="https://davidbruceblog.wordpress.com/wp-content/uploads/2013/08/paradise-disc-guide.pdf" TargetMode="External"/><Relationship Id="rId27" Type="http://schemas.openxmlformats.org/officeDocument/2006/relationships/hyperlink" Target="http://www.ijrar.org/papers/IJRAR19D5640.pdf" TargetMode="External"/><Relationship Id="rId29" Type="http://schemas.openxmlformats.org/officeDocument/2006/relationships/hyperlink" Target="https://en.wikipedia.org/wiki/Justinian_I" TargetMode="External"/><Relationship Id="rId51" Type="http://schemas.openxmlformats.org/officeDocument/2006/relationships/hyperlink" Target="https://christianscholars.com/the-playfulness-of-perfect-communion-polarities-in-dantes-paradiso/" TargetMode="External"/><Relationship Id="rId50" Type="http://schemas.openxmlformats.org/officeDocument/2006/relationships/hyperlink" Target="https://digitaldante.columbia.edu/dante/divine-comedy/paradiso/paradiso-1/" TargetMode="External"/><Relationship Id="rId53" Type="http://schemas.openxmlformats.org/officeDocument/2006/relationships/hyperlink" Target="https://christianscholars.com/the-playfulness-of-perfect-communion-polarities-in-dantes-paradiso/" TargetMode="External"/><Relationship Id="rId52" Type="http://schemas.openxmlformats.org/officeDocument/2006/relationships/hyperlink" Target="https://davidbruceblog.wordpress.com/wp-content/uploads/2013/08/paradise-disc-guide.pdf" TargetMode="External"/><Relationship Id="rId11" Type="http://schemas.openxmlformats.org/officeDocument/2006/relationships/hyperlink" Target="https://digitaldante.columbia.edu/dante/divine-comedy/purgatorio/purgatorio-10/" TargetMode="External"/><Relationship Id="rId55" Type="http://schemas.openxmlformats.org/officeDocument/2006/relationships/hyperlink" Target="https://davidbruceblog.wordpress.com/wp-content/uploads/2013/08/paradise-disc-guide.pdf" TargetMode="External"/><Relationship Id="rId10" Type="http://schemas.openxmlformats.org/officeDocument/2006/relationships/hyperlink" Target="https://ahc.leeds.ac.uk/discover-dante/doc/purgatorio/page/2" TargetMode="External"/><Relationship Id="rId54" Type="http://schemas.openxmlformats.org/officeDocument/2006/relationships/hyperlink" Target="https://christianscholars.com/the-playfulness-of-perfect-communion-polarities-in-dantes-paradiso/" TargetMode="External"/><Relationship Id="rId13" Type="http://schemas.openxmlformats.org/officeDocument/2006/relationships/hyperlink" Target="https://ahc.leeds.ac.uk/discover-dante/doc/purgatorio/page/2" TargetMode="External"/><Relationship Id="rId57" Type="http://schemas.openxmlformats.org/officeDocument/2006/relationships/hyperlink" Target="https://davidbruceblog.wordpress.com/wp-content/uploads/2013/08/paradise-disc-guide.pdf" TargetMode="External"/><Relationship Id="rId12" Type="http://schemas.openxmlformats.org/officeDocument/2006/relationships/hyperlink" Target="https://digitaldante.columbia.edu/dante/divine-comedy/purgatorio/purgatorio-10/" TargetMode="External"/><Relationship Id="rId56" Type="http://schemas.openxmlformats.org/officeDocument/2006/relationships/hyperlink" Target="https://digitaldante.columbia.edu/dante/divine-comedy/paradiso/paradiso-1/" TargetMode="External"/><Relationship Id="rId15" Type="http://schemas.openxmlformats.org/officeDocument/2006/relationships/hyperlink" Target="https://davidbruceblog.wordpress.com/wp-content/uploads/2013/08/paradise-disc-guide.pdf" TargetMode="External"/><Relationship Id="rId59" Type="http://schemas.openxmlformats.org/officeDocument/2006/relationships/hyperlink" Target="https://digitaldante.columbia.edu/dante/divine-comedy/paradiso/paradiso-1/" TargetMode="External"/><Relationship Id="rId14" Type="http://schemas.openxmlformats.org/officeDocument/2006/relationships/hyperlink" Target="https://davidbruceblog.wordpress.com/wp-content/uploads/2013/08/paradise-disc-guide.pdf" TargetMode="External"/><Relationship Id="rId58" Type="http://schemas.openxmlformats.org/officeDocument/2006/relationships/hyperlink" Target="https://christianscholars.com/the-playfulness-of-perfect-communion-polarities-in-dantes-paradiso/" TargetMode="External"/><Relationship Id="rId17" Type="http://schemas.openxmlformats.org/officeDocument/2006/relationships/hyperlink" Target="https://theimaginativeconservative.org/2014/08/heaven-knowing-dantes-paradiso.html" TargetMode="External"/><Relationship Id="rId16" Type="http://schemas.openxmlformats.org/officeDocument/2006/relationships/hyperlink" Target="https://theimaginativeconservative.org/2014/08/heaven-knowing-dantes-paradiso.html" TargetMode="External"/><Relationship Id="rId19" Type="http://schemas.openxmlformats.org/officeDocument/2006/relationships/hyperlink" Target="http://www.ijrar.org/papers/IJRAR19D5640.pdf" TargetMode="External"/><Relationship Id="rId18" Type="http://schemas.openxmlformats.org/officeDocument/2006/relationships/hyperlink" Target="https://divinity.uchicago.edu/sightings/articles/road-hell-dantes-inferno-and-undermining-tru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