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B441" w14:textId="34C8AA9D" w:rsidR="004168E8" w:rsidRDefault="00B34364" w:rsidP="004168E8">
      <w:r>
        <w:t>Нужно</w:t>
      </w:r>
      <w:r w:rsidR="004168E8">
        <w:t xml:space="preserve"> просто коэффициенты запросить</w:t>
      </w:r>
    </w:p>
    <w:p w14:paraId="207EAD37" w14:textId="2ABCC6C4" w:rsidR="009E7AE9" w:rsidRDefault="004168E8" w:rsidP="004168E8">
      <w:r>
        <w:t>Дальше дискриминант и корни, а потом оптимизируй сколько влезет</w:t>
      </w:r>
    </w:p>
    <w:sectPr w:rsidR="009E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E8"/>
    <w:rsid w:val="004168E8"/>
    <w:rsid w:val="009E7AE9"/>
    <w:rsid w:val="00B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EBF0"/>
  <w15:chartTrackingRefBased/>
  <w15:docId w15:val="{B7EF7648-13A5-41D2-8395-C57426E6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2022-08-18T12:58:00Z</dcterms:created>
  <dcterms:modified xsi:type="dcterms:W3CDTF">2022-08-18T13:00:00Z</dcterms:modified>
</cp:coreProperties>
</file>