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77" w:rsidRDefault="00FA1E1B">
      <w:pPr>
        <w:pStyle w:val="a9"/>
      </w:pPr>
      <w:r>
        <w:t>Изучение типовых звеньев</w:t>
      </w:r>
    </w:p>
    <w:p w:rsidR="00846A77" w:rsidRDefault="00B1024E" w:rsidP="00FA1E1B">
      <w:pPr>
        <w:pStyle w:val="1"/>
      </w:pPr>
      <w:r w:rsidRPr="00811C97">
        <w:t>Введение</w:t>
      </w:r>
    </w:p>
    <w:p w:rsidR="00846A77" w:rsidRDefault="00B1024E" w:rsidP="00FA1E1B">
      <w:r w:rsidRPr="00427F78">
        <w:rPr>
          <w:rStyle w:val="ac"/>
        </w:rPr>
        <w:t>Цель занятия</w:t>
      </w:r>
      <w:r w:rsidR="003963A0">
        <w:rPr>
          <w:rStyle w:val="ac"/>
        </w:rPr>
        <w:t xml:space="preserve"> </w:t>
      </w:r>
      <w:r w:rsidR="00FA1E1B">
        <w:t>Целью занятия является расчет весовых и переходных функций, логарифмических амплитудно-частотных и логарифмических фазо-частотных характеристик (ЛАЧХ и ЛФЧХ), амплитудно-фазовых характеристик (АФХ) типовых динамических звеньев систем автоматического управления, а также анализ влияния их параметров на перечисленные выше характеристики.</w:t>
      </w:r>
    </w:p>
    <w:p w:rsidR="00846A77" w:rsidRDefault="00B1024E" w:rsidP="003963A0">
      <w:r>
        <w:t>Вариант 7</w:t>
      </w:r>
    </w:p>
    <w:tbl>
      <w:tblPr>
        <w:tblW w:w="551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9"/>
        <w:gridCol w:w="3126"/>
      </w:tblGrid>
      <w:tr w:rsidR="00FA1E1B" w:rsidTr="00FA1E1B">
        <w:trPr>
          <w:trHeight w:val="297"/>
          <w:jc w:val="center"/>
        </w:trPr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Pr="00FA1E1B" w:rsidRDefault="00FA1E1B" w:rsidP="003963A0">
            <w:pPr>
              <w:jc w:val="center"/>
            </w:pPr>
            <w:r>
              <w:t>Звено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B84000">
            <w:pPr>
              <w:jc w:val="center"/>
            </w:pPr>
            <w:r>
              <w:t>Пере</w:t>
            </w:r>
            <w:r w:rsidR="00B84000">
              <w:t>д</w:t>
            </w:r>
            <w:r>
              <w:t>аточная функция</w:t>
            </w:r>
          </w:p>
        </w:tc>
      </w:tr>
      <w:tr w:rsidR="00FA1E1B" w:rsidTr="00FA1E1B">
        <w:trPr>
          <w:trHeight w:val="281"/>
          <w:jc w:val="center"/>
        </w:trPr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w:r>
              <w:t>Инерционное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Tp+1</m:t>
                    </m:r>
                  </m:den>
                </m:f>
              </m:oMath>
            </m:oMathPara>
          </w:p>
        </w:tc>
      </w:tr>
      <w:tr w:rsidR="00FA1E1B" w:rsidTr="00FA1E1B">
        <w:trPr>
          <w:trHeight w:val="281"/>
          <w:jc w:val="center"/>
        </w:trPr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w:r>
              <w:t>Колебательное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+2ξTp+1</m:t>
                    </m:r>
                  </m:den>
                </m:f>
              </m:oMath>
            </m:oMathPara>
          </w:p>
        </w:tc>
      </w:tr>
      <w:tr w:rsidR="00FA1E1B" w:rsidTr="00FA1E1B">
        <w:trPr>
          <w:trHeight w:val="281"/>
          <w:jc w:val="center"/>
        </w:trPr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w:r>
              <w:t>Неустойчивое первого порядка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FA1E1B" w:rsidRDefault="00FA1E1B" w:rsidP="00FA1E1B">
            <w:pPr>
              <w:pStyle w:val="a8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Tp-1</m:t>
                    </m:r>
                  </m:den>
                </m:f>
              </m:oMath>
            </m:oMathPara>
          </w:p>
        </w:tc>
      </w:tr>
    </w:tbl>
    <w:p w:rsidR="003963A0" w:rsidRDefault="00FA1E1B" w:rsidP="00FA1E1B">
      <w:pPr>
        <w:pStyle w:val="1"/>
      </w:pPr>
      <w:r>
        <w:t>Инерционное звено</w:t>
      </w:r>
    </w:p>
    <w:p w:rsidR="00FA1E1B" w:rsidRDefault="00FA1E1B" w:rsidP="00FA1E1B">
      <w:pPr>
        <w:pStyle w:val="2"/>
      </w:pPr>
      <w:r>
        <w:t>Дифференциальное уравнение</w:t>
      </w:r>
    </w:p>
    <w:p w:rsidR="00FA1E1B" w:rsidRDefault="00FA1E1B" w:rsidP="00FA1E1B">
      <w:r>
        <w:t>Составим дифференциальное уравнение звена. По определение пережаточной функции имеем:</w:t>
      </w:r>
    </w:p>
    <w:p w:rsidR="00FA1E1B" w:rsidRPr="00FA1E1B" w:rsidRDefault="00FA1E1B" w:rsidP="00FA1E1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Tp+1</m:t>
              </m:r>
            </m:den>
          </m:f>
        </m:oMath>
      </m:oMathPara>
    </w:p>
    <w:p w:rsidR="00FA1E1B" w:rsidRDefault="00FA1E1B" w:rsidP="00FA1E1B">
      <w:r>
        <w:t>Преобразовав, получим:</w:t>
      </w:r>
    </w:p>
    <w:p w:rsidR="00FA1E1B" w:rsidRPr="00FA1E1B" w:rsidRDefault="00FA1E1B" w:rsidP="00FA1E1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Tp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=kU</m:t>
          </m:r>
        </m:oMath>
      </m:oMathPara>
    </w:p>
    <w:p w:rsidR="00FA1E1B" w:rsidRDefault="00FA1E1B" w:rsidP="00FA1E1B">
      <w:r>
        <w:t>Применим обратное преобразование Лапласа и получим:</w:t>
      </w:r>
    </w:p>
    <w:p w:rsidR="00FA1E1B" w:rsidRPr="000D3A11" w:rsidRDefault="000D3A11" w:rsidP="00FA1E1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=ku(t)</m:t>
          </m:r>
        </m:oMath>
      </m:oMathPara>
    </w:p>
    <w:p w:rsidR="000D3A11" w:rsidRDefault="000D3A11" w:rsidP="000D3A11">
      <w:pPr>
        <w:pStyle w:val="2"/>
      </w:pPr>
      <w:r>
        <w:t>А</w:t>
      </w:r>
      <w:r w:rsidR="00FE19E0">
        <w:t>Ф</w:t>
      </w:r>
      <w:r>
        <w:t>Х</w:t>
      </w:r>
    </w:p>
    <w:p w:rsidR="000D3A11" w:rsidRDefault="000D3A11" w:rsidP="000D3A11">
      <w:r>
        <w:t xml:space="preserve">Заменим </w:t>
      </w:r>
      <m:oMath>
        <m:r>
          <w:rPr>
            <w:rFonts w:ascii="Cambria Math" w:hAnsi="Cambria Math"/>
          </w:rPr>
          <m:t>p=jω</m:t>
        </m:r>
      </m:oMath>
      <w:r>
        <w:t>,</w:t>
      </w:r>
      <w:r>
        <w:rPr>
          <w:lang w:val="en-US"/>
        </w:rPr>
        <w:t xml:space="preserve"> </w:t>
      </w:r>
      <w:r>
        <w:t>тогда:</w:t>
      </w:r>
    </w:p>
    <w:p w:rsidR="000D3A11" w:rsidRPr="000D3A11" w:rsidRDefault="000D3A11" w:rsidP="000D3A1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Tjω+1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k(Tjω-1)</m:t>
              </m:r>
            </m:num>
            <m:den>
              <m:r>
                <w:rPr>
                  <w:rFonts w:ascii="Cambria Math" w:hAnsi="Cambria Math"/>
                </w:rPr>
                <m:t>(Tjω+1)(Tjω-1)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</m:oMath>
      </m:oMathPara>
    </w:p>
    <w:p w:rsidR="000D3A11" w:rsidRDefault="000D3A11" w:rsidP="000D3A11">
      <w:pPr>
        <w:rPr>
          <w:lang w:val="en-US"/>
        </w:rPr>
      </w:pPr>
      <w:r>
        <w:t xml:space="preserve">Модуль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</w:p>
    <w:p w:rsidR="000D3A11" w:rsidRDefault="000D3A11" w:rsidP="000D3A11">
      <w:pPr>
        <w:rPr>
          <w:lang w:val="en-US"/>
        </w:rPr>
      </w:pPr>
      <w:r>
        <w:lastRenderedPageBreak/>
        <w:t xml:space="preserve">Фаза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=arctg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den>
            </m:f>
          </m:e>
        </m:d>
        <m:r>
          <w:rPr>
            <w:rFonts w:ascii="Cambria Math" w:hAnsi="Cambria Math"/>
            <w:lang w:val="en-US"/>
          </w:rPr>
          <m:t>=-arctg(Tω)</m:t>
        </m:r>
      </m:oMath>
    </w:p>
    <w:p w:rsidR="00FE19E0" w:rsidRDefault="00FE19E0" w:rsidP="000D3A11">
      <w:pPr>
        <w:rPr>
          <w:lang w:val="en-US"/>
        </w:rPr>
      </w:pPr>
      <w:r>
        <w:t>Амплитудно-фазовая характеристика инерционного звена:</w:t>
      </w:r>
    </w:p>
    <w:p w:rsidR="009D4CF2" w:rsidRPr="009D4CF2" w:rsidRDefault="009D4CF2" w:rsidP="000D3A11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342858" cy="40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0" w:rsidRDefault="00FE19E0" w:rsidP="00FE19E0">
      <w:pPr>
        <w:pStyle w:val="2"/>
      </w:pPr>
      <w:r>
        <w:t>Весовая</w:t>
      </w:r>
      <w:r>
        <w:rPr>
          <w:lang w:val="en-US"/>
        </w:rPr>
        <w:t xml:space="preserve"> </w:t>
      </w:r>
      <w:r>
        <w:t>и переходная функции</w:t>
      </w:r>
    </w:p>
    <w:p w:rsidR="00FE19E0" w:rsidRDefault="00FE19E0" w:rsidP="00FE19E0">
      <w:r>
        <w:t>Вычислим весовую функцию:</w:t>
      </w:r>
    </w:p>
    <w:p w:rsidR="00FE19E0" w:rsidRPr="00FE19E0" w:rsidRDefault="00FE19E0" w:rsidP="00FE19E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W(p)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p+1/T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-t/T </m:t>
              </m:r>
            </m:sup>
          </m:sSup>
        </m:oMath>
      </m:oMathPara>
    </w:p>
    <w:p w:rsidR="00FE19E0" w:rsidRDefault="009D4CF2" w:rsidP="00FE19E0">
      <w:r>
        <w:rPr>
          <w:noProof/>
          <w:lang w:eastAsia="ru-RU" w:bidi="ar-SA"/>
        </w:rPr>
        <w:lastRenderedPageBreak/>
        <w:drawing>
          <wp:inline distT="0" distB="0" distL="0" distR="0">
            <wp:extent cx="5342858" cy="40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9E0">
        <w:t>Вычислим переходную функцию</w:t>
      </w:r>
    </w:p>
    <w:p w:rsidR="00FE19E0" w:rsidRPr="00FE19E0" w:rsidRDefault="00FE19E0" w:rsidP="00FE19E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1/T</m:t>
                  </m:r>
                </m:num>
                <m:den>
                  <m:r>
                    <w:rPr>
                      <w:rFonts w:ascii="Cambria Math" w:hAnsi="Cambria Math"/>
                    </w:rPr>
                    <m:t>p(p+1/T)</m:t>
                  </m:r>
                </m:den>
              </m:f>
            </m:e>
          </m:d>
          <m:r>
            <w:rPr>
              <w:rFonts w:ascii="Cambria Math" w:hAnsi="Cambria Math"/>
            </w:rPr>
            <m:t>=k(1-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-t/T 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E19E0" w:rsidRDefault="009D4CF2" w:rsidP="00FE19E0">
      <w:pPr>
        <w:pStyle w:val="2"/>
      </w:pPr>
      <w:r>
        <w:rPr>
          <w:noProof/>
          <w:lang w:eastAsia="ru-RU" w:bidi="ar-SA"/>
        </w:rPr>
        <w:drawing>
          <wp:inline distT="0" distB="0" distL="0" distR="0">
            <wp:extent cx="4949123" cy="3705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9E0">
        <w:t>ЛАЧХ и ЛФЧХ</w:t>
      </w:r>
    </w:p>
    <w:p w:rsidR="00FE19E0" w:rsidRDefault="00FE19E0" w:rsidP="00FE19E0">
      <w:r>
        <w:t>Логарифмическая амплитудно-частотная характеристика:</w:t>
      </w:r>
    </w:p>
    <w:p w:rsidR="00FE19E0" w:rsidRPr="001F0CAD" w:rsidRDefault="00FE19E0" w:rsidP="00FE19E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k-20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:rsidR="009D4CF2" w:rsidRDefault="001F0CAD" w:rsidP="00FE19E0">
      <w:pPr>
        <w:rPr>
          <w:lang w:val="en-US"/>
        </w:rPr>
      </w:pPr>
      <w:r>
        <w:t xml:space="preserve">Построим асимптотическую ЛАЧХ и ЛФЧХ. Частота сопряжения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=1/T </m:t>
        </m:r>
      </m:oMath>
      <w:r w:rsidRPr="001F0CAD">
        <w:t xml:space="preserve">. </w:t>
      </w:r>
      <w:r>
        <w:t>Наклон асимптоты до частоты сопряжения 0, после частоты сопряжения -20 дБ/дек</w:t>
      </w:r>
      <w:r w:rsidR="00B84000" w:rsidRPr="00B84000">
        <w:t>.</w:t>
      </w:r>
    </w:p>
    <w:p w:rsidR="001F0CAD" w:rsidRPr="00B84000" w:rsidRDefault="009D4CF2" w:rsidP="00FE19E0">
      <w:r w:rsidRPr="009D4CF2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FDFCBA1" wp14:editId="67939B0E">
            <wp:extent cx="5342858" cy="40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 w:rsidP="001F0CAD">
      <w:pPr>
        <w:pStyle w:val="1"/>
      </w:pPr>
      <w:r>
        <w:t>Инерционное звено</w:t>
      </w:r>
    </w:p>
    <w:p w:rsidR="001F0CAD" w:rsidRDefault="001F0CAD" w:rsidP="001F0CAD">
      <w:pPr>
        <w:pStyle w:val="2"/>
      </w:pPr>
      <w:r>
        <w:t>Дифференциальное уравнение</w:t>
      </w:r>
    </w:p>
    <w:p w:rsidR="001F0CAD" w:rsidRDefault="001F0CAD" w:rsidP="001F0CAD">
      <w:r>
        <w:t>Составим дифференциальное уравнение звена. По определение пережаточной функции имеем:</w:t>
      </w:r>
    </w:p>
    <w:p w:rsidR="001F0CAD" w:rsidRPr="00FA1E1B" w:rsidRDefault="001F0CAD" w:rsidP="001F0CA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+2ξTp+1</m:t>
              </m:r>
            </m:den>
          </m:f>
        </m:oMath>
      </m:oMathPara>
    </w:p>
    <w:p w:rsidR="001F0CAD" w:rsidRDefault="001F0CAD" w:rsidP="001F0CAD">
      <w:r>
        <w:t>Преобразовав, получим:</w:t>
      </w:r>
    </w:p>
    <w:p w:rsidR="001F0CAD" w:rsidRPr="00FA1E1B" w:rsidRDefault="001F0CAD" w:rsidP="001F0CA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+2ξTp+1</m:t>
              </m:r>
            </m:e>
          </m:d>
          <m:r>
            <w:rPr>
              <w:rFonts w:ascii="Cambria Math" w:hAnsi="Cambria Math"/>
            </w:rPr>
            <m:t>=kU</m:t>
          </m:r>
        </m:oMath>
      </m:oMathPara>
    </w:p>
    <w:p w:rsidR="001F0CAD" w:rsidRDefault="001F0CAD" w:rsidP="001F0CAD">
      <w:r>
        <w:t>Применим обратное преобразование Лапласа и получим:</w:t>
      </w:r>
    </w:p>
    <w:p w:rsidR="001F0CAD" w:rsidRPr="000D3A11" w:rsidRDefault="001F0CAD" w:rsidP="001F0CA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+2T</m:t>
          </m:r>
          <m:r>
            <w:rPr>
              <w:rFonts w:ascii="Cambria Math" w:hAnsi="Cambria Math"/>
            </w:rPr>
            <m:t>ξ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=ku(t)</m:t>
          </m:r>
        </m:oMath>
      </m:oMathPara>
    </w:p>
    <w:p w:rsidR="001F0CAD" w:rsidRDefault="001F0CAD" w:rsidP="001F0CAD">
      <w:pPr>
        <w:pStyle w:val="2"/>
      </w:pPr>
      <w:r>
        <w:t>АФХ</w:t>
      </w:r>
    </w:p>
    <w:p w:rsidR="001F0CAD" w:rsidRDefault="001F0CAD" w:rsidP="001F0CAD">
      <w:r>
        <w:t xml:space="preserve">Заменим </w:t>
      </w:r>
      <m:oMath>
        <m:r>
          <w:rPr>
            <w:rFonts w:ascii="Cambria Math" w:hAnsi="Cambria Math"/>
          </w:rPr>
          <m:t>p=jω</m:t>
        </m:r>
      </m:oMath>
      <w:r>
        <w:t>,</w:t>
      </w:r>
      <w:r>
        <w:rPr>
          <w:lang w:val="en-US"/>
        </w:rPr>
        <w:t xml:space="preserve"> </w:t>
      </w:r>
      <w:r>
        <w:t>тогда:</w:t>
      </w:r>
    </w:p>
    <w:p w:rsidR="001F0CAD" w:rsidRPr="000D3A11" w:rsidRDefault="001F0CAD" w:rsidP="001F0CA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+2ξTωj+1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2Tξω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2Tξω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2Tξω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j</m:t>
          </m:r>
        </m:oMath>
      </m:oMathPara>
    </w:p>
    <w:p w:rsidR="001F0CAD" w:rsidRPr="001F0CAD" w:rsidRDefault="001F0CAD" w:rsidP="001F0CAD">
      <w:r>
        <w:lastRenderedPageBreak/>
        <w:t>Модуль</w:t>
      </w:r>
      <w:r w:rsidRPr="001F0CAD">
        <w:t>:</w:t>
      </w:r>
    </w:p>
    <w:p w:rsidR="001F0CAD" w:rsidRPr="001F0CAD" w:rsidRDefault="001F0CAD" w:rsidP="001F0CAD"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Tξω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2Tξω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Tξω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Tξω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655DF4" w:rsidRDefault="001F0CAD" w:rsidP="001F0CAD">
      <w:pPr>
        <w:rPr>
          <w:lang w:val="en-US"/>
        </w:rPr>
      </w:pPr>
      <w:r>
        <w:t>Фаза</w:t>
      </w:r>
      <w:r w:rsidR="00655DF4">
        <w:rPr>
          <w:lang w:val="en-US"/>
        </w:rPr>
        <w:t>:</w:t>
      </w:r>
    </w:p>
    <w:p w:rsidR="001F0CAD" w:rsidRPr="00655DF4" w:rsidRDefault="001F0CAD" w:rsidP="001F0CAD">
      <w:pPr>
        <w:rPr>
          <w:lang w:val="en-US"/>
        </w:rPr>
      </w:pPr>
      <w:r w:rsidRPr="00655DF4">
        <w:rPr>
          <w:lang w:val="en-US"/>
        </w:rPr>
        <w:t xml:space="preserve">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Tξω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2Tξω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2Tξω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Tξωk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-arctg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Tξωk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,ω≤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-π-arctg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Tξωk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,ω&gt;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mr>
            </m:m>
          </m:e>
        </m:d>
      </m:oMath>
    </w:p>
    <w:p w:rsidR="009D4CF2" w:rsidRDefault="001F0CAD" w:rsidP="001F0CAD">
      <w:pPr>
        <w:rPr>
          <w:lang w:val="en-US"/>
        </w:rPr>
      </w:pPr>
      <w:r>
        <w:t xml:space="preserve">Амплитудно-фазовая характеристика </w:t>
      </w:r>
      <w:r w:rsidR="00655DF4">
        <w:t>колебательного</w:t>
      </w:r>
      <w:r>
        <w:t xml:space="preserve"> звена:</w:t>
      </w:r>
    </w:p>
    <w:p w:rsidR="001F0CAD" w:rsidRDefault="009D4CF2" w:rsidP="001F0CAD">
      <w:r w:rsidRPr="009D4CF2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DA59707" wp14:editId="249F9ADF">
            <wp:extent cx="5342858" cy="40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 w:rsidP="001F0CAD">
      <w:pPr>
        <w:pStyle w:val="2"/>
      </w:pPr>
      <w:r>
        <w:t>Весовая</w:t>
      </w:r>
      <w:r>
        <w:rPr>
          <w:lang w:val="en-US"/>
        </w:rPr>
        <w:t xml:space="preserve"> </w:t>
      </w:r>
      <w:r>
        <w:t>и переходная функции</w:t>
      </w:r>
    </w:p>
    <w:p w:rsidR="001F0CAD" w:rsidRDefault="001F0CAD" w:rsidP="001F0CAD">
      <w:r>
        <w:t>Вычислим весовую функцию:</w:t>
      </w:r>
    </w:p>
    <w:p w:rsidR="001F0CAD" w:rsidRPr="00655DF4" w:rsidRDefault="001F0CAD" w:rsidP="001F0CA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W(p)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+2ξTp+1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λT</m:t>
              </m:r>
            </m:sup>
          </m:sSup>
          <m:r>
            <w:rPr>
              <w:rFonts w:ascii="Cambria Math" w:hAnsi="Cambria Math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655DF4" w:rsidRPr="00655DF4" w:rsidRDefault="00655DF4" w:rsidP="001F0CAD">
      <w:r>
        <w:t>где</w:t>
      </w:r>
      <w:r w:rsidRPr="00655DF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655DF4">
        <w:t xml:space="preserve"> – </w:t>
      </w:r>
      <w:r>
        <w:t xml:space="preserve">круговая частота,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655DF4">
        <w:t xml:space="preserve"> </w:t>
      </w:r>
      <w:r>
        <w:t>–</w:t>
      </w:r>
      <w:r w:rsidRPr="00655DF4">
        <w:t xml:space="preserve"> </w:t>
      </w:r>
      <w:r>
        <w:t xml:space="preserve">коэффициент затухания </w:t>
      </w:r>
    </w:p>
    <w:p w:rsidR="009D4CF2" w:rsidRDefault="009D4CF2" w:rsidP="001F0CAD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476625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 w:rsidP="001F0CAD">
      <w:r>
        <w:t>Вычислим переходную функцию</w:t>
      </w:r>
    </w:p>
    <w:p w:rsidR="001F0CAD" w:rsidRPr="008D6F44" w:rsidRDefault="00B84000" w:rsidP="001F0CA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+2ξTp+1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p+2ξT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+2ξTp+1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D6F44" w:rsidRPr="009D4CF2" w:rsidRDefault="008D6F44" w:rsidP="001F0CA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p+λ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1F0CAD" w:rsidRDefault="009D4CF2" w:rsidP="009D4CF2">
      <w:pPr>
        <w:ind w:firstLine="0"/>
        <w:jc w:val="center"/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3305175" cy="2143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0" w:rsidRDefault="00B84000" w:rsidP="00B84000">
      <w:pPr>
        <w:pStyle w:val="2"/>
      </w:pPr>
      <w:r>
        <w:t>ЛАЧХ и ЛФЧХ</w:t>
      </w:r>
    </w:p>
    <w:p w:rsidR="00B84000" w:rsidRDefault="00B84000" w:rsidP="00B84000">
      <w:r>
        <w:t>Логарифмическая амплитудно-частотная характеристика:</w:t>
      </w:r>
    </w:p>
    <w:p w:rsidR="00B84000" w:rsidRPr="001F0CAD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fName>
                <m:e>
                  <m:r>
                    <w:rPr>
                      <w:rFonts w:ascii="Cambria Math" w:hAnsi="Cambria Math"/>
                    </w:rPr>
                    <m:t>-10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Tξω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p w:rsidR="00B84000" w:rsidRPr="00B84000" w:rsidRDefault="00B84000" w:rsidP="00B84000">
      <w:r>
        <w:t xml:space="preserve">Построим асимптотическую ЛАЧХ и ЛФЧХ. Частота сопряжения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=1/T </m:t>
        </m:r>
      </m:oMath>
      <w:r w:rsidRPr="001F0CAD">
        <w:t xml:space="preserve">. </w:t>
      </w:r>
      <w:r>
        <w:t>Наклон асимптоты до частоты сопряжения 0, после частоты сопряжения -</w:t>
      </w:r>
      <w:r w:rsidRPr="00B84000">
        <w:t>4</w:t>
      </w:r>
      <w:r>
        <w:t>0 дБ/дек</w:t>
      </w:r>
      <w:r w:rsidRPr="00B84000">
        <w:t>.</w:t>
      </w:r>
    </w:p>
    <w:p w:rsidR="00B84000" w:rsidRPr="009D4CF2" w:rsidRDefault="009D4CF2" w:rsidP="009D4CF2">
      <w:pPr>
        <w:jc w:val="center"/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lastRenderedPageBreak/>
        <w:drawing>
          <wp:inline distT="0" distB="0" distL="0" distR="0">
            <wp:extent cx="4000500" cy="3648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_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0" w:rsidRDefault="00B84000" w:rsidP="00B84000">
      <w:pPr>
        <w:pStyle w:val="1"/>
      </w:pPr>
      <w:r>
        <w:t>Неустойчивое</w:t>
      </w:r>
      <w:r>
        <w:rPr>
          <w:lang w:val="en-US"/>
        </w:rPr>
        <w:t xml:space="preserve"> </w:t>
      </w:r>
      <w:r>
        <w:t>звено первого порядка</w:t>
      </w:r>
    </w:p>
    <w:p w:rsidR="00B84000" w:rsidRDefault="00B84000" w:rsidP="00B84000">
      <w:pPr>
        <w:pStyle w:val="2"/>
      </w:pPr>
      <w:r>
        <w:t>Дифференциальное уравнение</w:t>
      </w:r>
    </w:p>
    <w:p w:rsidR="00B84000" w:rsidRDefault="00B84000" w:rsidP="00B84000">
      <w:r>
        <w:t>Составим дифференциальное уравнение звена. По определение пережаточной функции имеем:</w:t>
      </w:r>
    </w:p>
    <w:p w:rsidR="00B84000" w:rsidRPr="00FA1E1B" w:rsidRDefault="00B84000" w:rsidP="00B84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Tp-1</m:t>
              </m:r>
            </m:den>
          </m:f>
        </m:oMath>
      </m:oMathPara>
    </w:p>
    <w:p w:rsidR="00B84000" w:rsidRDefault="00B84000" w:rsidP="00B84000">
      <w:r>
        <w:t>Преобразовав, получим:</w:t>
      </w:r>
    </w:p>
    <w:p w:rsidR="00B84000" w:rsidRPr="00FA1E1B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Tp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=kU</m:t>
          </m:r>
        </m:oMath>
      </m:oMathPara>
    </w:p>
    <w:p w:rsidR="00B84000" w:rsidRDefault="00B84000" w:rsidP="00B84000">
      <w:r>
        <w:t>Применим обратное преобразование Лапласа и получим:</w:t>
      </w:r>
    </w:p>
    <w:p w:rsidR="00B84000" w:rsidRPr="000D3A11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=ku(t)</m:t>
          </m:r>
        </m:oMath>
      </m:oMathPara>
    </w:p>
    <w:p w:rsidR="00B84000" w:rsidRDefault="00B84000" w:rsidP="00B84000">
      <w:pPr>
        <w:pStyle w:val="2"/>
      </w:pPr>
      <w:r>
        <w:t>АФХ</w:t>
      </w:r>
    </w:p>
    <w:p w:rsidR="00B84000" w:rsidRDefault="00B84000" w:rsidP="00B84000">
      <w:r>
        <w:t xml:space="preserve">Заменим </w:t>
      </w:r>
      <m:oMath>
        <m:r>
          <w:rPr>
            <w:rFonts w:ascii="Cambria Math" w:hAnsi="Cambria Math"/>
          </w:rPr>
          <m:t>p=jω</m:t>
        </m:r>
      </m:oMath>
      <w:r>
        <w:t>,</w:t>
      </w:r>
      <w:r>
        <w:rPr>
          <w:lang w:val="en-US"/>
        </w:rPr>
        <w:t xml:space="preserve"> </w:t>
      </w:r>
      <w:r>
        <w:t>тогда:</w:t>
      </w:r>
    </w:p>
    <w:p w:rsidR="00B84000" w:rsidRPr="000D3A11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Tjω-1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k(Tjω+1)</m:t>
              </m:r>
            </m:num>
            <m:den>
              <m:r>
                <w:rPr>
                  <w:rFonts w:ascii="Cambria Math" w:hAnsi="Cambria Math"/>
                </w:rPr>
                <m:t>(Tjω+1)(Tjω-1)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</m:oMath>
      </m:oMathPara>
    </w:p>
    <w:p w:rsidR="00B84000" w:rsidRPr="00B84000" w:rsidRDefault="00B84000" w:rsidP="00B84000">
      <w:r>
        <w:t xml:space="preserve">Модуль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</w:p>
    <w:p w:rsidR="00B84000" w:rsidRPr="00B84000" w:rsidRDefault="00B84000" w:rsidP="00B84000">
      <w:r>
        <w:t xml:space="preserve">Фаза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-π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arctg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Tω</m:t>
        </m:r>
        <m:r>
          <w:rPr>
            <w:rFonts w:ascii="Cambria Math" w:hAnsi="Cambria Math"/>
          </w:rPr>
          <m:t>)</m:t>
        </m:r>
      </m:oMath>
    </w:p>
    <w:p w:rsidR="00B84000" w:rsidRDefault="00B84000" w:rsidP="00B84000">
      <w:r>
        <w:t>Амплитудно-фазовая характеристика инерционного звена:</w:t>
      </w:r>
    </w:p>
    <w:p w:rsidR="00B84000" w:rsidRDefault="00D94EE5" w:rsidP="00D94EE5">
      <w:pPr>
        <w:jc w:val="center"/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lastRenderedPageBreak/>
        <w:drawing>
          <wp:inline distT="0" distB="0" distL="0" distR="0">
            <wp:extent cx="5342858" cy="40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0" w:rsidRDefault="00B84000" w:rsidP="00B84000">
      <w:pPr>
        <w:pStyle w:val="2"/>
      </w:pPr>
      <w:r>
        <w:t>Весовая</w:t>
      </w:r>
      <w:r>
        <w:rPr>
          <w:lang w:val="en-US"/>
        </w:rPr>
        <w:t xml:space="preserve"> </w:t>
      </w:r>
      <w:r>
        <w:t>и переходная функции</w:t>
      </w:r>
    </w:p>
    <w:p w:rsidR="00B84000" w:rsidRDefault="00B84000" w:rsidP="00B84000">
      <w:r>
        <w:t>Вычислим весовую функцию:</w:t>
      </w:r>
    </w:p>
    <w:p w:rsidR="00B84000" w:rsidRPr="00FE19E0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W(p)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t/T </m:t>
              </m:r>
            </m:sup>
          </m:sSup>
        </m:oMath>
      </m:oMathPara>
    </w:p>
    <w:p w:rsidR="00B84000" w:rsidRDefault="00D94EE5" w:rsidP="00D94EE5">
      <w:pPr>
        <w:jc w:val="center"/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lastRenderedPageBreak/>
        <w:drawing>
          <wp:inline distT="0" distB="0" distL="0" distR="0">
            <wp:extent cx="5342858" cy="40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0" w:rsidRDefault="00B84000" w:rsidP="00B84000">
      <w:r>
        <w:t>Вычислим переходную функцию</w:t>
      </w:r>
    </w:p>
    <w:p w:rsidR="00B84000" w:rsidRPr="00FE19E0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-1/T</m:t>
                  </m:r>
                </m:num>
                <m:den>
                  <m:r>
                    <w:rPr>
                      <w:rFonts w:ascii="Cambria Math" w:hAnsi="Cambria Math"/>
                    </w:rPr>
                    <m:t>p(p-1/T)</m:t>
                  </m:r>
                </m:den>
              </m:f>
            </m:e>
          </m:d>
          <m:r>
            <w:rPr>
              <w:rFonts w:ascii="Cambria Math" w:hAnsi="Cambria Math"/>
            </w:rPr>
            <m:t>=-k(1-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t/T 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84000" w:rsidRDefault="00D94EE5" w:rsidP="00D94EE5">
      <w:pPr>
        <w:jc w:val="left"/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5342858" cy="40000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0" w:rsidRDefault="00B84000" w:rsidP="00B84000">
      <w:pPr>
        <w:pStyle w:val="2"/>
      </w:pPr>
      <w:r>
        <w:lastRenderedPageBreak/>
        <w:t>ЛАЧХ и ЛФЧХ</w:t>
      </w:r>
    </w:p>
    <w:p w:rsidR="00B84000" w:rsidRDefault="00B84000" w:rsidP="00B84000">
      <w:r>
        <w:t>Логарифмическая амплитудно-частотная характеристика:</w:t>
      </w:r>
    </w:p>
    <w:p w:rsidR="00B84000" w:rsidRPr="001F0CAD" w:rsidRDefault="00B84000" w:rsidP="00B8400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k-20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:rsidR="00B84000" w:rsidRPr="00B84000" w:rsidRDefault="00B84000" w:rsidP="00B84000">
      <w:r>
        <w:t xml:space="preserve">Построим асимптотическую ЛАЧХ и ЛФЧХ. Частота сопряжения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=1/T </m:t>
        </m:r>
      </m:oMath>
      <w:r w:rsidRPr="001F0CAD">
        <w:t xml:space="preserve">. </w:t>
      </w:r>
      <w:r>
        <w:t>Наклон асимптоты до частоты сопряжения 0, после частоты сопряжения -20 дБ/дек</w:t>
      </w:r>
      <w:r w:rsidRPr="00B84000">
        <w:t>.</w:t>
      </w:r>
    </w:p>
    <w:p w:rsidR="00B84000" w:rsidRDefault="00D94EE5" w:rsidP="00B84000">
      <w:pPr>
        <w:rPr>
          <w:color w:val="FF0000"/>
          <w:lang w:val="en-US"/>
        </w:rPr>
      </w:pPr>
      <w:r>
        <w:rPr>
          <w:noProof/>
          <w:color w:val="FF0000"/>
          <w:lang w:eastAsia="ru-RU" w:bidi="ar-SA"/>
        </w:rPr>
        <w:drawing>
          <wp:inline distT="0" distB="0" distL="0" distR="0" wp14:anchorId="3DD20BBF" wp14:editId="3E198411">
            <wp:extent cx="5342858" cy="40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E5" w:rsidRPr="00D94EE5" w:rsidRDefault="00D94EE5" w:rsidP="00D94EE5">
      <w:pPr>
        <w:pStyle w:val="1"/>
        <w:rPr>
          <w:lang w:val="en-US"/>
        </w:rPr>
      </w:pPr>
      <w:r>
        <w:t>Моделирование в матлаб</w:t>
      </w:r>
    </w:p>
    <w:p w:rsidR="00D94EE5" w:rsidRDefault="00667CAA" w:rsidP="00D94EE5">
      <w:r>
        <w:t xml:space="preserve">Получаем передаточную функцию звена с помощью функции </w:t>
      </w:r>
      <w:r>
        <w:rPr>
          <w:lang w:val="en-US"/>
        </w:rPr>
        <w:t>TF</w:t>
      </w:r>
      <w:r w:rsidRPr="00667CAA">
        <w:t>_</w:t>
      </w:r>
      <w:r>
        <w:rPr>
          <w:lang w:val="en-US"/>
        </w:rPr>
        <w:t>zv</w:t>
      </w:r>
    </w:p>
    <w:p w:rsidR="00667CAA" w:rsidRPr="00667CAA" w:rsidRDefault="00667CAA" w:rsidP="00D94EE5"/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228B22"/>
          <w:lang w:bidi="ar-SA"/>
        </w:rPr>
        <w:t xml:space="preserve">%Функция описания звена в виде передаточной функции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228B22"/>
          <w:lang w:val="en-US" w:bidi="ar-SA"/>
        </w:rPr>
        <w:t xml:space="preserve">%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67CAA">
        <w:rPr>
          <w:rFonts w:ascii="Verdana" w:hAnsi="Verdana" w:cs="Verdana"/>
          <w:color w:val="0000FF"/>
          <w:lang w:val="en-US" w:bidi="ar-SA"/>
        </w:rPr>
        <w:t>function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W = TF_zv(N_zv,inp_param)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p =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tf(</w:t>
      </w:r>
      <w:proofErr w:type="gramEnd"/>
      <w:r w:rsidRPr="00667CAA">
        <w:rPr>
          <w:rFonts w:ascii="Verdana" w:hAnsi="Verdana" w:cs="Verdana"/>
          <w:color w:val="A020F0"/>
          <w:lang w:val="en-US" w:bidi="ar-SA"/>
        </w:rPr>
        <w:t>'p'</w:t>
      </w:r>
      <w:r w:rsidRPr="00667CAA">
        <w:rPr>
          <w:rFonts w:ascii="Verdana" w:hAnsi="Verdana" w:cs="Verdana"/>
          <w:color w:val="000000"/>
          <w:lang w:val="en-US" w:bidi="ar-SA"/>
        </w:rPr>
        <w:t xml:space="preserve">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switch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N_zv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case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1,         </w:t>
      </w:r>
      <w:r w:rsidRPr="00667CAA">
        <w:rPr>
          <w:rFonts w:ascii="Verdana" w:hAnsi="Verdana" w:cs="Verdana"/>
          <w:color w:val="228B22"/>
          <w:lang w:val="en-US" w:bidi="ar-SA"/>
        </w:rPr>
        <w:t>%</w:t>
      </w:r>
      <w:r w:rsidRPr="00667CAA">
        <w:rPr>
          <w:rFonts w:ascii="Verdana" w:hAnsi="Verdana" w:cs="Verdana"/>
          <w:color w:val="228B22"/>
          <w:lang w:bidi="ar-SA"/>
        </w:rPr>
        <w:t>инерционное</w:t>
      </w:r>
      <w:r w:rsidRPr="00667CAA">
        <w:rPr>
          <w:rFonts w:ascii="Verdana" w:hAnsi="Verdana" w:cs="Verdana"/>
          <w:color w:val="228B22"/>
          <w:lang w:val="en-US" w:bidi="ar-SA"/>
        </w:rPr>
        <w:t xml:space="preserve"> </w:t>
      </w:r>
      <w:r w:rsidRPr="00667CAA">
        <w:rPr>
          <w:rFonts w:ascii="Verdana" w:hAnsi="Verdana" w:cs="Verdana"/>
          <w:color w:val="228B22"/>
          <w:lang w:bidi="ar-SA"/>
        </w:rPr>
        <w:t>звено</w:t>
      </w:r>
      <w:r w:rsidRPr="00667CAA">
        <w:rPr>
          <w:rFonts w:ascii="Verdana" w:hAnsi="Verdana" w:cs="Verdana"/>
          <w:color w:val="228B22"/>
          <w:lang w:val="en-US" w:bidi="ar-SA"/>
        </w:rPr>
        <w:t xml:space="preserve">, N_zv = 1, inp_param = [k,T]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k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1);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T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2);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W = k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/(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T*p+1);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case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2,         </w:t>
      </w:r>
      <w:r w:rsidRPr="00667CAA">
        <w:rPr>
          <w:rFonts w:ascii="Verdana" w:hAnsi="Verdana" w:cs="Verdana"/>
          <w:color w:val="228B22"/>
          <w:lang w:val="en-US" w:bidi="ar-SA"/>
        </w:rPr>
        <w:t>%</w:t>
      </w:r>
      <w:r w:rsidRPr="00667CAA">
        <w:rPr>
          <w:rFonts w:ascii="Verdana" w:hAnsi="Verdana" w:cs="Verdana"/>
          <w:color w:val="228B22"/>
          <w:lang w:bidi="ar-SA"/>
        </w:rPr>
        <w:t>колебательное</w:t>
      </w:r>
      <w:r w:rsidRPr="00667CAA">
        <w:rPr>
          <w:rFonts w:ascii="Verdana" w:hAnsi="Verdana" w:cs="Verdana"/>
          <w:color w:val="228B22"/>
          <w:lang w:val="en-US" w:bidi="ar-SA"/>
        </w:rPr>
        <w:t xml:space="preserve"> </w:t>
      </w:r>
      <w:r w:rsidRPr="00667CAA">
        <w:rPr>
          <w:rFonts w:ascii="Verdana" w:hAnsi="Verdana" w:cs="Verdana"/>
          <w:color w:val="228B22"/>
          <w:lang w:bidi="ar-SA"/>
        </w:rPr>
        <w:t>звено</w:t>
      </w:r>
      <w:r w:rsidRPr="00667CAA">
        <w:rPr>
          <w:rFonts w:ascii="Verdana" w:hAnsi="Verdana" w:cs="Verdana"/>
          <w:color w:val="228B22"/>
          <w:lang w:val="en-US" w:bidi="ar-SA"/>
        </w:rPr>
        <w:t xml:space="preserve">, N_zv = 2, inp_param = [k,T,ksi]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k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1);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T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2);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ksi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inp_param(3);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W = k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/(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T^2*p^2+2*ksi*T*p+1);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lastRenderedPageBreak/>
        <w:t xml:space="preserve">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case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3,         </w:t>
      </w:r>
      <w:r w:rsidRPr="00667CAA">
        <w:rPr>
          <w:rFonts w:ascii="Verdana" w:hAnsi="Verdana" w:cs="Verdana"/>
          <w:color w:val="228B22"/>
          <w:lang w:val="en-US" w:bidi="ar-SA"/>
        </w:rPr>
        <w:t>%</w:t>
      </w:r>
      <w:r w:rsidRPr="00667CAA">
        <w:rPr>
          <w:rFonts w:ascii="Verdana" w:hAnsi="Verdana" w:cs="Verdana"/>
          <w:color w:val="228B22"/>
          <w:lang w:bidi="ar-SA"/>
        </w:rPr>
        <w:t>неустойчивое</w:t>
      </w:r>
      <w:r w:rsidRPr="00667CAA">
        <w:rPr>
          <w:rFonts w:ascii="Verdana" w:hAnsi="Verdana" w:cs="Verdana"/>
          <w:color w:val="228B22"/>
          <w:lang w:val="en-US" w:bidi="ar-SA"/>
        </w:rPr>
        <w:t xml:space="preserve"> </w:t>
      </w:r>
      <w:r w:rsidRPr="00667CAA">
        <w:rPr>
          <w:rFonts w:ascii="Verdana" w:hAnsi="Verdana" w:cs="Verdana"/>
          <w:color w:val="228B22"/>
          <w:lang w:bidi="ar-SA"/>
        </w:rPr>
        <w:t>звено</w:t>
      </w:r>
      <w:r w:rsidRPr="00667CAA">
        <w:rPr>
          <w:rFonts w:ascii="Verdana" w:hAnsi="Verdana" w:cs="Verdana"/>
          <w:color w:val="228B22"/>
          <w:lang w:val="en-US" w:bidi="ar-SA"/>
        </w:rPr>
        <w:t xml:space="preserve"> 1-</w:t>
      </w:r>
      <w:r w:rsidRPr="00667CAA">
        <w:rPr>
          <w:rFonts w:ascii="Verdana" w:hAnsi="Verdana" w:cs="Verdana"/>
          <w:color w:val="228B22"/>
          <w:lang w:bidi="ar-SA"/>
        </w:rPr>
        <w:t>го</w:t>
      </w:r>
      <w:r w:rsidRPr="00667CAA">
        <w:rPr>
          <w:rFonts w:ascii="Verdana" w:hAnsi="Verdana" w:cs="Verdana"/>
          <w:color w:val="228B22"/>
          <w:lang w:val="en-US" w:bidi="ar-SA"/>
        </w:rPr>
        <w:t xml:space="preserve"> </w:t>
      </w:r>
      <w:r w:rsidRPr="00667CAA">
        <w:rPr>
          <w:rFonts w:ascii="Verdana" w:hAnsi="Verdana" w:cs="Verdana"/>
          <w:color w:val="228B22"/>
          <w:lang w:bidi="ar-SA"/>
        </w:rPr>
        <w:t>пор</w:t>
      </w:r>
      <w:r w:rsidRPr="00667CAA">
        <w:rPr>
          <w:rFonts w:ascii="Verdana" w:hAnsi="Verdana" w:cs="Verdana"/>
          <w:color w:val="228B22"/>
          <w:lang w:val="en-US" w:bidi="ar-SA"/>
        </w:rPr>
        <w:t xml:space="preserve">., N_zv = 3, inp_param = [k,T]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k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1);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T = inp_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param(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2);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W = k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/(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T*p-1);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end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 w:cs="Verdana"/>
          <w:color w:val="228B22"/>
          <w:lang w:bidi="ar-SA"/>
        </w:rPr>
      </w:pPr>
      <w:r w:rsidRPr="00667CAA">
        <w:rPr>
          <w:rFonts w:ascii="Verdana" w:hAnsi="Verdana" w:cs="Verdana"/>
          <w:color w:val="228B22"/>
          <w:lang w:val="en-US" w:bidi="ar-SA"/>
        </w:rPr>
        <w:t xml:space="preserve">%end of function TF_zv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</w:p>
    <w:p w:rsidR="00667CAA" w:rsidRDefault="00667CAA" w:rsidP="00D94EE5">
      <w:r>
        <w:t xml:space="preserve">Функция </w:t>
      </w:r>
      <w:r>
        <w:rPr>
          <w:lang w:val="en-US"/>
        </w:rPr>
        <w:t>plotsys</w:t>
      </w:r>
      <w:r w:rsidRPr="00667CAA">
        <w:t xml:space="preserve"> </w:t>
      </w:r>
      <w:r>
        <w:t>строит графики ЛАЧх, ЛФЧХ, АФХ, весовой и передаточной функций для систем с варьируемыми параметрами. Графики автоматически сохраняются</w:t>
      </w:r>
      <w:r w:rsidRPr="00667CAA">
        <w:t xml:space="preserve"> </w:t>
      </w:r>
      <w:r>
        <w:t xml:space="preserve">в формате </w:t>
      </w:r>
      <w:r w:rsidRPr="00667CAA">
        <w:t>.</w:t>
      </w:r>
      <w:r>
        <w:rPr>
          <w:lang w:val="en-US"/>
        </w:rPr>
        <w:t>png</w:t>
      </w:r>
      <w:r>
        <w:t xml:space="preserve"> в дирректорию </w:t>
      </w:r>
      <w:r w:rsidRPr="00667CAA">
        <w:t>&lt;</w:t>
      </w:r>
      <w:r>
        <w:rPr>
          <w:lang w:val="en-US"/>
        </w:rPr>
        <w:t>working</w:t>
      </w:r>
      <w:r w:rsidRPr="00667CAA">
        <w:t xml:space="preserve"> </w:t>
      </w:r>
      <w:r>
        <w:rPr>
          <w:lang w:val="en-US"/>
        </w:rPr>
        <w:t>dir</w:t>
      </w:r>
      <w:r w:rsidRPr="00667CAA">
        <w:t>&gt;/</w:t>
      </w:r>
      <w:r>
        <w:rPr>
          <w:lang w:val="en-US"/>
        </w:rPr>
        <w:t>img</w:t>
      </w:r>
      <w:r w:rsidRPr="00667CAA">
        <w:t>/</w:t>
      </w:r>
    </w:p>
    <w:p w:rsidR="00667CAA" w:rsidRPr="00667CAA" w:rsidRDefault="00667CAA" w:rsidP="00D94EE5"/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proofErr w:type="gramStart"/>
      <w:r w:rsidRPr="00667CAA">
        <w:rPr>
          <w:rFonts w:ascii="Verdana" w:hAnsi="Verdana" w:cs="Verdana"/>
          <w:color w:val="0000FF"/>
          <w:lang w:val="en-US" w:bidi="ar-SA"/>
        </w:rPr>
        <w:t>function</w:t>
      </w:r>
      <w:proofErr w:type="gramEnd"/>
      <w:r w:rsidRPr="00667CAA">
        <w:rPr>
          <w:rFonts w:ascii="Verdana" w:hAnsi="Verdana" w:cs="Verdana"/>
          <w:color w:val="000000"/>
          <w:lang w:bidi="ar-SA"/>
        </w:rPr>
        <w:t xml:space="preserve"> </w:t>
      </w:r>
      <w:r w:rsidRPr="00667CAA">
        <w:rPr>
          <w:rFonts w:ascii="Verdana" w:hAnsi="Verdana" w:cs="Verdana"/>
          <w:color w:val="000000"/>
          <w:lang w:val="en-US" w:bidi="ar-SA"/>
        </w:rPr>
        <w:t>f</w:t>
      </w:r>
      <w:r w:rsidRPr="00667CAA">
        <w:rPr>
          <w:rFonts w:ascii="Verdana" w:hAnsi="Verdana" w:cs="Verdana"/>
          <w:color w:val="000000"/>
          <w:lang w:bidi="ar-SA"/>
        </w:rPr>
        <w:t>=</w:t>
      </w:r>
      <w:r w:rsidRPr="00667CAA">
        <w:rPr>
          <w:rFonts w:ascii="Verdana" w:hAnsi="Verdana" w:cs="Verdana"/>
          <w:color w:val="000000"/>
          <w:lang w:val="en-US" w:bidi="ar-SA"/>
        </w:rPr>
        <w:t>plotsys</w:t>
      </w:r>
      <w:r w:rsidRPr="00667CAA">
        <w:rPr>
          <w:rFonts w:ascii="Verdana" w:hAnsi="Verdana" w:cs="Verdana"/>
          <w:color w:val="000000"/>
          <w:lang w:bidi="ar-SA"/>
        </w:rPr>
        <w:t>(</w:t>
      </w:r>
      <w:r w:rsidRPr="00667CAA">
        <w:rPr>
          <w:rFonts w:ascii="Verdana" w:hAnsi="Verdana" w:cs="Verdana"/>
          <w:color w:val="000000"/>
          <w:lang w:val="en-US" w:bidi="ar-SA"/>
        </w:rPr>
        <w:t>N</w:t>
      </w:r>
      <w:r w:rsidRPr="00667CAA">
        <w:rPr>
          <w:rFonts w:ascii="Verdana" w:hAnsi="Verdana" w:cs="Verdana"/>
          <w:color w:val="000000"/>
          <w:lang w:bidi="ar-SA"/>
        </w:rPr>
        <w:t>_</w:t>
      </w:r>
      <w:r w:rsidRPr="00667CAA">
        <w:rPr>
          <w:rFonts w:ascii="Verdana" w:hAnsi="Verdana" w:cs="Verdana"/>
          <w:color w:val="000000"/>
          <w:lang w:val="en-US" w:bidi="ar-SA"/>
        </w:rPr>
        <w:t>zv</w:t>
      </w:r>
      <w:r w:rsidRPr="00667CAA">
        <w:rPr>
          <w:rFonts w:ascii="Verdana" w:hAnsi="Verdana" w:cs="Verdana"/>
          <w:color w:val="000000"/>
          <w:lang w:bidi="ar-SA"/>
        </w:rPr>
        <w:t>,</w:t>
      </w:r>
      <w:r w:rsidRPr="00667CAA">
        <w:rPr>
          <w:rFonts w:ascii="Verdana" w:hAnsi="Verdana" w:cs="Verdana"/>
          <w:color w:val="000000"/>
          <w:lang w:val="en-US" w:bidi="ar-SA"/>
        </w:rPr>
        <w:t>param</w:t>
      </w:r>
      <w:r w:rsidRPr="00667CAA">
        <w:rPr>
          <w:rFonts w:ascii="Verdana" w:hAnsi="Verdana" w:cs="Verdana"/>
          <w:color w:val="000000"/>
          <w:lang w:bidi="ar-SA"/>
        </w:rPr>
        <w:t>,</w:t>
      </w:r>
      <w:r w:rsidRPr="00667CAA">
        <w:rPr>
          <w:rFonts w:ascii="Verdana" w:hAnsi="Verdana" w:cs="Verdana"/>
          <w:color w:val="000000"/>
          <w:lang w:val="en-US" w:bidi="ar-SA"/>
        </w:rPr>
        <w:t>verbose</w:t>
      </w:r>
      <w:r w:rsidRPr="00667CAA">
        <w:rPr>
          <w:rFonts w:ascii="Verdana" w:hAnsi="Verdana" w:cs="Verdana"/>
          <w:color w:val="000000"/>
          <w:lang w:bidi="ar-SA"/>
        </w:rPr>
        <w:t>)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 N_zv - Номер звена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 param - Массив ячеейк параметров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             например {[1 2 3],[3 4 5]}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%verbose - строка, добавляемая к названию графика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            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r>
        <w:rPr>
          <w:rFonts w:ascii="Verdana" w:hAnsi="Verdana" w:cs="Verdana"/>
          <w:color w:val="0000FF"/>
          <w:lang w:bidi="ar-SA"/>
        </w:rPr>
        <w:t>for</w:t>
      </w:r>
      <w:r>
        <w:rPr>
          <w:rFonts w:ascii="Verdana" w:hAnsi="Verdana" w:cs="Verdana"/>
          <w:color w:val="000000"/>
          <w:lang w:bidi="ar-SA"/>
        </w:rPr>
        <w:t xml:space="preserve"> i=1:length(param)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r>
        <w:rPr>
          <w:rFonts w:ascii="Verdana" w:hAnsi="Verdana" w:cs="Verdana"/>
          <w:color w:val="228B22"/>
          <w:lang w:bidi="ar-SA"/>
        </w:rPr>
        <w:t>% Получаем передаточную функцию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W{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i} = TF_zv(N_zv,param{i});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r>
        <w:rPr>
          <w:rFonts w:ascii="Verdana" w:hAnsi="Verdana" w:cs="Verdana"/>
          <w:color w:val="228B22"/>
          <w:lang w:bidi="ar-SA"/>
        </w:rPr>
        <w:t>%Построение требуемых характеристик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r>
        <w:rPr>
          <w:rFonts w:ascii="Verdana" w:hAnsi="Verdana" w:cs="Verdana"/>
          <w:color w:val="228B22"/>
          <w:lang w:bidi="ar-SA"/>
        </w:rPr>
        <w:t xml:space="preserve">%ЛАЧХ и ЛФЧХ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if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i==1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f_bode=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{</w:t>
      </w:r>
      <w:r w:rsidRPr="00667CAA">
        <w:rPr>
          <w:rFonts w:ascii="Verdana" w:hAnsi="Verdana" w:cs="Verdana"/>
          <w:color w:val="A020F0"/>
          <w:lang w:val="en-US" w:bidi="ar-SA"/>
        </w:rPr>
        <w:t>'bode'</w:t>
      </w:r>
      <w:r w:rsidRPr="00667CAA">
        <w:rPr>
          <w:rFonts w:ascii="Verdana" w:hAnsi="Verdana" w:cs="Verdana"/>
          <w:color w:val="000000"/>
          <w:lang w:val="en-US" w:bidi="ar-SA"/>
        </w:rPr>
        <w:t>},W{i});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else</w:t>
      </w:r>
      <w:proofErr w:type="gramEnd"/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figure(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f_bode)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  <w:r w:rsidRPr="00667CAA">
        <w:rPr>
          <w:rFonts w:ascii="Verdana" w:hAnsi="Verdana" w:cs="Verdana"/>
          <w:color w:val="A020F0"/>
          <w:lang w:val="en-US" w:bidi="ar-SA"/>
        </w:rPr>
        <w:t>'current'</w:t>
      </w:r>
      <w:r w:rsidRPr="00667CAA">
        <w:rPr>
          <w:rFonts w:ascii="Verdana" w:hAnsi="Verdana" w:cs="Verdana"/>
          <w:color w:val="000000"/>
          <w:lang w:val="en-US" w:bidi="ar-SA"/>
        </w:rPr>
        <w:t>,W{i},f_bode);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end</w:t>
      </w:r>
      <w:proofErr w:type="gramEnd"/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r w:rsidRPr="00667CAA">
        <w:rPr>
          <w:rFonts w:ascii="Verdana" w:hAnsi="Verdana" w:cs="Verdana"/>
          <w:color w:val="228B22"/>
          <w:lang w:val="en-US" w:bidi="ar-SA"/>
        </w:rPr>
        <w:t>%</w:t>
      </w:r>
      <w:r>
        <w:rPr>
          <w:rFonts w:ascii="Verdana" w:hAnsi="Verdana" w:cs="Verdana"/>
          <w:color w:val="228B22"/>
          <w:lang w:bidi="ar-SA"/>
        </w:rPr>
        <w:t>АФХ</w:t>
      </w:r>
      <w:r w:rsidRPr="00667CAA">
        <w:rPr>
          <w:rFonts w:ascii="Verdana" w:hAnsi="Verdana" w:cs="Verdana"/>
          <w:color w:val="228B22"/>
          <w:lang w:val="en-US" w:bidi="ar-SA"/>
        </w:rPr>
        <w:t xml:space="preserve">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if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i==1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f_nyq=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{</w:t>
      </w:r>
      <w:r w:rsidRPr="00667CAA">
        <w:rPr>
          <w:rFonts w:ascii="Verdana" w:hAnsi="Verdana" w:cs="Verdana"/>
          <w:color w:val="A020F0"/>
          <w:lang w:val="en-US" w:bidi="ar-SA"/>
        </w:rPr>
        <w:t>'nyquist'</w:t>
      </w:r>
      <w:r w:rsidRPr="00667CAA">
        <w:rPr>
          <w:rFonts w:ascii="Verdana" w:hAnsi="Verdana" w:cs="Verdana"/>
          <w:color w:val="000000"/>
          <w:lang w:val="en-US" w:bidi="ar-SA"/>
        </w:rPr>
        <w:t>},W{i});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else</w:t>
      </w:r>
      <w:proofErr w:type="gramEnd"/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figure(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f_nyq)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  <w:r w:rsidRPr="00667CAA">
        <w:rPr>
          <w:rFonts w:ascii="Verdana" w:hAnsi="Verdana" w:cs="Verdana"/>
          <w:color w:val="A020F0"/>
          <w:lang w:val="en-US" w:bidi="ar-SA"/>
        </w:rPr>
        <w:t>'current'</w:t>
      </w:r>
      <w:r w:rsidRPr="00667CAA">
        <w:rPr>
          <w:rFonts w:ascii="Verdana" w:hAnsi="Verdana" w:cs="Verdana"/>
          <w:color w:val="000000"/>
          <w:lang w:val="en-US" w:bidi="ar-SA"/>
        </w:rPr>
        <w:t>,W{i},f_nyq);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r>
        <w:rPr>
          <w:rFonts w:ascii="Verdana" w:hAnsi="Verdana" w:cs="Verdana"/>
          <w:color w:val="0000FF"/>
          <w:lang w:bidi="ar-SA"/>
        </w:rPr>
        <w:t>end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r>
        <w:rPr>
          <w:rFonts w:ascii="Verdana" w:hAnsi="Verdana" w:cs="Verdana"/>
          <w:color w:val="228B22"/>
          <w:lang w:bidi="ar-SA"/>
        </w:rPr>
        <w:t xml:space="preserve">%весовая функция w(t)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if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i==1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f_imp=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{</w:t>
      </w:r>
      <w:r w:rsidRPr="00667CAA">
        <w:rPr>
          <w:rFonts w:ascii="Verdana" w:hAnsi="Verdana" w:cs="Verdana"/>
          <w:color w:val="A020F0"/>
          <w:lang w:val="en-US" w:bidi="ar-SA"/>
        </w:rPr>
        <w:t>'impulse'</w:t>
      </w:r>
      <w:r w:rsidRPr="00667CAA">
        <w:rPr>
          <w:rFonts w:ascii="Verdana" w:hAnsi="Verdana" w:cs="Verdana"/>
          <w:color w:val="000000"/>
          <w:lang w:val="en-US" w:bidi="ar-SA"/>
        </w:rPr>
        <w:t>},W{i});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else</w:t>
      </w:r>
      <w:proofErr w:type="gramEnd"/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figure(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f_imp)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  <w:r w:rsidRPr="00667CAA">
        <w:rPr>
          <w:rFonts w:ascii="Verdana" w:hAnsi="Verdana" w:cs="Verdana"/>
          <w:color w:val="A020F0"/>
          <w:lang w:val="en-US" w:bidi="ar-SA"/>
        </w:rPr>
        <w:t>'current'</w:t>
      </w:r>
      <w:r w:rsidRPr="00667CAA">
        <w:rPr>
          <w:rFonts w:ascii="Verdana" w:hAnsi="Verdana" w:cs="Verdana"/>
          <w:color w:val="000000"/>
          <w:lang w:val="en-US" w:bidi="ar-SA"/>
        </w:rPr>
        <w:t>,W{i},f_imp);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r>
        <w:rPr>
          <w:rFonts w:ascii="Verdana" w:hAnsi="Verdana" w:cs="Verdana"/>
          <w:color w:val="0000FF"/>
          <w:lang w:bidi="ar-SA"/>
        </w:rPr>
        <w:t>end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lastRenderedPageBreak/>
        <w:t xml:space="preserve">        </w:t>
      </w:r>
      <w:r>
        <w:rPr>
          <w:rFonts w:ascii="Verdana" w:hAnsi="Verdana" w:cs="Verdana"/>
          <w:color w:val="228B22"/>
          <w:lang w:bidi="ar-SA"/>
        </w:rPr>
        <w:t>%переходная функция h(t)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if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i==1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f_step=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{</w:t>
      </w:r>
      <w:r w:rsidRPr="00667CAA">
        <w:rPr>
          <w:rFonts w:ascii="Verdana" w:hAnsi="Verdana" w:cs="Verdana"/>
          <w:color w:val="A020F0"/>
          <w:lang w:val="en-US" w:bidi="ar-SA"/>
        </w:rPr>
        <w:t>'step'</w:t>
      </w:r>
      <w:r w:rsidRPr="00667CAA">
        <w:rPr>
          <w:rFonts w:ascii="Verdana" w:hAnsi="Verdana" w:cs="Verdana"/>
          <w:color w:val="000000"/>
          <w:lang w:val="en-US" w:bidi="ar-SA"/>
        </w:rPr>
        <w:t>},W{i});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proofErr w:type="gramStart"/>
      <w:r w:rsidRPr="00667CAA">
        <w:rPr>
          <w:rFonts w:ascii="Verdana" w:hAnsi="Verdana" w:cs="Verdana"/>
          <w:color w:val="0000FF"/>
          <w:lang w:val="en-US" w:bidi="ar-SA"/>
        </w:rPr>
        <w:t>else</w:t>
      </w:r>
      <w:proofErr w:type="gramEnd"/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figure(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f_step)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ltiview(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  <w:r w:rsidRPr="00667CAA">
        <w:rPr>
          <w:rFonts w:ascii="Verdana" w:hAnsi="Verdana" w:cs="Verdana"/>
          <w:color w:val="A020F0"/>
          <w:lang w:val="en-US" w:bidi="ar-SA"/>
        </w:rPr>
        <w:t>'current'</w:t>
      </w:r>
      <w:r w:rsidRPr="00667CAA">
        <w:rPr>
          <w:rFonts w:ascii="Verdana" w:hAnsi="Verdana" w:cs="Verdana"/>
          <w:color w:val="000000"/>
          <w:lang w:val="en-US" w:bidi="ar-SA"/>
        </w:rPr>
        <w:t>,W{i},f_step);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    </w:t>
      </w:r>
      <w:r>
        <w:rPr>
          <w:rFonts w:ascii="Verdana" w:hAnsi="Verdana" w:cs="Verdana"/>
          <w:color w:val="0000FF"/>
          <w:lang w:bidi="ar-SA"/>
        </w:rPr>
        <w:t>end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r>
        <w:rPr>
          <w:rFonts w:ascii="Verdana" w:hAnsi="Verdana" w:cs="Verdana"/>
          <w:color w:val="0000FF"/>
          <w:lang w:bidi="ar-SA"/>
        </w:rPr>
        <w:t>end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r>
        <w:rPr>
          <w:rFonts w:ascii="Verdana" w:hAnsi="Verdana" w:cs="Verdana"/>
          <w:color w:val="228B22"/>
          <w:lang w:bidi="ar-SA"/>
        </w:rPr>
        <w:t>% Включим сетку, название и сохраним в файл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hAxes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findobj(f_bode,</w:t>
      </w:r>
      <w:r w:rsidRPr="00667CAA">
        <w:rPr>
          <w:rFonts w:ascii="Verdana" w:hAnsi="Verdana" w:cs="Verdana"/>
          <w:color w:val="A020F0"/>
          <w:lang w:val="en-US" w:bidi="ar-SA"/>
        </w:rPr>
        <w:t>'type'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'axes'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ax=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hAxes(2);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title(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ax,[</w:t>
      </w:r>
      <w:r w:rsidRPr="00667CAA">
        <w:rPr>
          <w:rFonts w:ascii="Verdana" w:hAnsi="Verdana" w:cs="Verdana"/>
          <w:color w:val="A020F0"/>
          <w:lang w:val="en-US" w:bidi="ar-SA"/>
        </w:rPr>
        <w:t>'</w:t>
      </w:r>
      <w:r>
        <w:rPr>
          <w:rFonts w:ascii="Verdana" w:hAnsi="Verdana" w:cs="Verdana"/>
          <w:color w:val="A020F0"/>
          <w:lang w:bidi="ar-SA"/>
        </w:rPr>
        <w:t>ЛАЧХ</w:t>
      </w:r>
      <w:r w:rsidRPr="00667CAA">
        <w:rPr>
          <w:rFonts w:ascii="Verdana" w:hAnsi="Verdana" w:cs="Verdana"/>
          <w:color w:val="A020F0"/>
          <w:lang w:val="en-US" w:bidi="ar-SA"/>
        </w:rPr>
        <w:t xml:space="preserve"> </w:t>
      </w:r>
      <w:r>
        <w:rPr>
          <w:rFonts w:ascii="Verdana" w:hAnsi="Verdana" w:cs="Verdana"/>
          <w:color w:val="A020F0"/>
          <w:lang w:bidi="ar-SA"/>
        </w:rPr>
        <w:t>и</w:t>
      </w:r>
      <w:r w:rsidRPr="00667CAA">
        <w:rPr>
          <w:rFonts w:ascii="Verdana" w:hAnsi="Verdana" w:cs="Verdana"/>
          <w:color w:val="A020F0"/>
          <w:lang w:val="en-US" w:bidi="ar-SA"/>
        </w:rPr>
        <w:t xml:space="preserve"> </w:t>
      </w:r>
      <w:r>
        <w:rPr>
          <w:rFonts w:ascii="Verdana" w:hAnsi="Verdana" w:cs="Verdana"/>
          <w:color w:val="A020F0"/>
          <w:lang w:bidi="ar-SA"/>
        </w:rPr>
        <w:t>ЛФЧХ</w:t>
      </w:r>
      <w:r w:rsidRPr="00667CAA">
        <w:rPr>
          <w:rFonts w:ascii="Verdana" w:hAnsi="Verdana" w:cs="Verdana"/>
          <w:color w:val="A020F0"/>
          <w:lang w:val="en-US" w:bidi="ar-SA"/>
        </w:rPr>
        <w:t xml:space="preserve">, </w:t>
      </w:r>
      <w:r>
        <w:rPr>
          <w:rFonts w:ascii="Verdana" w:hAnsi="Verdana" w:cs="Verdana"/>
          <w:color w:val="A020F0"/>
          <w:lang w:bidi="ar-SA"/>
        </w:rPr>
        <w:t>для</w:t>
      </w:r>
      <w:r w:rsidRPr="00667CAA">
        <w:rPr>
          <w:rFonts w:ascii="Verdana" w:hAnsi="Verdana" w:cs="Verdana"/>
          <w:color w:val="A020F0"/>
          <w:lang w:val="en-US" w:bidi="ar-SA"/>
        </w:rPr>
        <w:t xml:space="preserve"> </w:t>
      </w:r>
      <w:r>
        <w:rPr>
          <w:rFonts w:ascii="Verdana" w:hAnsi="Verdana" w:cs="Verdana"/>
          <w:color w:val="A020F0"/>
          <w:lang w:bidi="ar-SA"/>
        </w:rPr>
        <w:t>разных</w:t>
      </w:r>
      <w:r w:rsidRPr="00667CAA">
        <w:rPr>
          <w:rFonts w:ascii="Verdana" w:hAnsi="Verdana" w:cs="Verdana"/>
          <w:color w:val="A020F0"/>
          <w:lang w:val="en-US" w:bidi="ar-SA"/>
        </w:rPr>
        <w:t xml:space="preserve"> '</w:t>
      </w:r>
      <w:r w:rsidRPr="00667CAA">
        <w:rPr>
          <w:rFonts w:ascii="Verdana" w:hAnsi="Verdana" w:cs="Verdana"/>
          <w:color w:val="000000"/>
          <w:lang w:val="en-US" w:bidi="ar-SA"/>
        </w:rPr>
        <w:t>,verbose]);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grid(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ax,</w:t>
      </w:r>
      <w:r w:rsidRPr="00667CAA">
        <w:rPr>
          <w:rFonts w:ascii="Verdana" w:hAnsi="Verdana" w:cs="Verdana"/>
          <w:color w:val="A020F0"/>
          <w:lang w:val="en-US" w:bidi="ar-SA"/>
        </w:rPr>
        <w:t>'on'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fname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[pwd, </w:t>
      </w:r>
      <w:r w:rsidRPr="00667CAA">
        <w:rPr>
          <w:rFonts w:ascii="Verdana" w:hAnsi="Verdana" w:cs="Verdana"/>
          <w:color w:val="A020F0"/>
          <w:lang w:val="en-US" w:bidi="ar-SA"/>
        </w:rPr>
        <w:t>'\img\'</w:t>
      </w:r>
      <w:r w:rsidRPr="00667CAA">
        <w:rPr>
          <w:rFonts w:ascii="Verdana" w:hAnsi="Verdana" w:cs="Verdana"/>
          <w:color w:val="000000"/>
          <w:lang w:val="en-US" w:bidi="ar-SA"/>
        </w:rPr>
        <w:t>, regexprep([</w:t>
      </w:r>
      <w:r w:rsidRPr="00667CAA">
        <w:rPr>
          <w:rFonts w:ascii="Verdana" w:hAnsi="Verdana" w:cs="Verdana"/>
          <w:color w:val="A020F0"/>
          <w:lang w:val="en-US" w:bidi="ar-SA"/>
        </w:rPr>
        <w:t>'bode '</w:t>
      </w:r>
      <w:r w:rsidRPr="00667CAA">
        <w:rPr>
          <w:rFonts w:ascii="Verdana" w:hAnsi="Verdana" w:cs="Verdana"/>
          <w:color w:val="000000"/>
          <w:lang w:val="en-US" w:bidi="ar-SA"/>
        </w:rPr>
        <w:t>,verbose],</w:t>
      </w:r>
      <w:r w:rsidRPr="00667CAA">
        <w:rPr>
          <w:rFonts w:ascii="Verdana" w:hAnsi="Verdana" w:cs="Verdana"/>
          <w:color w:val="A020F0"/>
          <w:lang w:val="en-US" w:bidi="ar-SA"/>
        </w:rPr>
        <w:t>'[\\]'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''</w:t>
      </w:r>
      <w:r w:rsidRPr="00667CAA">
        <w:rPr>
          <w:rFonts w:ascii="Verdana" w:hAnsi="Verdana" w:cs="Verdana"/>
          <w:color w:val="000000"/>
          <w:lang w:val="en-US" w:bidi="ar-SA"/>
        </w:rPr>
        <w:t>),</w:t>
      </w:r>
      <w:r w:rsidRPr="00667CAA">
        <w:rPr>
          <w:rFonts w:ascii="Verdana" w:hAnsi="Verdana" w:cs="Verdana"/>
          <w:color w:val="A020F0"/>
          <w:lang w:val="en-US" w:bidi="ar-SA"/>
        </w:rPr>
        <w:t>' '</w:t>
      </w:r>
      <w:r w:rsidRPr="00667CAA">
        <w:rPr>
          <w:rFonts w:ascii="Verdana" w:hAnsi="Verdana" w:cs="Verdana"/>
          <w:color w:val="000000"/>
          <w:lang w:val="en-US" w:bidi="ar-SA"/>
        </w:rPr>
        <w:t>,num2str(N_zv),</w:t>
      </w:r>
      <w:r w:rsidRPr="00667CAA">
        <w:rPr>
          <w:rFonts w:ascii="Verdana" w:hAnsi="Verdana" w:cs="Verdana"/>
          <w:color w:val="A020F0"/>
          <w:lang w:val="en-US" w:bidi="ar-SA"/>
        </w:rPr>
        <w:t>'.png'</w:t>
      </w:r>
      <w:r w:rsidRPr="00667CAA">
        <w:rPr>
          <w:rFonts w:ascii="Verdana" w:hAnsi="Verdana" w:cs="Verdana"/>
          <w:color w:val="000000"/>
          <w:lang w:val="en-US" w:bidi="ar-SA"/>
        </w:rPr>
        <w:t>];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f_bode,</w:t>
      </w:r>
      <w:r w:rsidRPr="00667CAA">
        <w:rPr>
          <w:rFonts w:ascii="Verdana" w:hAnsi="Verdana" w:cs="Verdana"/>
          <w:color w:val="A020F0"/>
          <w:lang w:val="en-US" w:bidi="ar-SA"/>
        </w:rPr>
        <w:t>'PaperPositionMode'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'auto'</w:t>
      </w:r>
      <w:r w:rsidRPr="00667CAA">
        <w:rPr>
          <w:rFonts w:ascii="Verdana" w:hAnsi="Verdana" w:cs="Verdana"/>
          <w:color w:val="000000"/>
          <w:lang w:val="en-US" w:bidi="ar-SA"/>
        </w:rPr>
        <w:t>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saveas(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f_bode,fname)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hAxes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findobj(f_nyq,</w:t>
      </w:r>
      <w:r w:rsidRPr="00667CAA">
        <w:rPr>
          <w:rFonts w:ascii="Verdana" w:hAnsi="Verdana" w:cs="Verdana"/>
          <w:color w:val="A020F0"/>
          <w:lang w:val="en-US" w:bidi="ar-SA"/>
        </w:rPr>
        <w:t>'type'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'axes'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title(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hAxes(2),[</w:t>
      </w:r>
      <w:r w:rsidRPr="00667CAA">
        <w:rPr>
          <w:rFonts w:ascii="Verdana" w:hAnsi="Verdana" w:cs="Verdana"/>
          <w:color w:val="A020F0"/>
          <w:lang w:val="en-US" w:bidi="ar-SA"/>
        </w:rPr>
        <w:t>'</w:t>
      </w:r>
      <w:r>
        <w:rPr>
          <w:rFonts w:ascii="Verdana" w:hAnsi="Verdana" w:cs="Verdana"/>
          <w:color w:val="A020F0"/>
          <w:lang w:bidi="ar-SA"/>
        </w:rPr>
        <w:t>АФХ</w:t>
      </w:r>
      <w:r w:rsidRPr="00667CAA">
        <w:rPr>
          <w:rFonts w:ascii="Verdana" w:hAnsi="Verdana" w:cs="Verdana"/>
          <w:color w:val="A020F0"/>
          <w:lang w:val="en-US" w:bidi="ar-SA"/>
        </w:rPr>
        <w:t xml:space="preserve"> ,</w:t>
      </w:r>
      <w:r>
        <w:rPr>
          <w:rFonts w:ascii="Verdana" w:hAnsi="Verdana" w:cs="Verdana"/>
          <w:color w:val="A020F0"/>
          <w:lang w:bidi="ar-SA"/>
        </w:rPr>
        <w:t>для</w:t>
      </w:r>
      <w:r w:rsidRPr="00667CAA">
        <w:rPr>
          <w:rFonts w:ascii="Verdana" w:hAnsi="Verdana" w:cs="Verdana"/>
          <w:color w:val="A020F0"/>
          <w:lang w:val="en-US" w:bidi="ar-SA"/>
        </w:rPr>
        <w:t xml:space="preserve"> </w:t>
      </w:r>
      <w:r>
        <w:rPr>
          <w:rFonts w:ascii="Verdana" w:hAnsi="Verdana" w:cs="Verdana"/>
          <w:color w:val="A020F0"/>
          <w:lang w:bidi="ar-SA"/>
        </w:rPr>
        <w:t>разных</w:t>
      </w:r>
      <w:r w:rsidRPr="00667CAA">
        <w:rPr>
          <w:rFonts w:ascii="Verdana" w:hAnsi="Verdana" w:cs="Verdana"/>
          <w:color w:val="A020F0"/>
          <w:lang w:val="en-US" w:bidi="ar-SA"/>
        </w:rPr>
        <w:t xml:space="preserve"> '</w:t>
      </w:r>
      <w:r w:rsidRPr="00667CAA">
        <w:rPr>
          <w:rFonts w:ascii="Verdana" w:hAnsi="Verdana" w:cs="Verdana"/>
          <w:color w:val="000000"/>
          <w:lang w:val="en-US" w:bidi="ar-SA"/>
        </w:rPr>
        <w:t>,verbose]);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grid(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hAxes(2),</w:t>
      </w:r>
      <w:r w:rsidRPr="00667CAA">
        <w:rPr>
          <w:rFonts w:ascii="Verdana" w:hAnsi="Verdana" w:cs="Verdana"/>
          <w:color w:val="A020F0"/>
          <w:lang w:val="en-US" w:bidi="ar-SA"/>
        </w:rPr>
        <w:t>'on'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fname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[pwd, </w:t>
      </w:r>
      <w:r w:rsidRPr="00667CAA">
        <w:rPr>
          <w:rFonts w:ascii="Verdana" w:hAnsi="Verdana" w:cs="Verdana"/>
          <w:color w:val="A020F0"/>
          <w:lang w:val="en-US" w:bidi="ar-SA"/>
        </w:rPr>
        <w:t>'\img\'</w:t>
      </w:r>
      <w:r w:rsidRPr="00667CAA">
        <w:rPr>
          <w:rFonts w:ascii="Verdana" w:hAnsi="Verdana" w:cs="Verdana"/>
          <w:color w:val="000000"/>
          <w:lang w:val="en-US" w:bidi="ar-SA"/>
        </w:rPr>
        <w:t>, regexprep([</w:t>
      </w:r>
      <w:r w:rsidRPr="00667CAA">
        <w:rPr>
          <w:rFonts w:ascii="Verdana" w:hAnsi="Verdana" w:cs="Verdana"/>
          <w:color w:val="A020F0"/>
          <w:lang w:val="en-US" w:bidi="ar-SA"/>
        </w:rPr>
        <w:t>'nyq '</w:t>
      </w:r>
      <w:r w:rsidRPr="00667CAA">
        <w:rPr>
          <w:rFonts w:ascii="Verdana" w:hAnsi="Verdana" w:cs="Verdana"/>
          <w:color w:val="000000"/>
          <w:lang w:val="en-US" w:bidi="ar-SA"/>
        </w:rPr>
        <w:t>,verbose],</w:t>
      </w:r>
      <w:r w:rsidRPr="00667CAA">
        <w:rPr>
          <w:rFonts w:ascii="Verdana" w:hAnsi="Verdana" w:cs="Verdana"/>
          <w:color w:val="A020F0"/>
          <w:lang w:val="en-US" w:bidi="ar-SA"/>
        </w:rPr>
        <w:t>'[\\]'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''</w:t>
      </w:r>
      <w:r w:rsidRPr="00667CAA">
        <w:rPr>
          <w:rFonts w:ascii="Verdana" w:hAnsi="Verdana" w:cs="Verdana"/>
          <w:color w:val="000000"/>
          <w:lang w:val="en-US" w:bidi="ar-SA"/>
        </w:rPr>
        <w:t>),</w:t>
      </w:r>
      <w:r w:rsidRPr="00667CAA">
        <w:rPr>
          <w:rFonts w:ascii="Verdana" w:hAnsi="Verdana" w:cs="Verdana"/>
          <w:color w:val="A020F0"/>
          <w:lang w:val="en-US" w:bidi="ar-SA"/>
        </w:rPr>
        <w:t>' '</w:t>
      </w:r>
      <w:r w:rsidRPr="00667CAA">
        <w:rPr>
          <w:rFonts w:ascii="Verdana" w:hAnsi="Verdana" w:cs="Verdana"/>
          <w:color w:val="000000"/>
          <w:lang w:val="en-US" w:bidi="ar-SA"/>
        </w:rPr>
        <w:t>,num2str(N_zv),</w:t>
      </w:r>
      <w:r w:rsidRPr="00667CAA">
        <w:rPr>
          <w:rFonts w:ascii="Verdana" w:hAnsi="Verdana" w:cs="Verdana"/>
          <w:color w:val="A020F0"/>
          <w:lang w:val="en-US" w:bidi="ar-SA"/>
        </w:rPr>
        <w:t>'.png'</w:t>
      </w:r>
      <w:r w:rsidRPr="00667CAA">
        <w:rPr>
          <w:rFonts w:ascii="Verdana" w:hAnsi="Verdana" w:cs="Verdana"/>
          <w:color w:val="000000"/>
          <w:lang w:val="en-US" w:bidi="ar-SA"/>
        </w:rPr>
        <w:t>];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f_nyq,</w:t>
      </w:r>
      <w:r w:rsidRPr="00667CAA">
        <w:rPr>
          <w:rFonts w:ascii="Verdana" w:hAnsi="Verdana" w:cs="Verdana"/>
          <w:color w:val="A020F0"/>
          <w:lang w:val="en-US" w:bidi="ar-SA"/>
        </w:rPr>
        <w:t>'PaperPositionMode'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'auto'</w:t>
      </w:r>
      <w:r w:rsidRPr="00667CAA">
        <w:rPr>
          <w:rFonts w:ascii="Verdana" w:hAnsi="Verdana" w:cs="Verdana"/>
          <w:color w:val="000000"/>
          <w:lang w:val="en-US" w:bidi="ar-SA"/>
        </w:rPr>
        <w:t>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saveas(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f_nyq,fname)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hAxes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findobj(f_imp,</w:t>
      </w:r>
      <w:r w:rsidRPr="00667CAA">
        <w:rPr>
          <w:rFonts w:ascii="Verdana" w:hAnsi="Verdana" w:cs="Verdana"/>
          <w:color w:val="A020F0"/>
          <w:lang w:val="en-US" w:bidi="ar-SA"/>
        </w:rPr>
        <w:t>'type'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'axes'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r>
        <w:rPr>
          <w:rFonts w:ascii="Verdana" w:hAnsi="Verdana" w:cs="Verdana"/>
          <w:color w:val="000000"/>
          <w:lang w:bidi="ar-SA"/>
        </w:rPr>
        <w:t>title(hAxes(2),[</w:t>
      </w:r>
      <w:r>
        <w:rPr>
          <w:rFonts w:ascii="Verdana" w:hAnsi="Verdana" w:cs="Verdana"/>
          <w:color w:val="A020F0"/>
          <w:lang w:bidi="ar-SA"/>
        </w:rPr>
        <w:t xml:space="preserve">'Весовая функция w(t), для </w:t>
      </w:r>
      <w:proofErr w:type="gramStart"/>
      <w:r>
        <w:rPr>
          <w:rFonts w:ascii="Verdana" w:hAnsi="Verdana" w:cs="Verdana"/>
          <w:color w:val="A020F0"/>
          <w:lang w:bidi="ar-SA"/>
        </w:rPr>
        <w:t>разных</w:t>
      </w:r>
      <w:proofErr w:type="gramEnd"/>
      <w:r>
        <w:rPr>
          <w:rFonts w:ascii="Verdana" w:hAnsi="Verdana" w:cs="Verdana"/>
          <w:color w:val="A020F0"/>
          <w:lang w:bidi="ar-SA"/>
        </w:rPr>
        <w:t xml:space="preserve"> '</w:t>
      </w:r>
      <w:r>
        <w:rPr>
          <w:rFonts w:ascii="Verdana" w:hAnsi="Verdana" w:cs="Verdana"/>
          <w:color w:val="000000"/>
          <w:lang w:bidi="ar-SA"/>
        </w:rPr>
        <w:t>,verbose]);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grid(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hAxes(2),</w:t>
      </w:r>
      <w:r w:rsidRPr="00667CAA">
        <w:rPr>
          <w:rFonts w:ascii="Verdana" w:hAnsi="Verdana" w:cs="Verdana"/>
          <w:color w:val="A020F0"/>
          <w:lang w:val="en-US" w:bidi="ar-SA"/>
        </w:rPr>
        <w:t>'on'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fname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[pwd, </w:t>
      </w:r>
      <w:r w:rsidRPr="00667CAA">
        <w:rPr>
          <w:rFonts w:ascii="Verdana" w:hAnsi="Verdana" w:cs="Verdana"/>
          <w:color w:val="A020F0"/>
          <w:lang w:val="en-US" w:bidi="ar-SA"/>
        </w:rPr>
        <w:t>'\img\'</w:t>
      </w:r>
      <w:r w:rsidRPr="00667CAA">
        <w:rPr>
          <w:rFonts w:ascii="Verdana" w:hAnsi="Verdana" w:cs="Verdana"/>
          <w:color w:val="000000"/>
          <w:lang w:val="en-US" w:bidi="ar-SA"/>
        </w:rPr>
        <w:t>, regexprep([</w:t>
      </w:r>
      <w:r w:rsidRPr="00667CAA">
        <w:rPr>
          <w:rFonts w:ascii="Verdana" w:hAnsi="Verdana" w:cs="Verdana"/>
          <w:color w:val="A020F0"/>
          <w:lang w:val="en-US" w:bidi="ar-SA"/>
        </w:rPr>
        <w:t>'imp '</w:t>
      </w:r>
      <w:r w:rsidRPr="00667CAA">
        <w:rPr>
          <w:rFonts w:ascii="Verdana" w:hAnsi="Verdana" w:cs="Verdana"/>
          <w:color w:val="000000"/>
          <w:lang w:val="en-US" w:bidi="ar-SA"/>
        </w:rPr>
        <w:t>,verbose],</w:t>
      </w:r>
      <w:r w:rsidRPr="00667CAA">
        <w:rPr>
          <w:rFonts w:ascii="Verdana" w:hAnsi="Verdana" w:cs="Verdana"/>
          <w:color w:val="A020F0"/>
          <w:lang w:val="en-US" w:bidi="ar-SA"/>
        </w:rPr>
        <w:t>'[\\]'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''</w:t>
      </w:r>
      <w:r w:rsidRPr="00667CAA">
        <w:rPr>
          <w:rFonts w:ascii="Verdana" w:hAnsi="Verdana" w:cs="Verdana"/>
          <w:color w:val="000000"/>
          <w:lang w:val="en-US" w:bidi="ar-SA"/>
        </w:rPr>
        <w:t>),</w:t>
      </w:r>
      <w:r w:rsidRPr="00667CAA">
        <w:rPr>
          <w:rFonts w:ascii="Verdana" w:hAnsi="Verdana" w:cs="Verdana"/>
          <w:color w:val="A020F0"/>
          <w:lang w:val="en-US" w:bidi="ar-SA"/>
        </w:rPr>
        <w:t>' '</w:t>
      </w:r>
      <w:r w:rsidRPr="00667CAA">
        <w:rPr>
          <w:rFonts w:ascii="Verdana" w:hAnsi="Verdana" w:cs="Verdana"/>
          <w:color w:val="000000"/>
          <w:lang w:val="en-US" w:bidi="ar-SA"/>
        </w:rPr>
        <w:t>,num2str(N_zv),</w:t>
      </w:r>
      <w:r w:rsidRPr="00667CAA">
        <w:rPr>
          <w:rFonts w:ascii="Verdana" w:hAnsi="Verdana" w:cs="Verdana"/>
          <w:color w:val="A020F0"/>
          <w:lang w:val="en-US" w:bidi="ar-SA"/>
        </w:rPr>
        <w:t>'.png'</w:t>
      </w:r>
      <w:r w:rsidRPr="00667CAA">
        <w:rPr>
          <w:rFonts w:ascii="Verdana" w:hAnsi="Verdana" w:cs="Verdana"/>
          <w:color w:val="000000"/>
          <w:lang w:val="en-US" w:bidi="ar-SA"/>
        </w:rPr>
        <w:t>];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f_imp,</w:t>
      </w:r>
      <w:r w:rsidRPr="00667CAA">
        <w:rPr>
          <w:rFonts w:ascii="Verdana" w:hAnsi="Verdana" w:cs="Verdana"/>
          <w:color w:val="A020F0"/>
          <w:lang w:val="en-US" w:bidi="ar-SA"/>
        </w:rPr>
        <w:t>'PaperPositionMode'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'auto'</w:t>
      </w:r>
      <w:r w:rsidRPr="00667CAA">
        <w:rPr>
          <w:rFonts w:ascii="Verdana" w:hAnsi="Verdana" w:cs="Verdana"/>
          <w:color w:val="000000"/>
          <w:lang w:val="en-US" w:bidi="ar-SA"/>
        </w:rPr>
        <w:t>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saveas(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f_imp,fname)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hAxes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findobj(f_step,</w:t>
      </w:r>
      <w:r w:rsidRPr="00667CAA">
        <w:rPr>
          <w:rFonts w:ascii="Verdana" w:hAnsi="Verdana" w:cs="Verdana"/>
          <w:color w:val="A020F0"/>
          <w:lang w:val="en-US" w:bidi="ar-SA"/>
        </w:rPr>
        <w:t>'type'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'axes'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r>
        <w:rPr>
          <w:rFonts w:ascii="Verdana" w:hAnsi="Verdana" w:cs="Verdana"/>
          <w:color w:val="000000"/>
          <w:lang w:bidi="ar-SA"/>
        </w:rPr>
        <w:t>title(hAxes(2),[</w:t>
      </w:r>
      <w:r>
        <w:rPr>
          <w:rFonts w:ascii="Verdana" w:hAnsi="Verdana" w:cs="Verdana"/>
          <w:color w:val="A020F0"/>
          <w:lang w:bidi="ar-SA"/>
        </w:rPr>
        <w:t xml:space="preserve">'Переходная функция h(t), для </w:t>
      </w:r>
      <w:proofErr w:type="gramStart"/>
      <w:r>
        <w:rPr>
          <w:rFonts w:ascii="Verdana" w:hAnsi="Verdana" w:cs="Verdana"/>
          <w:color w:val="A020F0"/>
          <w:lang w:bidi="ar-SA"/>
        </w:rPr>
        <w:t>разных</w:t>
      </w:r>
      <w:proofErr w:type="gramEnd"/>
      <w:r>
        <w:rPr>
          <w:rFonts w:ascii="Verdana" w:hAnsi="Verdana" w:cs="Verdana"/>
          <w:color w:val="A020F0"/>
          <w:lang w:bidi="ar-SA"/>
        </w:rPr>
        <w:t xml:space="preserve"> '</w:t>
      </w:r>
      <w:r>
        <w:rPr>
          <w:rFonts w:ascii="Verdana" w:hAnsi="Verdana" w:cs="Verdana"/>
          <w:color w:val="000000"/>
          <w:lang w:bidi="ar-SA"/>
        </w:rPr>
        <w:t>,verbose]);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>
        <w:rPr>
          <w:rFonts w:ascii="Verdana" w:hAnsi="Verdana" w:cs="Verdana"/>
          <w:color w:val="000000"/>
          <w:lang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grid(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hAxes(2),</w:t>
      </w:r>
      <w:r w:rsidRPr="00667CAA">
        <w:rPr>
          <w:rFonts w:ascii="Verdana" w:hAnsi="Verdana" w:cs="Verdana"/>
          <w:color w:val="A020F0"/>
          <w:lang w:val="en-US" w:bidi="ar-SA"/>
        </w:rPr>
        <w:t>'on'</w:t>
      </w:r>
      <w:r w:rsidRPr="00667CAA">
        <w:rPr>
          <w:rFonts w:ascii="Verdana" w:hAnsi="Verdana" w:cs="Verdana"/>
          <w:color w:val="000000"/>
          <w:lang w:val="en-US" w:bidi="ar-SA"/>
        </w:rPr>
        <w:t>);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fname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 xml:space="preserve"> = [pwd, </w:t>
      </w:r>
      <w:r w:rsidRPr="00667CAA">
        <w:rPr>
          <w:rFonts w:ascii="Verdana" w:hAnsi="Verdana" w:cs="Verdana"/>
          <w:color w:val="A020F0"/>
          <w:lang w:val="en-US" w:bidi="ar-SA"/>
        </w:rPr>
        <w:t>'\img\'</w:t>
      </w:r>
      <w:r w:rsidRPr="00667CAA">
        <w:rPr>
          <w:rFonts w:ascii="Verdana" w:hAnsi="Verdana" w:cs="Verdana"/>
          <w:color w:val="000000"/>
          <w:lang w:val="en-US" w:bidi="ar-SA"/>
        </w:rPr>
        <w:t>, regexprep([</w:t>
      </w:r>
      <w:r w:rsidRPr="00667CAA">
        <w:rPr>
          <w:rFonts w:ascii="Verdana" w:hAnsi="Verdana" w:cs="Verdana"/>
          <w:color w:val="A020F0"/>
          <w:lang w:val="en-US" w:bidi="ar-SA"/>
        </w:rPr>
        <w:t>'step '</w:t>
      </w:r>
      <w:r w:rsidRPr="00667CAA">
        <w:rPr>
          <w:rFonts w:ascii="Verdana" w:hAnsi="Verdana" w:cs="Verdana"/>
          <w:color w:val="000000"/>
          <w:lang w:val="en-US" w:bidi="ar-SA"/>
        </w:rPr>
        <w:t>,verbose],</w:t>
      </w:r>
      <w:r w:rsidRPr="00667CAA">
        <w:rPr>
          <w:rFonts w:ascii="Verdana" w:hAnsi="Verdana" w:cs="Verdana"/>
          <w:color w:val="A020F0"/>
          <w:lang w:val="en-US" w:bidi="ar-SA"/>
        </w:rPr>
        <w:t>'[\\]'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''</w:t>
      </w:r>
      <w:r w:rsidRPr="00667CAA">
        <w:rPr>
          <w:rFonts w:ascii="Verdana" w:hAnsi="Verdana" w:cs="Verdana"/>
          <w:color w:val="000000"/>
          <w:lang w:val="en-US" w:bidi="ar-SA"/>
        </w:rPr>
        <w:t>),</w:t>
      </w:r>
      <w:r w:rsidRPr="00667CAA">
        <w:rPr>
          <w:rFonts w:ascii="Verdana" w:hAnsi="Verdana" w:cs="Verdana"/>
          <w:color w:val="A020F0"/>
          <w:lang w:val="en-US" w:bidi="ar-SA"/>
        </w:rPr>
        <w:t>' '</w:t>
      </w:r>
      <w:r w:rsidRPr="00667CAA">
        <w:rPr>
          <w:rFonts w:ascii="Verdana" w:hAnsi="Verdana" w:cs="Verdana"/>
          <w:color w:val="000000"/>
          <w:lang w:val="en-US" w:bidi="ar-SA"/>
        </w:rPr>
        <w:t>,num2str(N_zv),</w:t>
      </w:r>
      <w:r w:rsidRPr="00667CAA">
        <w:rPr>
          <w:rFonts w:ascii="Verdana" w:hAnsi="Verdana" w:cs="Verdana"/>
          <w:color w:val="A020F0"/>
          <w:lang w:val="en-US" w:bidi="ar-SA"/>
        </w:rPr>
        <w:t>'.png'</w:t>
      </w:r>
      <w:r w:rsidRPr="00667CAA">
        <w:rPr>
          <w:rFonts w:ascii="Verdana" w:hAnsi="Verdana" w:cs="Verdana"/>
          <w:color w:val="000000"/>
          <w:lang w:val="en-US" w:bidi="ar-SA"/>
        </w:rPr>
        <w:t>];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f_step,</w:t>
      </w:r>
      <w:r w:rsidRPr="00667CAA">
        <w:rPr>
          <w:rFonts w:ascii="Verdana" w:hAnsi="Verdana" w:cs="Verdana"/>
          <w:color w:val="A020F0"/>
          <w:lang w:val="en-US" w:bidi="ar-SA"/>
        </w:rPr>
        <w:t>'PaperPositionMode'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'auto'</w:t>
      </w:r>
      <w:r w:rsidRPr="00667CAA">
        <w:rPr>
          <w:rFonts w:ascii="Verdana" w:hAnsi="Verdana" w:cs="Verdana"/>
          <w:color w:val="000000"/>
          <w:lang w:val="en-US" w:bidi="ar-SA"/>
        </w:rPr>
        <w:t>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saveas(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f_step,fname)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lastRenderedPageBreak/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  <w:proofErr w:type="gramStart"/>
      <w:r w:rsidRPr="00667CAA">
        <w:rPr>
          <w:rFonts w:ascii="Verdana" w:hAnsi="Verdana" w:cs="Verdana"/>
          <w:color w:val="000000"/>
          <w:lang w:val="en-US" w:bidi="ar-SA"/>
        </w:rPr>
        <w:t>fprintf(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[</w:t>
      </w:r>
      <w:r w:rsidRPr="00667CAA">
        <w:rPr>
          <w:rFonts w:ascii="Verdana" w:hAnsi="Verdana" w:cs="Verdana"/>
          <w:color w:val="A020F0"/>
          <w:lang w:val="en-US" w:bidi="ar-SA"/>
        </w:rPr>
        <w:t>'Fileses saved to '</w:t>
      </w:r>
      <w:r w:rsidRPr="00667CAA">
        <w:rPr>
          <w:rFonts w:ascii="Verdana" w:hAnsi="Verdana" w:cs="Verdana"/>
          <w:color w:val="000000"/>
          <w:lang w:val="en-US" w:bidi="ar-SA"/>
        </w:rPr>
        <w:t>, regexprep(pwd,</w:t>
      </w:r>
      <w:r w:rsidRPr="00667CAA">
        <w:rPr>
          <w:rFonts w:ascii="Verdana" w:hAnsi="Verdana" w:cs="Verdana"/>
          <w:color w:val="A020F0"/>
          <w:lang w:val="en-US" w:bidi="ar-SA"/>
        </w:rPr>
        <w:t>'[\\]'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'\\\'</w:t>
      </w:r>
      <w:r w:rsidRPr="00667CAA">
        <w:rPr>
          <w:rFonts w:ascii="Verdana" w:hAnsi="Verdana" w:cs="Verdana"/>
          <w:color w:val="000000"/>
          <w:lang w:val="en-US" w:bidi="ar-SA"/>
        </w:rPr>
        <w:t>),</w:t>
      </w:r>
      <w:r w:rsidRPr="00667CAA">
        <w:rPr>
          <w:rFonts w:ascii="Verdana" w:hAnsi="Verdana" w:cs="Verdana"/>
          <w:color w:val="A020F0"/>
          <w:lang w:val="en-US" w:bidi="ar-SA"/>
        </w:rPr>
        <w:t>'\\img\\\n'</w:t>
      </w:r>
      <w:r w:rsidRPr="00667CAA">
        <w:rPr>
          <w:rFonts w:ascii="Verdana" w:hAnsi="Verdana" w:cs="Verdana"/>
          <w:color w:val="000000"/>
          <w:lang w:val="en-US" w:bidi="ar-SA"/>
        </w:rPr>
        <w:t>])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  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</w:p>
    <w:p w:rsidR="00667CAA" w:rsidRDefault="00667CAA" w:rsidP="00D94EE5"/>
    <w:p w:rsidR="00667CAA" w:rsidRDefault="00667CAA" w:rsidP="00D94EE5">
      <w:r>
        <w:t xml:space="preserve">Сценарий </w:t>
      </w:r>
      <w:r>
        <w:rPr>
          <w:lang w:val="en-US"/>
        </w:rPr>
        <w:t>inerc</w:t>
      </w:r>
      <w:r w:rsidRPr="00667CAA">
        <w:t>_</w:t>
      </w:r>
      <w:r>
        <w:rPr>
          <w:lang w:val="en-US"/>
        </w:rPr>
        <w:t>zv</w:t>
      </w:r>
      <w:r w:rsidRPr="00667CAA">
        <w:t xml:space="preserve"> </w:t>
      </w:r>
      <w:r>
        <w:t>устанавливает варьируемые параметры для инерционного звена и запускает функцию построения графиков</w:t>
      </w:r>
    </w:p>
    <w:p w:rsidR="00667CAA" w:rsidRDefault="00667CAA" w:rsidP="00D94EE5"/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%Изучение типовых динамических звеньев: инерционное звено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%Очистка всех переменных в памяти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clear </w:t>
      </w:r>
      <w:r>
        <w:rPr>
          <w:rFonts w:ascii="Verdana" w:hAnsi="Verdana" w:cs="Verdana"/>
          <w:color w:val="A020F0"/>
          <w:lang w:bidi="ar-SA"/>
        </w:rPr>
        <w:t>all</w:t>
      </w:r>
      <w:r>
        <w:rPr>
          <w:rFonts w:ascii="Verdana" w:hAnsi="Verdana" w:cs="Verdana"/>
          <w:color w:val="000000"/>
          <w:lang w:bidi="ar-SA"/>
        </w:rPr>
        <w:t xml:space="preserve">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%Очистка командного окна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clc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%Закрытие всех предыдущих рисунков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67CAA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0,</w:t>
      </w:r>
      <w:r w:rsidRPr="00667CAA">
        <w:rPr>
          <w:rFonts w:ascii="Verdana" w:hAnsi="Verdana" w:cs="Verdana"/>
          <w:color w:val="A020F0"/>
          <w:lang w:val="en-US" w:bidi="ar-SA"/>
        </w:rPr>
        <w:t>'ShowHiddenHandles'</w:t>
      </w:r>
      <w:r w:rsidRPr="00667CAA">
        <w:rPr>
          <w:rFonts w:ascii="Verdana" w:hAnsi="Verdana" w:cs="Verdana"/>
          <w:color w:val="000000"/>
          <w:lang w:val="en-US" w:bidi="ar-SA"/>
        </w:rPr>
        <w:t>,</w:t>
      </w:r>
      <w:r w:rsidRPr="00667CAA">
        <w:rPr>
          <w:rFonts w:ascii="Verdana" w:hAnsi="Verdana" w:cs="Verdana"/>
          <w:color w:val="A020F0"/>
          <w:lang w:val="en-US" w:bidi="ar-SA"/>
        </w:rPr>
        <w:t>'on'</w:t>
      </w:r>
      <w:r w:rsidRPr="00667CAA">
        <w:rPr>
          <w:rFonts w:ascii="Verdana" w:hAnsi="Verdana" w:cs="Verdana"/>
          <w:color w:val="000000"/>
          <w:lang w:val="en-US" w:bidi="ar-SA"/>
        </w:rPr>
        <w:t xml:space="preserve">)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67CAA">
        <w:rPr>
          <w:rFonts w:ascii="Verdana" w:hAnsi="Verdana" w:cs="Verdana"/>
          <w:color w:val="000000"/>
          <w:lang w:val="en-US" w:bidi="ar-SA"/>
        </w:rPr>
        <w:t>delete(</w:t>
      </w:r>
      <w:proofErr w:type="gramEnd"/>
      <w:r w:rsidRPr="00667CAA">
        <w:rPr>
          <w:rFonts w:ascii="Verdana" w:hAnsi="Verdana" w:cs="Verdana"/>
          <w:color w:val="000000"/>
          <w:lang w:val="en-US" w:bidi="ar-SA"/>
        </w:rPr>
        <w:t>get(0,</w:t>
      </w:r>
      <w:r w:rsidRPr="00667CAA">
        <w:rPr>
          <w:rFonts w:ascii="Verdana" w:hAnsi="Verdana" w:cs="Verdana"/>
          <w:color w:val="A020F0"/>
          <w:lang w:val="en-US" w:bidi="ar-SA"/>
        </w:rPr>
        <w:t>'Children'</w:t>
      </w:r>
      <w:r w:rsidRPr="00667CAA">
        <w:rPr>
          <w:rFonts w:ascii="Verdana" w:hAnsi="Verdana" w:cs="Verdana"/>
          <w:color w:val="000000"/>
          <w:lang w:val="en-US" w:bidi="ar-SA"/>
        </w:rPr>
        <w:t xml:space="preserve">)) </w:t>
      </w:r>
    </w:p>
    <w:p w:rsidR="00667CAA" w:rsidRP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67CAA">
        <w:rPr>
          <w:rFonts w:ascii="Verdana" w:hAnsi="Verdana" w:cs="Verdana"/>
          <w:color w:val="000000"/>
          <w:lang w:val="en-US"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%Описание инерционного звена (N_zv = 1) через его передаточную функцию 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%при различных значениях параметров. Параметры инерционного звена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%задаются вектором inp_param = [k,T]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%варьируем k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param{1} = [1,1];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param{2} = [2,1];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param{3} = [3,1];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%варьируем</w:t>
      </w:r>
      <w:proofErr w:type="gramStart"/>
      <w:r>
        <w:rPr>
          <w:rFonts w:ascii="Verdana" w:hAnsi="Verdana" w:cs="Verdana"/>
          <w:color w:val="228B22"/>
          <w:lang w:bidi="ar-SA"/>
        </w:rPr>
        <w:t xml:space="preserve"> Т</w:t>
      </w:r>
      <w:proofErr w:type="gramEnd"/>
      <w:r>
        <w:rPr>
          <w:rFonts w:ascii="Verdana" w:hAnsi="Verdana" w:cs="Verdana"/>
          <w:color w:val="228B22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param{4} = [1,0.354];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param{5} = [1,0.707];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param{6} = [1,1.414];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%Построение требуемых характеристик 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plotsys(1,param(1:3),</w:t>
      </w:r>
      <w:r>
        <w:rPr>
          <w:rFonts w:ascii="Verdana" w:hAnsi="Verdana" w:cs="Verdana"/>
          <w:color w:val="A020F0"/>
          <w:lang w:bidi="ar-SA"/>
        </w:rPr>
        <w:t>'k'</w:t>
      </w:r>
      <w:r>
        <w:rPr>
          <w:rFonts w:ascii="Verdana" w:hAnsi="Verdana" w:cs="Verdana"/>
          <w:color w:val="000000"/>
          <w:lang w:bidi="ar-SA"/>
        </w:rPr>
        <w:t>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plotsys(1,param(4:6),</w:t>
      </w:r>
      <w:r>
        <w:rPr>
          <w:rFonts w:ascii="Verdana" w:hAnsi="Verdana" w:cs="Verdana"/>
          <w:color w:val="A020F0"/>
          <w:lang w:bidi="ar-SA"/>
        </w:rPr>
        <w:t>'T'</w:t>
      </w:r>
      <w:r>
        <w:rPr>
          <w:rFonts w:ascii="Verdana" w:hAnsi="Verdana" w:cs="Verdana"/>
          <w:color w:val="000000"/>
          <w:lang w:bidi="ar-SA"/>
        </w:rPr>
        <w:t>);</w:t>
      </w:r>
    </w:p>
    <w:p w:rsidR="00667CAA" w:rsidRDefault="00667CAA" w:rsidP="00667CAA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</w:p>
    <w:p w:rsidR="00667CAA" w:rsidRDefault="006D616D" w:rsidP="00D94EE5">
      <w:r>
        <w:t xml:space="preserve">Результаты работы сценария </w:t>
      </w:r>
      <w:r>
        <w:rPr>
          <w:lang w:val="en-US"/>
        </w:rPr>
        <w:t>inerc</w:t>
      </w:r>
      <w:r w:rsidRPr="00667CAA">
        <w:t>_</w:t>
      </w:r>
      <w:r>
        <w:rPr>
          <w:lang w:val="en-US"/>
        </w:rPr>
        <w:t>zv</w:t>
      </w:r>
    </w:p>
    <w:p w:rsidR="006D616D" w:rsidRDefault="006D616D" w:rsidP="00D94EE5"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k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k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T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k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T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6D" w:rsidRDefault="006D616D" w:rsidP="006D616D">
      <w:r>
        <w:t xml:space="preserve">Сценарий </w:t>
      </w:r>
      <w:r>
        <w:rPr>
          <w:lang w:val="en-US"/>
        </w:rPr>
        <w:t>kol</w:t>
      </w:r>
      <w:r w:rsidRPr="00667CAA">
        <w:t>_</w:t>
      </w:r>
      <w:r>
        <w:rPr>
          <w:lang w:val="en-US"/>
        </w:rPr>
        <w:t>zv</w:t>
      </w:r>
      <w:r w:rsidRPr="00667CAA">
        <w:t xml:space="preserve"> </w:t>
      </w:r>
      <w:r>
        <w:t xml:space="preserve">устанавливает варьируемые параметры для </w:t>
      </w:r>
      <w:r>
        <w:t>колебательного</w:t>
      </w:r>
      <w:r>
        <w:t xml:space="preserve"> звена и запускает функцию построения графиков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%Изучение типовых динамических звеньев: инерционное звено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%Очистка всех переменных в памяти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clear </w:t>
      </w:r>
      <w:r>
        <w:rPr>
          <w:rFonts w:ascii="Verdana" w:hAnsi="Verdana" w:cs="Verdana"/>
          <w:color w:val="A020F0"/>
          <w:lang w:bidi="ar-SA"/>
        </w:rPr>
        <w:t>all</w:t>
      </w:r>
      <w:r>
        <w:rPr>
          <w:rFonts w:ascii="Verdana" w:hAnsi="Verdana" w:cs="Verdana"/>
          <w:color w:val="000000"/>
          <w:lang w:bidi="ar-SA"/>
        </w:rPr>
        <w:t xml:space="preserve"> 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lastRenderedPageBreak/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%Очистка командного окна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clc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%Закрытие всех предыдущих рисунков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D616D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D616D">
        <w:rPr>
          <w:rFonts w:ascii="Verdana" w:hAnsi="Verdana" w:cs="Verdana"/>
          <w:color w:val="000000"/>
          <w:lang w:val="en-US" w:bidi="ar-SA"/>
        </w:rPr>
        <w:t>0,</w:t>
      </w:r>
      <w:r w:rsidRPr="006D616D">
        <w:rPr>
          <w:rFonts w:ascii="Verdana" w:hAnsi="Verdana" w:cs="Verdana"/>
          <w:color w:val="A020F0"/>
          <w:lang w:val="en-US" w:bidi="ar-SA"/>
        </w:rPr>
        <w:t>'ShowHiddenHandles'</w:t>
      </w:r>
      <w:r w:rsidRPr="006D616D">
        <w:rPr>
          <w:rFonts w:ascii="Verdana" w:hAnsi="Verdana" w:cs="Verdana"/>
          <w:color w:val="000000"/>
          <w:lang w:val="en-US" w:bidi="ar-SA"/>
        </w:rPr>
        <w:t>,</w:t>
      </w:r>
      <w:r w:rsidRPr="006D616D">
        <w:rPr>
          <w:rFonts w:ascii="Verdana" w:hAnsi="Verdana" w:cs="Verdana"/>
          <w:color w:val="A020F0"/>
          <w:lang w:val="en-US" w:bidi="ar-SA"/>
        </w:rPr>
        <w:t>'on'</w:t>
      </w:r>
      <w:r w:rsidRPr="006D616D">
        <w:rPr>
          <w:rFonts w:ascii="Verdana" w:hAnsi="Verdana" w:cs="Verdana"/>
          <w:color w:val="000000"/>
          <w:lang w:val="en-US" w:bidi="ar-SA"/>
        </w:rPr>
        <w:t xml:space="preserve">)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D616D">
        <w:rPr>
          <w:rFonts w:ascii="Verdana" w:hAnsi="Verdana" w:cs="Verdana"/>
          <w:color w:val="000000"/>
          <w:lang w:val="en-US" w:bidi="ar-SA"/>
        </w:rPr>
        <w:t>delete(</w:t>
      </w:r>
      <w:proofErr w:type="gramEnd"/>
      <w:r w:rsidRPr="006D616D">
        <w:rPr>
          <w:rFonts w:ascii="Verdana" w:hAnsi="Verdana" w:cs="Verdana"/>
          <w:color w:val="000000"/>
          <w:lang w:val="en-US" w:bidi="ar-SA"/>
        </w:rPr>
        <w:t>get(0,</w:t>
      </w:r>
      <w:r w:rsidRPr="006D616D">
        <w:rPr>
          <w:rFonts w:ascii="Verdana" w:hAnsi="Verdana" w:cs="Verdana"/>
          <w:color w:val="A020F0"/>
          <w:lang w:val="en-US" w:bidi="ar-SA"/>
        </w:rPr>
        <w:t>'Children'</w:t>
      </w:r>
      <w:r w:rsidRPr="006D616D">
        <w:rPr>
          <w:rFonts w:ascii="Verdana" w:hAnsi="Verdana" w:cs="Verdana"/>
          <w:color w:val="000000"/>
          <w:lang w:val="en-US" w:bidi="ar-SA"/>
        </w:rPr>
        <w:t xml:space="preserve">))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D616D">
        <w:rPr>
          <w:rFonts w:ascii="Verdana" w:hAnsi="Verdana" w:cs="Verdana"/>
          <w:color w:val="000000"/>
          <w:lang w:val="en-US"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%Описание инерционного звена (N_zv = 1) через его передаточную функцию 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%при различных значениях параметров. Параметры инерционного звена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%задаются вектором inp_param = [k,T]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%варьируем k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param{1} = [1,1];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param{2} = [2,1];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param{3} = [3,1];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%варьируем</w:t>
      </w:r>
      <w:proofErr w:type="gramStart"/>
      <w:r>
        <w:rPr>
          <w:rFonts w:ascii="Verdana" w:hAnsi="Verdana" w:cs="Verdana"/>
          <w:color w:val="228B22"/>
          <w:lang w:bidi="ar-SA"/>
        </w:rPr>
        <w:t xml:space="preserve"> Т</w:t>
      </w:r>
      <w:proofErr w:type="gramEnd"/>
      <w:r>
        <w:rPr>
          <w:rFonts w:ascii="Verdana" w:hAnsi="Verdana" w:cs="Verdana"/>
          <w:color w:val="228B22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param{4} = [1,0.354];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param{5} = [1,0.707];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param{6} = [1,1.414];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%Построение требуемых характеристик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plotsys(1,param(1:3),</w:t>
      </w:r>
      <w:r>
        <w:rPr>
          <w:rFonts w:ascii="Verdana" w:hAnsi="Verdana" w:cs="Verdana"/>
          <w:color w:val="A020F0"/>
          <w:lang w:bidi="ar-SA"/>
        </w:rPr>
        <w:t>'k'</w:t>
      </w:r>
      <w:r>
        <w:rPr>
          <w:rFonts w:ascii="Verdana" w:hAnsi="Verdana" w:cs="Verdana"/>
          <w:color w:val="000000"/>
          <w:lang w:bidi="ar-SA"/>
        </w:rPr>
        <w:t>);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plotsys(1,param(4:6),</w:t>
      </w:r>
      <w:r>
        <w:rPr>
          <w:rFonts w:ascii="Verdana" w:hAnsi="Verdana" w:cs="Verdana"/>
          <w:color w:val="A020F0"/>
          <w:lang w:bidi="ar-SA"/>
        </w:rPr>
        <w:t>'T'</w:t>
      </w:r>
      <w:r>
        <w:rPr>
          <w:rFonts w:ascii="Verdana" w:hAnsi="Verdana" w:cs="Verdana"/>
          <w:color w:val="000000"/>
          <w:lang w:bidi="ar-SA"/>
        </w:rPr>
        <w:t>);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</w:p>
    <w:p w:rsidR="006D616D" w:rsidRDefault="006D616D" w:rsidP="00D94EE5"/>
    <w:p w:rsidR="006D616D" w:rsidRDefault="006D616D" w:rsidP="00D94EE5">
      <w:r>
        <w:t>Результаты:</w:t>
      </w:r>
    </w:p>
    <w:p w:rsidR="006D616D" w:rsidRDefault="006D616D" w:rsidP="00D94EE5"/>
    <w:p w:rsidR="006D616D" w:rsidRDefault="006D616D" w:rsidP="00D94EE5"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k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T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T, xi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xi 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k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T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T, xi 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xi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k 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T 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T, xi 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xi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k 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T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T, xi 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xi 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6D" w:rsidRDefault="006D616D" w:rsidP="00D94EE5"/>
    <w:p w:rsidR="006D616D" w:rsidRDefault="006D616D" w:rsidP="006D616D">
      <w:r>
        <w:t xml:space="preserve">Сценарий </w:t>
      </w:r>
      <w:r>
        <w:rPr>
          <w:lang w:val="en-US"/>
        </w:rPr>
        <w:t>neust</w:t>
      </w:r>
      <w:r w:rsidRPr="00667CAA">
        <w:t>_</w:t>
      </w:r>
      <w:r>
        <w:rPr>
          <w:lang w:val="en-US"/>
        </w:rPr>
        <w:t>zv</w:t>
      </w:r>
      <w:r w:rsidRPr="00667CAA">
        <w:t xml:space="preserve"> </w:t>
      </w:r>
      <w:r>
        <w:t xml:space="preserve">устанавливает варьируемые параметры для </w:t>
      </w:r>
      <w:r>
        <w:t>неустойчивого</w:t>
      </w:r>
      <w:r>
        <w:t xml:space="preserve"> звена и запускает функцию построения графиков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%Изучение типовых динамических звеньев: неустойчивое звено 1 порядка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lastRenderedPageBreak/>
        <w:t xml:space="preserve">%Очистка всех переменных в памяти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clear </w:t>
      </w:r>
      <w:r>
        <w:rPr>
          <w:rFonts w:ascii="Verdana" w:hAnsi="Verdana" w:cs="Verdana"/>
          <w:color w:val="A020F0"/>
          <w:lang w:bidi="ar-SA"/>
        </w:rPr>
        <w:t>all</w:t>
      </w:r>
      <w:r>
        <w:rPr>
          <w:rFonts w:ascii="Verdana" w:hAnsi="Verdana" w:cs="Verdana"/>
          <w:color w:val="000000"/>
          <w:lang w:bidi="ar-SA"/>
        </w:rPr>
        <w:t xml:space="preserve"> 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%Очистка командного окна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clc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%Закрытие всех предыдущих рисунков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D616D">
        <w:rPr>
          <w:rFonts w:ascii="Verdana" w:hAnsi="Verdana" w:cs="Verdana"/>
          <w:color w:val="000000"/>
          <w:lang w:val="en-US" w:bidi="ar-SA"/>
        </w:rPr>
        <w:t>set(</w:t>
      </w:r>
      <w:proofErr w:type="gramEnd"/>
      <w:r w:rsidRPr="006D616D">
        <w:rPr>
          <w:rFonts w:ascii="Verdana" w:hAnsi="Verdana" w:cs="Verdana"/>
          <w:color w:val="000000"/>
          <w:lang w:val="en-US" w:bidi="ar-SA"/>
        </w:rPr>
        <w:t>0,</w:t>
      </w:r>
      <w:r w:rsidRPr="006D616D">
        <w:rPr>
          <w:rFonts w:ascii="Verdana" w:hAnsi="Verdana" w:cs="Verdana"/>
          <w:color w:val="A020F0"/>
          <w:lang w:val="en-US" w:bidi="ar-SA"/>
        </w:rPr>
        <w:t>'ShowHiddenHandles'</w:t>
      </w:r>
      <w:r w:rsidRPr="006D616D">
        <w:rPr>
          <w:rFonts w:ascii="Verdana" w:hAnsi="Verdana" w:cs="Verdana"/>
          <w:color w:val="000000"/>
          <w:lang w:val="en-US" w:bidi="ar-SA"/>
        </w:rPr>
        <w:t>,</w:t>
      </w:r>
      <w:r w:rsidRPr="006D616D">
        <w:rPr>
          <w:rFonts w:ascii="Verdana" w:hAnsi="Verdana" w:cs="Verdana"/>
          <w:color w:val="A020F0"/>
          <w:lang w:val="en-US" w:bidi="ar-SA"/>
        </w:rPr>
        <w:t>'on'</w:t>
      </w:r>
      <w:r w:rsidRPr="006D616D">
        <w:rPr>
          <w:rFonts w:ascii="Verdana" w:hAnsi="Verdana" w:cs="Verdana"/>
          <w:color w:val="000000"/>
          <w:lang w:val="en-US" w:bidi="ar-SA"/>
        </w:rPr>
        <w:t xml:space="preserve">)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proofErr w:type="gramStart"/>
      <w:r w:rsidRPr="006D616D">
        <w:rPr>
          <w:rFonts w:ascii="Verdana" w:hAnsi="Verdana" w:cs="Verdana"/>
          <w:color w:val="000000"/>
          <w:lang w:val="en-US" w:bidi="ar-SA"/>
        </w:rPr>
        <w:t>delete(</w:t>
      </w:r>
      <w:proofErr w:type="gramEnd"/>
      <w:r w:rsidRPr="006D616D">
        <w:rPr>
          <w:rFonts w:ascii="Verdana" w:hAnsi="Verdana" w:cs="Verdana"/>
          <w:color w:val="000000"/>
          <w:lang w:val="en-US" w:bidi="ar-SA"/>
        </w:rPr>
        <w:t>get(0,</w:t>
      </w:r>
      <w:r w:rsidRPr="006D616D">
        <w:rPr>
          <w:rFonts w:ascii="Verdana" w:hAnsi="Verdana" w:cs="Verdana"/>
          <w:color w:val="A020F0"/>
          <w:lang w:val="en-US" w:bidi="ar-SA"/>
        </w:rPr>
        <w:t>'Children'</w:t>
      </w:r>
      <w:r w:rsidRPr="006D616D">
        <w:rPr>
          <w:rFonts w:ascii="Verdana" w:hAnsi="Verdana" w:cs="Verdana"/>
          <w:color w:val="000000"/>
          <w:lang w:val="en-US" w:bidi="ar-SA"/>
        </w:rPr>
        <w:t xml:space="preserve">)) </w:t>
      </w:r>
    </w:p>
    <w:p w:rsidR="006D616D" w:rsidRP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val="en-US" w:bidi="ar-SA"/>
        </w:rPr>
      </w:pPr>
      <w:r w:rsidRPr="006D616D">
        <w:rPr>
          <w:rFonts w:ascii="Verdana" w:hAnsi="Verdana" w:cs="Verdana"/>
          <w:color w:val="000000"/>
          <w:lang w:val="en-US"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%Описание неустойчивого звена 1 порядка (N_zv = 3) через его передаточную функцию 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%при различных значениях параметров. Параметры неустойчивого звена 1 порядка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%задаются вектором inp_param = [k,T]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%варьируем k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param{1} = [1,1];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param{2} = [2,1];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param{3} = [3,1];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>%варьируем</w:t>
      </w:r>
      <w:proofErr w:type="gramStart"/>
      <w:r>
        <w:rPr>
          <w:rFonts w:ascii="Verdana" w:hAnsi="Verdana" w:cs="Verdana"/>
          <w:color w:val="228B22"/>
          <w:lang w:bidi="ar-SA"/>
        </w:rPr>
        <w:t xml:space="preserve"> Т</w:t>
      </w:r>
      <w:proofErr w:type="gramEnd"/>
      <w:r>
        <w:rPr>
          <w:rFonts w:ascii="Verdana" w:hAnsi="Verdana" w:cs="Verdana"/>
          <w:color w:val="228B22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param{4} = [1,0.354];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param{5} = [1,0.707];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param{6} = [1,1.414];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 xml:space="preserve">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228B22"/>
          <w:lang w:bidi="ar-SA"/>
        </w:rPr>
        <w:t xml:space="preserve">%Построение требуемых характеристик 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plotsys(3,param(1:3),</w:t>
      </w:r>
      <w:r>
        <w:rPr>
          <w:rFonts w:ascii="Verdana" w:hAnsi="Verdana" w:cs="Verdana"/>
          <w:color w:val="A020F0"/>
          <w:lang w:bidi="ar-SA"/>
        </w:rPr>
        <w:t>'k'</w:t>
      </w:r>
      <w:r>
        <w:rPr>
          <w:rFonts w:ascii="Verdana" w:hAnsi="Verdana" w:cs="Verdana"/>
          <w:color w:val="000000"/>
          <w:lang w:bidi="ar-SA"/>
        </w:rPr>
        <w:t>);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  <w:r>
        <w:rPr>
          <w:rFonts w:ascii="Verdana" w:hAnsi="Verdana" w:cs="Verdana"/>
          <w:color w:val="000000"/>
          <w:lang w:bidi="ar-SA"/>
        </w:rPr>
        <w:t>plotsys(3,param(4:6),</w:t>
      </w:r>
      <w:r>
        <w:rPr>
          <w:rFonts w:ascii="Verdana" w:hAnsi="Verdana" w:cs="Verdana"/>
          <w:color w:val="A020F0"/>
          <w:lang w:bidi="ar-SA"/>
        </w:rPr>
        <w:t>'T'</w:t>
      </w:r>
      <w:r>
        <w:rPr>
          <w:rFonts w:ascii="Verdana" w:hAnsi="Verdana" w:cs="Verdana"/>
          <w:color w:val="000000"/>
          <w:lang w:bidi="ar-SA"/>
        </w:rPr>
        <w:t>);</w:t>
      </w:r>
    </w:p>
    <w:p w:rsidR="006D616D" w:rsidRDefault="006D616D" w:rsidP="006D616D">
      <w:pPr>
        <w:overflowPunct/>
        <w:autoSpaceDE w:val="0"/>
        <w:autoSpaceDN w:val="0"/>
        <w:adjustRightInd w:val="0"/>
        <w:spacing w:before="0"/>
        <w:ind w:firstLine="0"/>
        <w:jc w:val="left"/>
        <w:rPr>
          <w:rFonts w:ascii="Verdana" w:hAnsi="Verdana"/>
          <w:color w:val="auto"/>
          <w:lang w:bidi="ar-SA"/>
        </w:rPr>
      </w:pPr>
    </w:p>
    <w:p w:rsidR="006D616D" w:rsidRDefault="006D616D" w:rsidP="00D94EE5"/>
    <w:p w:rsidR="006D616D" w:rsidRDefault="006D616D" w:rsidP="00D94EE5">
      <w:r>
        <w:t>Результаты:</w:t>
      </w:r>
    </w:p>
    <w:p w:rsidR="006D616D" w:rsidRDefault="006D616D" w:rsidP="00D94EE5"/>
    <w:p w:rsidR="006D616D" w:rsidRPr="006D616D" w:rsidRDefault="006D616D" w:rsidP="00D94EE5"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k 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 T 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k 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T 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k 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q T 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339655" cy="3998646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k 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 w:bidi="ar-SA"/>
        </w:rPr>
        <w:drawing>
          <wp:inline distT="0" distB="0" distL="0" distR="0">
            <wp:extent cx="5339655" cy="3998646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T 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5" cy="3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16D" w:rsidRPr="006D616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0BD2"/>
    <w:multiLevelType w:val="multilevel"/>
    <w:tmpl w:val="BD8E7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11645E"/>
    <w:multiLevelType w:val="multilevel"/>
    <w:tmpl w:val="471674D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C737583"/>
    <w:multiLevelType w:val="hybridMultilevel"/>
    <w:tmpl w:val="1E8E86CA"/>
    <w:lvl w:ilvl="0" w:tplc="70502FB0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2F3B2D6C"/>
    <w:multiLevelType w:val="multilevel"/>
    <w:tmpl w:val="6308AE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0DB59E9"/>
    <w:multiLevelType w:val="hybridMultilevel"/>
    <w:tmpl w:val="28FA55E4"/>
    <w:lvl w:ilvl="0" w:tplc="C3B44EEE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C30A92"/>
    <w:multiLevelType w:val="multilevel"/>
    <w:tmpl w:val="7FD0C9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5F6B5F74"/>
    <w:multiLevelType w:val="hybridMultilevel"/>
    <w:tmpl w:val="47D65FE2"/>
    <w:lvl w:ilvl="0" w:tplc="6DE0C4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E36E0"/>
    <w:multiLevelType w:val="hybridMultilevel"/>
    <w:tmpl w:val="C0A87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62C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20456E0"/>
    <w:multiLevelType w:val="hybridMultilevel"/>
    <w:tmpl w:val="3F620278"/>
    <w:lvl w:ilvl="0" w:tplc="6DE0C4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45"/>
    <w:multiLevelType w:val="multilevel"/>
    <w:tmpl w:val="A74CA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77"/>
    <w:rsid w:val="0004346D"/>
    <w:rsid w:val="000D3A11"/>
    <w:rsid w:val="00174988"/>
    <w:rsid w:val="001F0CAD"/>
    <w:rsid w:val="003963A0"/>
    <w:rsid w:val="003C583F"/>
    <w:rsid w:val="003F47F3"/>
    <w:rsid w:val="00427F78"/>
    <w:rsid w:val="004941AC"/>
    <w:rsid w:val="00655DF4"/>
    <w:rsid w:val="00667CAA"/>
    <w:rsid w:val="006D616D"/>
    <w:rsid w:val="00731744"/>
    <w:rsid w:val="007A5647"/>
    <w:rsid w:val="00811C97"/>
    <w:rsid w:val="008229D9"/>
    <w:rsid w:val="00846A77"/>
    <w:rsid w:val="008D6470"/>
    <w:rsid w:val="008D6F44"/>
    <w:rsid w:val="00986DC5"/>
    <w:rsid w:val="009A747E"/>
    <w:rsid w:val="009D0FBC"/>
    <w:rsid w:val="009D4CF2"/>
    <w:rsid w:val="00B1024E"/>
    <w:rsid w:val="00B84000"/>
    <w:rsid w:val="00BC229B"/>
    <w:rsid w:val="00D94EE5"/>
    <w:rsid w:val="00F960BB"/>
    <w:rsid w:val="00FA1E1B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1E1B"/>
    <w:pPr>
      <w:overflowPunct w:val="0"/>
      <w:spacing w:before="200"/>
      <w:ind w:firstLine="56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autoRedefine/>
    <w:qFormat/>
    <w:rsid w:val="00FA1E1B"/>
    <w:pPr>
      <w:numPr>
        <w:numId w:val="11"/>
      </w:numPr>
      <w:outlineLvl w:val="0"/>
    </w:pPr>
    <w:rPr>
      <w:b/>
      <w:bCs/>
      <w:szCs w:val="36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A1E1B"/>
    <w:pPr>
      <w:keepNext/>
      <w:keepLines/>
      <w:numPr>
        <w:ilvl w:val="1"/>
        <w:numId w:val="11"/>
      </w:numPr>
      <w:outlineLvl w:val="1"/>
    </w:pPr>
    <w:rPr>
      <w:rFonts w:eastAsiaTheme="majorEastAsia" w:cs="Mangal"/>
      <w:b/>
      <w:bCs/>
      <w:color w:val="auto"/>
      <w:szCs w:val="23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1E1B"/>
    <w:pPr>
      <w:keepNext/>
      <w:keepLines/>
      <w:numPr>
        <w:ilvl w:val="2"/>
        <w:numId w:val="11"/>
      </w:numPr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A1E1B"/>
    <w:pPr>
      <w:keepNext/>
      <w:keepLines/>
      <w:numPr>
        <w:ilvl w:val="3"/>
        <w:numId w:val="11"/>
      </w:numPr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A1E1B"/>
    <w:pPr>
      <w:keepNext/>
      <w:keepLines/>
      <w:numPr>
        <w:ilvl w:val="4"/>
        <w:numId w:val="11"/>
      </w:numPr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A1E1B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A1E1B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A1E1B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A1E1B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a0"/>
    <w:next w:val="a4"/>
    <w:qFormat/>
    <w:rsid w:val="003963A0"/>
    <w:pPr>
      <w:keepNext/>
      <w:numPr>
        <w:numId w:val="8"/>
      </w:numPr>
      <w:spacing w:before="240" w:after="120"/>
    </w:pPr>
    <w:rPr>
      <w:sz w:val="28"/>
      <w:szCs w:val="28"/>
    </w:rPr>
  </w:style>
  <w:style w:type="paragraph" w:styleId="a4">
    <w:name w:val="Body Text"/>
    <w:basedOn w:val="a0"/>
    <w:pPr>
      <w:spacing w:before="0"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0"/>
    <w:qFormat/>
    <w:pPr>
      <w:suppressLineNumbers/>
    </w:pPr>
  </w:style>
  <w:style w:type="paragraph" w:customStyle="1" w:styleId="a8">
    <w:name w:val="Содержимое таблицы"/>
    <w:basedOn w:val="a0"/>
    <w:qFormat/>
    <w:pPr>
      <w:suppressLineNumbers/>
    </w:pPr>
  </w:style>
  <w:style w:type="paragraph" w:styleId="a9">
    <w:name w:val="Title"/>
    <w:basedOn w:val="a"/>
    <w:qFormat/>
    <w:rsid w:val="00427F78"/>
    <w:pPr>
      <w:jc w:val="center"/>
    </w:pPr>
    <w:rPr>
      <w:b/>
      <w:bCs/>
      <w:sz w:val="40"/>
      <w:szCs w:val="56"/>
    </w:rPr>
  </w:style>
  <w:style w:type="paragraph" w:styleId="aa">
    <w:name w:val="List Paragraph"/>
    <w:basedOn w:val="a0"/>
    <w:uiPriority w:val="34"/>
    <w:qFormat/>
    <w:rsid w:val="00731744"/>
    <w:pPr>
      <w:ind w:left="720"/>
      <w:contextualSpacing/>
    </w:pPr>
    <w:rPr>
      <w:rFonts w:cs="Mangal"/>
      <w:szCs w:val="21"/>
    </w:rPr>
  </w:style>
  <w:style w:type="character" w:styleId="ab">
    <w:name w:val="Placeholder Text"/>
    <w:basedOn w:val="a1"/>
    <w:uiPriority w:val="99"/>
    <w:semiHidden/>
    <w:rsid w:val="00731744"/>
    <w:rPr>
      <w:color w:val="808080"/>
    </w:rPr>
  </w:style>
  <w:style w:type="character" w:styleId="ac">
    <w:name w:val="Strong"/>
    <w:basedOn w:val="a1"/>
    <w:uiPriority w:val="22"/>
    <w:qFormat/>
    <w:rsid w:val="00427F78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FA1E1B"/>
    <w:pPr>
      <w:spacing w:before="0"/>
    </w:pPr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1"/>
    <w:link w:val="ad"/>
    <w:uiPriority w:val="99"/>
    <w:semiHidden/>
    <w:rsid w:val="00FA1E1B"/>
    <w:rPr>
      <w:rFonts w:ascii="Tahoma" w:hAnsi="Tahoma" w:cs="Mangal"/>
      <w:color w:val="00000A"/>
      <w:sz w:val="16"/>
      <w:szCs w:val="14"/>
    </w:rPr>
  </w:style>
  <w:style w:type="character" w:customStyle="1" w:styleId="20">
    <w:name w:val="Заголовок 2 Знак"/>
    <w:basedOn w:val="a1"/>
    <w:link w:val="2"/>
    <w:uiPriority w:val="9"/>
    <w:rsid w:val="00FA1E1B"/>
    <w:rPr>
      <w:rFonts w:ascii="Times New Roman" w:eastAsiaTheme="majorEastAsia" w:hAnsi="Times New Roman" w:cs="Mangal"/>
      <w:b/>
      <w:bCs/>
      <w:sz w:val="24"/>
      <w:szCs w:val="23"/>
    </w:rPr>
  </w:style>
  <w:style w:type="character" w:customStyle="1" w:styleId="30">
    <w:name w:val="Заголовок 3 Знак"/>
    <w:basedOn w:val="a1"/>
    <w:link w:val="3"/>
    <w:uiPriority w:val="9"/>
    <w:semiHidden/>
    <w:rsid w:val="00FA1E1B"/>
    <w:rPr>
      <w:rFonts w:asciiTheme="majorHAnsi" w:eastAsiaTheme="majorEastAsia" w:hAnsiTheme="majorHAnsi" w:cs="Mangal"/>
      <w:b/>
      <w:bCs/>
      <w:color w:val="5B9BD5" w:themeColor="accent1"/>
      <w:sz w:val="24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FA1E1B"/>
    <w:rPr>
      <w:rFonts w:asciiTheme="majorHAnsi" w:eastAsiaTheme="majorEastAsia" w:hAnsiTheme="majorHAnsi" w:cs="Mangal"/>
      <w:b/>
      <w:bCs/>
      <w:i/>
      <w:iCs/>
      <w:color w:val="5B9BD5" w:themeColor="accent1"/>
      <w:sz w:val="24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FA1E1B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60">
    <w:name w:val="Заголовок 6 Знак"/>
    <w:basedOn w:val="a1"/>
    <w:link w:val="6"/>
    <w:uiPriority w:val="9"/>
    <w:semiHidden/>
    <w:rsid w:val="00FA1E1B"/>
    <w:rPr>
      <w:rFonts w:asciiTheme="majorHAnsi" w:eastAsiaTheme="majorEastAsia" w:hAnsiTheme="majorHAnsi" w:cs="Mangal"/>
      <w:i/>
      <w:iCs/>
      <w:color w:val="1F4D78" w:themeColor="accent1" w:themeShade="7F"/>
      <w:sz w:val="24"/>
      <w:szCs w:val="21"/>
    </w:rPr>
  </w:style>
  <w:style w:type="character" w:customStyle="1" w:styleId="70">
    <w:name w:val="Заголовок 7 Знак"/>
    <w:basedOn w:val="a1"/>
    <w:link w:val="7"/>
    <w:uiPriority w:val="9"/>
    <w:semiHidden/>
    <w:rsid w:val="00FA1E1B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</w:rPr>
  </w:style>
  <w:style w:type="character" w:customStyle="1" w:styleId="80">
    <w:name w:val="Заголовок 8 Знак"/>
    <w:basedOn w:val="a1"/>
    <w:link w:val="8"/>
    <w:uiPriority w:val="9"/>
    <w:semiHidden/>
    <w:rsid w:val="00FA1E1B"/>
    <w:rPr>
      <w:rFonts w:asciiTheme="majorHAnsi" w:eastAsiaTheme="majorEastAsia" w:hAnsiTheme="majorHAnsi" w:cs="Mangal"/>
      <w:color w:val="404040" w:themeColor="text1" w:themeTint="BF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FA1E1B"/>
    <w:rPr>
      <w:rFonts w:asciiTheme="majorHAnsi" w:eastAsiaTheme="majorEastAsia" w:hAnsiTheme="majorHAnsi" w:cs="Mangal"/>
      <w:i/>
      <w:iCs/>
      <w:color w:val="404040" w:themeColor="text1" w:themeTint="BF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1E1B"/>
    <w:pPr>
      <w:overflowPunct w:val="0"/>
      <w:spacing w:before="200"/>
      <w:ind w:firstLine="56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autoRedefine/>
    <w:qFormat/>
    <w:rsid w:val="00FA1E1B"/>
    <w:pPr>
      <w:numPr>
        <w:numId w:val="11"/>
      </w:numPr>
      <w:outlineLvl w:val="0"/>
    </w:pPr>
    <w:rPr>
      <w:b/>
      <w:bCs/>
      <w:szCs w:val="36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A1E1B"/>
    <w:pPr>
      <w:keepNext/>
      <w:keepLines/>
      <w:numPr>
        <w:ilvl w:val="1"/>
        <w:numId w:val="11"/>
      </w:numPr>
      <w:outlineLvl w:val="1"/>
    </w:pPr>
    <w:rPr>
      <w:rFonts w:eastAsiaTheme="majorEastAsia" w:cs="Mangal"/>
      <w:b/>
      <w:bCs/>
      <w:color w:val="auto"/>
      <w:szCs w:val="23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1E1B"/>
    <w:pPr>
      <w:keepNext/>
      <w:keepLines/>
      <w:numPr>
        <w:ilvl w:val="2"/>
        <w:numId w:val="11"/>
      </w:numPr>
      <w:outlineLvl w:val="2"/>
    </w:pPr>
    <w:rPr>
      <w:rFonts w:asciiTheme="majorHAnsi" w:eastAsiaTheme="majorEastAsia" w:hAnsiTheme="majorHAnsi" w:cs="Mangal"/>
      <w:b/>
      <w:bCs/>
      <w:color w:val="5B9BD5" w:themeColor="accent1"/>
      <w:szCs w:val="2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A1E1B"/>
    <w:pPr>
      <w:keepNext/>
      <w:keepLines/>
      <w:numPr>
        <w:ilvl w:val="3"/>
        <w:numId w:val="11"/>
      </w:numPr>
      <w:outlineLvl w:val="3"/>
    </w:pPr>
    <w:rPr>
      <w:rFonts w:asciiTheme="majorHAnsi" w:eastAsiaTheme="majorEastAsia" w:hAnsiTheme="majorHAnsi" w:cs="Mangal"/>
      <w:b/>
      <w:bCs/>
      <w:i/>
      <w:iCs/>
      <w:color w:val="5B9BD5" w:themeColor="accent1"/>
      <w:szCs w:val="2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A1E1B"/>
    <w:pPr>
      <w:keepNext/>
      <w:keepLines/>
      <w:numPr>
        <w:ilvl w:val="4"/>
        <w:numId w:val="11"/>
      </w:numPr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A1E1B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A1E1B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A1E1B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A1E1B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a0"/>
    <w:next w:val="a4"/>
    <w:qFormat/>
    <w:rsid w:val="003963A0"/>
    <w:pPr>
      <w:keepNext/>
      <w:numPr>
        <w:numId w:val="8"/>
      </w:numPr>
      <w:spacing w:before="240" w:after="120"/>
    </w:pPr>
    <w:rPr>
      <w:sz w:val="28"/>
      <w:szCs w:val="28"/>
    </w:rPr>
  </w:style>
  <w:style w:type="paragraph" w:styleId="a4">
    <w:name w:val="Body Text"/>
    <w:basedOn w:val="a0"/>
    <w:pPr>
      <w:spacing w:before="0"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0"/>
    <w:qFormat/>
    <w:pPr>
      <w:suppressLineNumbers/>
    </w:pPr>
  </w:style>
  <w:style w:type="paragraph" w:customStyle="1" w:styleId="a8">
    <w:name w:val="Содержимое таблицы"/>
    <w:basedOn w:val="a0"/>
    <w:qFormat/>
    <w:pPr>
      <w:suppressLineNumbers/>
    </w:pPr>
  </w:style>
  <w:style w:type="paragraph" w:styleId="a9">
    <w:name w:val="Title"/>
    <w:basedOn w:val="a"/>
    <w:qFormat/>
    <w:rsid w:val="00427F78"/>
    <w:pPr>
      <w:jc w:val="center"/>
    </w:pPr>
    <w:rPr>
      <w:b/>
      <w:bCs/>
      <w:sz w:val="40"/>
      <w:szCs w:val="56"/>
    </w:rPr>
  </w:style>
  <w:style w:type="paragraph" w:styleId="aa">
    <w:name w:val="List Paragraph"/>
    <w:basedOn w:val="a0"/>
    <w:uiPriority w:val="34"/>
    <w:qFormat/>
    <w:rsid w:val="00731744"/>
    <w:pPr>
      <w:ind w:left="720"/>
      <w:contextualSpacing/>
    </w:pPr>
    <w:rPr>
      <w:rFonts w:cs="Mangal"/>
      <w:szCs w:val="21"/>
    </w:rPr>
  </w:style>
  <w:style w:type="character" w:styleId="ab">
    <w:name w:val="Placeholder Text"/>
    <w:basedOn w:val="a1"/>
    <w:uiPriority w:val="99"/>
    <w:semiHidden/>
    <w:rsid w:val="00731744"/>
    <w:rPr>
      <w:color w:val="808080"/>
    </w:rPr>
  </w:style>
  <w:style w:type="character" w:styleId="ac">
    <w:name w:val="Strong"/>
    <w:basedOn w:val="a1"/>
    <w:uiPriority w:val="22"/>
    <w:qFormat/>
    <w:rsid w:val="00427F78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FA1E1B"/>
    <w:pPr>
      <w:spacing w:before="0"/>
    </w:pPr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1"/>
    <w:link w:val="ad"/>
    <w:uiPriority w:val="99"/>
    <w:semiHidden/>
    <w:rsid w:val="00FA1E1B"/>
    <w:rPr>
      <w:rFonts w:ascii="Tahoma" w:hAnsi="Tahoma" w:cs="Mangal"/>
      <w:color w:val="00000A"/>
      <w:sz w:val="16"/>
      <w:szCs w:val="14"/>
    </w:rPr>
  </w:style>
  <w:style w:type="character" w:customStyle="1" w:styleId="20">
    <w:name w:val="Заголовок 2 Знак"/>
    <w:basedOn w:val="a1"/>
    <w:link w:val="2"/>
    <w:uiPriority w:val="9"/>
    <w:rsid w:val="00FA1E1B"/>
    <w:rPr>
      <w:rFonts w:ascii="Times New Roman" w:eastAsiaTheme="majorEastAsia" w:hAnsi="Times New Roman" w:cs="Mangal"/>
      <w:b/>
      <w:bCs/>
      <w:sz w:val="24"/>
      <w:szCs w:val="23"/>
    </w:rPr>
  </w:style>
  <w:style w:type="character" w:customStyle="1" w:styleId="30">
    <w:name w:val="Заголовок 3 Знак"/>
    <w:basedOn w:val="a1"/>
    <w:link w:val="3"/>
    <w:uiPriority w:val="9"/>
    <w:semiHidden/>
    <w:rsid w:val="00FA1E1B"/>
    <w:rPr>
      <w:rFonts w:asciiTheme="majorHAnsi" w:eastAsiaTheme="majorEastAsia" w:hAnsiTheme="majorHAnsi" w:cs="Mangal"/>
      <w:b/>
      <w:bCs/>
      <w:color w:val="5B9BD5" w:themeColor="accent1"/>
      <w:sz w:val="24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FA1E1B"/>
    <w:rPr>
      <w:rFonts w:asciiTheme="majorHAnsi" w:eastAsiaTheme="majorEastAsia" w:hAnsiTheme="majorHAnsi" w:cs="Mangal"/>
      <w:b/>
      <w:bCs/>
      <w:i/>
      <w:iCs/>
      <w:color w:val="5B9BD5" w:themeColor="accent1"/>
      <w:sz w:val="24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FA1E1B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60">
    <w:name w:val="Заголовок 6 Знак"/>
    <w:basedOn w:val="a1"/>
    <w:link w:val="6"/>
    <w:uiPriority w:val="9"/>
    <w:semiHidden/>
    <w:rsid w:val="00FA1E1B"/>
    <w:rPr>
      <w:rFonts w:asciiTheme="majorHAnsi" w:eastAsiaTheme="majorEastAsia" w:hAnsiTheme="majorHAnsi" w:cs="Mangal"/>
      <w:i/>
      <w:iCs/>
      <w:color w:val="1F4D78" w:themeColor="accent1" w:themeShade="7F"/>
      <w:sz w:val="24"/>
      <w:szCs w:val="21"/>
    </w:rPr>
  </w:style>
  <w:style w:type="character" w:customStyle="1" w:styleId="70">
    <w:name w:val="Заголовок 7 Знак"/>
    <w:basedOn w:val="a1"/>
    <w:link w:val="7"/>
    <w:uiPriority w:val="9"/>
    <w:semiHidden/>
    <w:rsid w:val="00FA1E1B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</w:rPr>
  </w:style>
  <w:style w:type="character" w:customStyle="1" w:styleId="80">
    <w:name w:val="Заголовок 8 Знак"/>
    <w:basedOn w:val="a1"/>
    <w:link w:val="8"/>
    <w:uiPriority w:val="9"/>
    <w:semiHidden/>
    <w:rsid w:val="00FA1E1B"/>
    <w:rPr>
      <w:rFonts w:asciiTheme="majorHAnsi" w:eastAsiaTheme="majorEastAsia" w:hAnsiTheme="majorHAnsi" w:cs="Mangal"/>
      <w:color w:val="404040" w:themeColor="text1" w:themeTint="BF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FA1E1B"/>
    <w:rPr>
      <w:rFonts w:asciiTheme="majorHAnsi" w:eastAsiaTheme="majorEastAsia" w:hAnsiTheme="majorHAnsi" w:cs="Mangal"/>
      <w:i/>
      <w:iCs/>
      <w:color w:val="404040" w:themeColor="text1" w:themeTint="BF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30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ETSU</dc:creator>
  <cp:lastModifiedBy>ETSU</cp:lastModifiedBy>
  <cp:revision>2</cp:revision>
  <dcterms:created xsi:type="dcterms:W3CDTF">2017-01-10T11:04:00Z</dcterms:created>
  <dcterms:modified xsi:type="dcterms:W3CDTF">2017-01-14T20:14:00Z</dcterms:modified>
  <dc:language>ru-RU</dc:language>
</cp:coreProperties>
</file>