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2926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C7BE0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AB66B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AE3F3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0FC18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AB45F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65175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E089" w14:textId="77777777" w:rsidR="00D94234" w:rsidRPr="00EB40FF" w:rsidRDefault="00D94234" w:rsidP="00D942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529BC" w14:textId="77777777" w:rsidR="00EB40FF" w:rsidRPr="00BB13F9" w:rsidRDefault="00EB40FF" w:rsidP="00D942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13F9"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5A1F7EB" w14:textId="3452E07B" w:rsidR="00D94234" w:rsidRDefault="00BB13F9" w:rsidP="00D942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ALEXITIMYA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94234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5711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ABE5F8C" w14:textId="3E78C104" w:rsidR="00D94234" w:rsidRPr="00DE57CE" w:rsidRDefault="00BB13F9" w:rsidP="00BB13F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E57C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422C9674" w14:textId="7634ADB0" w:rsidR="00DE57CE" w:rsidRPr="00DE57CE" w:rsidRDefault="00D94234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81800989" w:history="1"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E57CE"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57CE"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_Toc181800989 \h </w:instrTex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E57CE"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4A766" w14:textId="2F0BCC1A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0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_Toc181800990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6C3EE" w14:textId="79700CFE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1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_Toc181800991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F74D11" w14:textId="3618869F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2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_Toc181800992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44338" w14:textId="0FA9CC66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3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_Toc181800993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37E1A" w14:textId="2BC067D2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4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_Toc181800994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9A595" w14:textId="3168250A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5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Требования по испытаниям программных средств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_Toc181800995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1FB9B" w14:textId="350FDF8F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6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Перечень работ, проводимых после завершения испытаний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_Toc181800996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E1ECF" w14:textId="5DFE733F" w:rsidR="00DE57CE" w:rsidRPr="00DE57CE" w:rsidRDefault="00DE57CE">
          <w:pPr>
            <w:pStyle w:val="13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7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Метрологическое обеспечение испытаний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_Toc181800997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0B933" w14:textId="356C41CD" w:rsidR="00DE57CE" w:rsidRPr="00DE57CE" w:rsidRDefault="00DE57CE">
          <w:pPr>
            <w:pStyle w:val="13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1800998" w:history="1"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DE57C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E57C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Отчётность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_Toc181800998 \h </w:instrTex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E57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44EB5" w14:textId="22DDB6BE" w:rsidR="00D94234" w:rsidRPr="00DE57CE" w:rsidRDefault="00D94234">
          <w:pPr>
            <w:rPr>
              <w:rFonts w:ascii="Times New Roman" w:hAnsi="Times New Roman" w:cs="Times New Roman"/>
              <w:sz w:val="24"/>
              <w:szCs w:val="24"/>
            </w:rPr>
          </w:pPr>
          <w:r w:rsidRPr="00DE57C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56EA206B" w14:textId="3C4D75C0" w:rsidR="00B5279E" w:rsidRPr="00DE57CE" w:rsidRDefault="00B5279E">
      <w:pPr>
        <w:rPr>
          <w:rFonts w:ascii="Times New Roman" w:hAnsi="Times New Roman" w:cs="Times New Roman"/>
          <w:sz w:val="24"/>
          <w:szCs w:val="24"/>
        </w:rPr>
      </w:pPr>
      <w:r w:rsidRPr="00DE57CE">
        <w:rPr>
          <w:rFonts w:ascii="Times New Roman" w:hAnsi="Times New Roman" w:cs="Times New Roman"/>
          <w:sz w:val="24"/>
          <w:szCs w:val="24"/>
        </w:rPr>
        <w:br w:type="page"/>
      </w:r>
    </w:p>
    <w:p w14:paraId="33EC8166" w14:textId="497FBD95" w:rsidR="004F256F" w:rsidRPr="00D94234" w:rsidRDefault="00B5279E" w:rsidP="00BB13F9">
      <w:pPr>
        <w:pStyle w:val="21"/>
        <w:contextualSpacing/>
      </w:pPr>
      <w:bookmarkStart w:id="0" w:name="_Toc181800989"/>
      <w:r w:rsidRPr="00D94234">
        <w:lastRenderedPageBreak/>
        <w:t>Объект испытаний</w:t>
      </w:r>
      <w:bookmarkEnd w:id="0"/>
    </w:p>
    <w:p w14:paraId="4498E342" w14:textId="526F28AC" w:rsidR="00B5279E" w:rsidRPr="00BB13F9" w:rsidRDefault="00B5279E" w:rsidP="00BB13F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Объектом испытания являе</w:t>
      </w:r>
      <w:r w:rsidRPr="00EB40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</w:t>
      </w:r>
      <w:r w:rsidR="00BB13F9">
        <w:rPr>
          <w:rFonts w:ascii="Times New Roman" w:hAnsi="Times New Roman" w:cs="Times New Roman"/>
          <w:sz w:val="24"/>
          <w:szCs w:val="24"/>
        </w:rPr>
        <w:t xml:space="preserve"> игра «</w:t>
      </w:r>
      <w:r w:rsidR="00BB13F9">
        <w:rPr>
          <w:rFonts w:ascii="Times New Roman" w:hAnsi="Times New Roman" w:cs="Times New Roman"/>
          <w:sz w:val="24"/>
          <w:szCs w:val="24"/>
          <w:lang w:val="en-US"/>
        </w:rPr>
        <w:t>ALEXITIMYA</w:t>
      </w:r>
      <w:r w:rsidR="00BB13F9">
        <w:rPr>
          <w:rFonts w:ascii="Times New Roman" w:hAnsi="Times New Roman" w:cs="Times New Roman"/>
          <w:sz w:val="24"/>
          <w:szCs w:val="24"/>
        </w:rPr>
        <w:t xml:space="preserve">» разрабатываемая на игровом движке </w:t>
      </w:r>
      <w:r w:rsidR="00BB13F9">
        <w:rPr>
          <w:rFonts w:ascii="Times New Roman" w:hAnsi="Times New Roman" w:cs="Times New Roman"/>
          <w:sz w:val="24"/>
          <w:szCs w:val="24"/>
          <w:lang w:val="en-US"/>
        </w:rPr>
        <w:t>Unreal</w:t>
      </w:r>
      <w:r w:rsidR="00BB13F9" w:rsidRPr="00BB13F9">
        <w:rPr>
          <w:rFonts w:ascii="Times New Roman" w:hAnsi="Times New Roman" w:cs="Times New Roman"/>
          <w:sz w:val="24"/>
          <w:szCs w:val="24"/>
        </w:rPr>
        <w:t xml:space="preserve"> </w:t>
      </w:r>
      <w:r w:rsidR="00BB13F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BB13F9" w:rsidRPr="00BB13F9">
        <w:rPr>
          <w:rFonts w:ascii="Times New Roman" w:hAnsi="Times New Roman" w:cs="Times New Roman"/>
          <w:sz w:val="24"/>
          <w:szCs w:val="24"/>
        </w:rPr>
        <w:t xml:space="preserve"> 5</w:t>
      </w:r>
      <w:r w:rsidR="00BB13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93B6903" w14:textId="5244B407" w:rsidR="00B5279E" w:rsidRPr="00D94234" w:rsidRDefault="00B5279E" w:rsidP="00BB13F9">
      <w:pPr>
        <w:pStyle w:val="21"/>
        <w:contextualSpacing/>
      </w:pPr>
      <w:bookmarkStart w:id="1" w:name="_Toc181800990"/>
      <w:r w:rsidRPr="00D94234">
        <w:t>Цель испытаний</w:t>
      </w:r>
      <w:bookmarkEnd w:id="1"/>
    </w:p>
    <w:p w14:paraId="30BB5A58" w14:textId="2F359C38" w:rsidR="00AF6BC3" w:rsidRPr="00D94234" w:rsidRDefault="00AF6BC3" w:rsidP="00BB13F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проведения испытаний является удостоверение в соответствии программы обозначенным в техническом задании требованиям, а также для проверки стабильности работы программы</w:t>
      </w:r>
      <w:r w:rsidR="00A45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8219BA3" w14:textId="09A575F7" w:rsidR="00B5279E" w:rsidRPr="00D94234" w:rsidRDefault="00B5279E" w:rsidP="00BB13F9">
      <w:pPr>
        <w:pStyle w:val="21"/>
        <w:contextualSpacing/>
      </w:pPr>
      <w:bookmarkStart w:id="2" w:name="_Toc181800991"/>
      <w:r w:rsidRPr="00D94234">
        <w:t>Требования к программе</w:t>
      </w:r>
      <w:bookmarkEnd w:id="2"/>
    </w:p>
    <w:p w14:paraId="328A7628" w14:textId="77777777" w:rsidR="00BB13F9" w:rsidRPr="00BB13F9" w:rsidRDefault="00BB13F9" w:rsidP="00BB13F9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Функциональные требования:</w:t>
      </w:r>
    </w:p>
    <w:p w14:paraId="04E3ACB5" w14:textId="4DC88D01" w:rsidR="00BB13F9" w:rsidRPr="00BB13F9" w:rsidRDefault="00BB13F9" w:rsidP="00BB13F9">
      <w:pPr>
        <w:pStyle w:val="a4"/>
        <w:numPr>
          <w:ilvl w:val="0"/>
          <w:numId w:val="34"/>
        </w:numPr>
        <w:spacing w:line="36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Пользователь должен иметь возможность управлять персонажем с помощью различных входных устройств (клавиатура, мышь, геймпад).</w:t>
      </w:r>
    </w:p>
    <w:p w14:paraId="2D655CDE" w14:textId="36682E86" w:rsidR="00BB13F9" w:rsidRPr="00BB13F9" w:rsidRDefault="00BB13F9" w:rsidP="00BB13F9">
      <w:pPr>
        <w:pStyle w:val="a4"/>
        <w:numPr>
          <w:ilvl w:val="0"/>
          <w:numId w:val="34"/>
        </w:numPr>
        <w:spacing w:line="36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Возможность сохранять и загружать игровые данные, включая прогресс, уровни и настройки.</w:t>
      </w:r>
    </w:p>
    <w:p w14:paraId="24A88492" w14:textId="4F81CFE7" w:rsidR="00BB13F9" w:rsidRPr="00BB13F9" w:rsidRDefault="00BB13F9" w:rsidP="00BB13F9">
      <w:pPr>
        <w:pStyle w:val="a4"/>
        <w:numPr>
          <w:ilvl w:val="0"/>
          <w:numId w:val="34"/>
        </w:numPr>
        <w:spacing w:line="36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Возможность настройки графики и управления под потребности пользователя.</w:t>
      </w:r>
    </w:p>
    <w:p w14:paraId="6FF2994C" w14:textId="340F7F6B" w:rsidR="00BB13F9" w:rsidRPr="00BB13F9" w:rsidRDefault="00BB13F9" w:rsidP="00BB13F9">
      <w:pPr>
        <w:pStyle w:val="a4"/>
        <w:numPr>
          <w:ilvl w:val="0"/>
          <w:numId w:val="34"/>
        </w:numPr>
        <w:spacing w:line="36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Реализация реалистичной системы звука, включая эхо и другие звуковые эффекты.</w:t>
      </w:r>
    </w:p>
    <w:p w14:paraId="48EFE4A8" w14:textId="0579F0D3" w:rsidR="00BB13F9" w:rsidRPr="00BB13F9" w:rsidRDefault="00BB13F9" w:rsidP="00BB13F9">
      <w:pPr>
        <w:pStyle w:val="a4"/>
        <w:numPr>
          <w:ilvl w:val="0"/>
          <w:numId w:val="34"/>
        </w:numPr>
        <w:spacing w:line="36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Реализация различных игровых механик, таких как движение персонажа и взаимодействие с объектами</w:t>
      </w:r>
    </w:p>
    <w:p w14:paraId="3623D82C" w14:textId="77777777" w:rsidR="00BB13F9" w:rsidRPr="00BB13F9" w:rsidRDefault="00BB13F9" w:rsidP="00BB13F9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Нефункциональные требования:</w:t>
      </w:r>
    </w:p>
    <w:p w14:paraId="120FC501" w14:textId="4AF072A8" w:rsidR="00BB13F9" w:rsidRDefault="00BB13F9" w:rsidP="00BB13F9">
      <w:pPr>
        <w:spacing w:line="360" w:lineRule="auto"/>
        <w:ind w:firstLine="708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13F9">
        <w:rPr>
          <w:rFonts w:ascii="Times New Roman" w:hAnsi="Times New Roman" w:cs="Times New Roman"/>
          <w:color w:val="000000"/>
          <w:sz w:val="24"/>
          <w:szCs w:val="24"/>
        </w:rPr>
        <w:t>Интуитивно понятный и простой интерфейс, адаптивный дизайн для различных устройств.</w:t>
      </w:r>
      <w:r>
        <w:br w:type="page"/>
      </w:r>
    </w:p>
    <w:p w14:paraId="70DB4274" w14:textId="29A09F66" w:rsidR="00B5279E" w:rsidRPr="00D94234" w:rsidRDefault="00B5279E" w:rsidP="00D94234">
      <w:pPr>
        <w:pStyle w:val="21"/>
      </w:pPr>
      <w:bookmarkStart w:id="3" w:name="_Toc181800992"/>
      <w:r w:rsidRPr="00D94234">
        <w:lastRenderedPageBreak/>
        <w:t>Требования к программной документации</w:t>
      </w:r>
      <w:bookmarkEnd w:id="3"/>
    </w:p>
    <w:p w14:paraId="0472E47A" w14:textId="542867B6" w:rsidR="00253B4B" w:rsidRPr="00D94234" w:rsidRDefault="00253B4B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моменту тестирования требуются:</w:t>
      </w:r>
    </w:p>
    <w:p w14:paraId="1D2CE6CF" w14:textId="2B4B8A56" w:rsidR="00253B4B" w:rsidRPr="00D94234" w:rsidRDefault="00253B4B" w:rsidP="00D9423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</w:t>
      </w:r>
      <w:r w:rsidR="00466A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D1FA0FD" w14:textId="0C06BE7E" w:rsidR="00253B4B" w:rsidRPr="00D94234" w:rsidRDefault="00253B4B" w:rsidP="00D9423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  <w:r w:rsidR="00466A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E93D34E" w14:textId="79C6928E" w:rsidR="00253B4B" w:rsidRPr="00D94234" w:rsidRDefault="00253B4B" w:rsidP="00D9423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программиста</w:t>
      </w:r>
      <w:r w:rsidR="00466A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84846A9" w14:textId="0700E0E4" w:rsidR="00B5279E" w:rsidRPr="00D94234" w:rsidRDefault="00B5279E" w:rsidP="00D94234">
      <w:pPr>
        <w:pStyle w:val="1"/>
        <w:spacing w:before="0" w:line="360" w:lineRule="auto"/>
      </w:pPr>
      <w:bookmarkStart w:id="4" w:name="_Toc181800993"/>
      <w:r w:rsidRPr="00D94234">
        <w:t>Средства и порядок испытаний</w:t>
      </w:r>
      <w:bookmarkEnd w:id="4"/>
    </w:p>
    <w:p w14:paraId="47C03B15" w14:textId="0546AF48" w:rsidR="00253B4B" w:rsidRPr="00D94234" w:rsidRDefault="00253B4B" w:rsidP="00F519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проведения тестирования требуется:</w:t>
      </w:r>
    </w:p>
    <w:p w14:paraId="03BF1D86" w14:textId="110A43F1" w:rsidR="00253B4B" w:rsidRDefault="007A5E87" w:rsidP="00F51925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Персональный компьютер,</w:t>
      </w:r>
      <w:r w:rsidR="00253B4B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соответствующий</w:t>
      </w:r>
      <w:r w:rsidR="00253B4B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минимальным характеристикам,</w:t>
      </w:r>
      <w:r w:rsidR="00253B4B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описанным в техническом задании или лучше;</w:t>
      </w:r>
    </w:p>
    <w:p w14:paraId="51DD20C2" w14:textId="3B572628" w:rsidR="00BB3ABB" w:rsidRPr="00D94234" w:rsidRDefault="00BB3ABB" w:rsidP="00F51925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Клавиатура, мышь и монитор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AC9FCF1" w14:textId="034DD568" w:rsidR="00F51925" w:rsidRPr="00466A86" w:rsidRDefault="007A5E87" w:rsidP="00466A86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Операционная система совместимая с программой</w:t>
      </w:r>
      <w:r w:rsidR="00BB3ABB" w:rsidRPr="00BB3A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D9C96B7" w14:textId="3165960B" w:rsidR="007A5E87" w:rsidRPr="00D94234" w:rsidRDefault="007A5E87" w:rsidP="00F519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466A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естирование </w:t>
      </w:r>
      <w:r w:rsidR="003E4B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производится на протяжении всего игрового процесса</w:t>
      </w:r>
    </w:p>
    <w:p w14:paraId="63E63C45" w14:textId="232D1BBF" w:rsidR="00B5279E" w:rsidRPr="00A12132" w:rsidRDefault="00B5279E" w:rsidP="00D94234">
      <w:pPr>
        <w:pStyle w:val="1"/>
        <w:spacing w:before="0" w:line="360" w:lineRule="auto"/>
      </w:pPr>
      <w:bookmarkStart w:id="5" w:name="_Toc181800994"/>
      <w:r w:rsidRPr="00A12132">
        <w:t>Методы испытаний</w:t>
      </w:r>
      <w:bookmarkEnd w:id="5"/>
    </w:p>
    <w:p w14:paraId="531FB0AD" w14:textId="512FE184" w:rsidR="007A5E87" w:rsidRPr="00A12132" w:rsidRDefault="002E3E22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1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испытаний представлены в таблице 1.</w:t>
      </w:r>
    </w:p>
    <w:p w14:paraId="24F37243" w14:textId="6E937640" w:rsidR="002E3E22" w:rsidRDefault="002E3E22" w:rsidP="00D942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1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925EF" w14:paraId="30402390" w14:textId="77777777" w:rsidTr="00E97B67">
        <w:tc>
          <w:tcPr>
            <w:tcW w:w="2336" w:type="dxa"/>
            <w:vAlign w:val="center"/>
          </w:tcPr>
          <w:p w14:paraId="0DA86BFD" w14:textId="349E9B55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_Hlk181800509"/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 xml:space="preserve">№ </w:t>
            </w:r>
            <w:proofErr w:type="spellStart"/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п.п</w:t>
            </w:r>
            <w:proofErr w:type="spellEnd"/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.</w:t>
            </w:r>
          </w:p>
        </w:tc>
        <w:tc>
          <w:tcPr>
            <w:tcW w:w="2336" w:type="dxa"/>
            <w:vAlign w:val="center"/>
          </w:tcPr>
          <w:p w14:paraId="11437D23" w14:textId="495BE74E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Наименование проверки</w:t>
            </w:r>
          </w:p>
        </w:tc>
        <w:tc>
          <w:tcPr>
            <w:tcW w:w="2336" w:type="dxa"/>
          </w:tcPr>
          <w:p w14:paraId="65247257" w14:textId="6529DA20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Выполняемые действия</w:t>
            </w:r>
          </w:p>
        </w:tc>
        <w:tc>
          <w:tcPr>
            <w:tcW w:w="2336" w:type="dxa"/>
          </w:tcPr>
          <w:p w14:paraId="42437083" w14:textId="0E6E215F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b/>
                <w:smallCaps/>
                <w:sz w:val="20"/>
              </w:rPr>
              <w:t>Ожидаемый результат</w:t>
            </w:r>
          </w:p>
        </w:tc>
      </w:tr>
      <w:tr w:rsidR="00E925EF" w14:paraId="697B80AA" w14:textId="77777777" w:rsidTr="00F75507">
        <w:tc>
          <w:tcPr>
            <w:tcW w:w="2336" w:type="dxa"/>
          </w:tcPr>
          <w:p w14:paraId="27A11A37" w14:textId="3780BE1B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336" w:type="dxa"/>
          </w:tcPr>
          <w:p w14:paraId="6A776DB8" w14:textId="53A23C7C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Проверка состава и качества сопроводительной документации</w:t>
            </w:r>
          </w:p>
        </w:tc>
        <w:tc>
          <w:tcPr>
            <w:tcW w:w="2336" w:type="dxa"/>
          </w:tcPr>
          <w:p w14:paraId="57C2A3CC" w14:textId="77777777" w:rsidR="00E925EF" w:rsidRPr="00E925EF" w:rsidRDefault="00E925EF" w:rsidP="00E925EF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Исполнитель предоставляет комиссии:</w:t>
            </w:r>
          </w:p>
          <w:p w14:paraId="61129B61" w14:textId="77777777" w:rsidR="00E925EF" w:rsidRPr="00E925EF" w:rsidRDefault="00E925EF" w:rsidP="00E925EF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1) техническое задание на разработку;</w:t>
            </w:r>
          </w:p>
          <w:p w14:paraId="21DFC303" w14:textId="77777777" w:rsidR="00E925EF" w:rsidRPr="00E925EF" w:rsidRDefault="00E925EF" w:rsidP="00E925EF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2) настоящую программу и методику испытаний;</w:t>
            </w:r>
          </w:p>
          <w:p w14:paraId="02B91F76" w14:textId="7FBF5A36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3) руководство пользователя</w:t>
            </w:r>
            <w:r w:rsidR="00372A35">
              <w:rPr>
                <w:rFonts w:ascii="Times New Roman" w:hAnsi="Times New Roman" w:cs="Times New Roman"/>
                <w:sz w:val="20"/>
              </w:rPr>
              <w:t>, руководство программиста</w:t>
            </w:r>
            <w:r w:rsidRPr="00E925EF">
              <w:rPr>
                <w:rFonts w:ascii="Times New Roman" w:hAnsi="Times New Roman" w:cs="Times New Roman"/>
                <w:sz w:val="20"/>
              </w:rPr>
              <w:t xml:space="preserve"> на разработанное ПО</w:t>
            </w:r>
          </w:p>
        </w:tc>
        <w:tc>
          <w:tcPr>
            <w:tcW w:w="2336" w:type="dxa"/>
          </w:tcPr>
          <w:p w14:paraId="12F8AFC3" w14:textId="628623D0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E925EF" w14:paraId="09B54804" w14:textId="77777777" w:rsidTr="00F75507">
        <w:tc>
          <w:tcPr>
            <w:tcW w:w="2336" w:type="dxa"/>
          </w:tcPr>
          <w:p w14:paraId="7B810636" w14:textId="76CC4EA2" w:rsidR="00E925EF" w:rsidRPr="00E925EF" w:rsidRDefault="00372A35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36" w:type="dxa"/>
          </w:tcPr>
          <w:p w14:paraId="1FD83616" w14:textId="72D0F946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eastAsiaTheme="minorEastAsia" w:hAnsi="Times New Roman" w:cs="Times New Roman"/>
                <w:sz w:val="20"/>
                <w:lang w:eastAsia="ja-JP"/>
              </w:rPr>
              <w:t xml:space="preserve">Функциональное тестирование </w:t>
            </w:r>
          </w:p>
        </w:tc>
        <w:tc>
          <w:tcPr>
            <w:tcW w:w="2336" w:type="dxa"/>
          </w:tcPr>
          <w:p w14:paraId="449FB632" w14:textId="67C60003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 xml:space="preserve">Тестирование функционалы приложения, </w:t>
            </w:r>
            <w:r w:rsidR="00372A35">
              <w:rPr>
                <w:rFonts w:ascii="Times New Roman" w:hAnsi="Times New Roman" w:cs="Times New Roman"/>
                <w:sz w:val="20"/>
              </w:rPr>
              <w:t xml:space="preserve">а именно корректность выполнения запрограммированных действий (скриптов) </w:t>
            </w:r>
          </w:p>
        </w:tc>
        <w:tc>
          <w:tcPr>
            <w:tcW w:w="2336" w:type="dxa"/>
          </w:tcPr>
          <w:p w14:paraId="3E1D6B97" w14:textId="696912C5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 xml:space="preserve">Приложение работоспособно, </w:t>
            </w:r>
            <w:r w:rsidR="00372A35">
              <w:rPr>
                <w:rFonts w:ascii="Times New Roman" w:hAnsi="Times New Roman" w:cs="Times New Roman"/>
                <w:sz w:val="20"/>
              </w:rPr>
              <w:t>все скрипты выполняются корректно.</w:t>
            </w:r>
          </w:p>
        </w:tc>
      </w:tr>
      <w:tr w:rsidR="00E925EF" w14:paraId="72D508F2" w14:textId="77777777" w:rsidTr="00F75507">
        <w:tc>
          <w:tcPr>
            <w:tcW w:w="2336" w:type="dxa"/>
          </w:tcPr>
          <w:p w14:paraId="0A9871DC" w14:textId="4AE71914" w:rsidR="00E925EF" w:rsidRPr="00E925EF" w:rsidRDefault="00372A35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36" w:type="dxa"/>
          </w:tcPr>
          <w:p w14:paraId="1554C570" w14:textId="0E605DEE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Тестирование интерфейса пользователя.</w:t>
            </w:r>
          </w:p>
        </w:tc>
        <w:tc>
          <w:tcPr>
            <w:tcW w:w="2336" w:type="dxa"/>
          </w:tcPr>
          <w:p w14:paraId="70271C39" w14:textId="7B0DB4EB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 xml:space="preserve">Тестирование правильности отображения и </w:t>
            </w:r>
            <w:r w:rsidRPr="00E925EF">
              <w:rPr>
                <w:rFonts w:ascii="Times New Roman" w:hAnsi="Times New Roman" w:cs="Times New Roman"/>
                <w:sz w:val="20"/>
              </w:rPr>
              <w:lastRenderedPageBreak/>
              <w:t>взаимодействия элементов интерфейса.</w:t>
            </w:r>
          </w:p>
        </w:tc>
        <w:tc>
          <w:tcPr>
            <w:tcW w:w="2336" w:type="dxa"/>
          </w:tcPr>
          <w:p w14:paraId="27729BF0" w14:textId="27E23155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lastRenderedPageBreak/>
              <w:t>Интерфейс приложения соответствует требованиям.</w:t>
            </w:r>
          </w:p>
        </w:tc>
      </w:tr>
      <w:tr w:rsidR="00E925EF" w14:paraId="15C84A9A" w14:textId="77777777" w:rsidTr="00F75507">
        <w:tc>
          <w:tcPr>
            <w:tcW w:w="2336" w:type="dxa"/>
          </w:tcPr>
          <w:p w14:paraId="71C5260B" w14:textId="5E8E6C5E" w:rsidR="00E925EF" w:rsidRPr="00E925EF" w:rsidRDefault="00372A35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36" w:type="dxa"/>
          </w:tcPr>
          <w:p w14:paraId="33517732" w14:textId="7DE290F0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Тестирование различных разрешений экрана.</w:t>
            </w:r>
          </w:p>
        </w:tc>
        <w:tc>
          <w:tcPr>
            <w:tcW w:w="2336" w:type="dxa"/>
          </w:tcPr>
          <w:p w14:paraId="5756951A" w14:textId="4980D325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Проверить, что приложение корректно отображается на различных разрешениях экрана. Убедиться, что изображения не искажаются и не обрезаются при изменении разрешения.</w:t>
            </w:r>
          </w:p>
        </w:tc>
        <w:tc>
          <w:tcPr>
            <w:tcW w:w="2336" w:type="dxa"/>
          </w:tcPr>
          <w:p w14:paraId="2FA2DB6A" w14:textId="6A607B72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Масштабирование возможно.</w:t>
            </w:r>
          </w:p>
        </w:tc>
      </w:tr>
      <w:tr w:rsidR="00E925EF" w14:paraId="1AA43514" w14:textId="77777777" w:rsidTr="00F75507">
        <w:tc>
          <w:tcPr>
            <w:tcW w:w="2336" w:type="dxa"/>
          </w:tcPr>
          <w:p w14:paraId="3FE2A84C" w14:textId="6B7A3547" w:rsidR="00E925EF" w:rsidRPr="00E925EF" w:rsidRDefault="00372A35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336" w:type="dxa"/>
          </w:tcPr>
          <w:p w14:paraId="755F47D8" w14:textId="222282C3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 xml:space="preserve">Тестирование стабильности: </w:t>
            </w:r>
          </w:p>
        </w:tc>
        <w:tc>
          <w:tcPr>
            <w:tcW w:w="2336" w:type="dxa"/>
          </w:tcPr>
          <w:p w14:paraId="63541A4F" w14:textId="7C1C6D2A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Убедиться, что приложение не вылетает, не зависает во время эксплуатации и не приводит к потере данных.</w:t>
            </w:r>
          </w:p>
        </w:tc>
        <w:tc>
          <w:tcPr>
            <w:tcW w:w="2336" w:type="dxa"/>
          </w:tcPr>
          <w:p w14:paraId="2C8237D2" w14:textId="1129E7E4" w:rsidR="00E925EF" w:rsidRPr="00E925EF" w:rsidRDefault="00E925EF" w:rsidP="00E925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25EF">
              <w:rPr>
                <w:rFonts w:ascii="Times New Roman" w:hAnsi="Times New Roman" w:cs="Times New Roman"/>
                <w:sz w:val="20"/>
              </w:rPr>
              <w:t>Приложение стабильно работает.</w:t>
            </w:r>
          </w:p>
        </w:tc>
      </w:tr>
      <w:bookmarkEnd w:id="6"/>
    </w:tbl>
    <w:p w14:paraId="2A2C6CC3" w14:textId="77777777" w:rsidR="00F75507" w:rsidRPr="00A12132" w:rsidRDefault="00F75507" w:rsidP="00D942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37B25" w14:textId="7FE7D326" w:rsidR="00E925EF" w:rsidRPr="00115E44" w:rsidRDefault="00E925EF" w:rsidP="00456BB6">
      <w:pPr>
        <w:pStyle w:val="1"/>
        <w:spacing w:line="360" w:lineRule="auto"/>
        <w:contextualSpacing/>
      </w:pPr>
      <w:bookmarkStart w:id="7" w:name="_Toc137228729"/>
      <w:bookmarkStart w:id="8" w:name="_Toc181800995"/>
      <w:r w:rsidRPr="00115E44">
        <w:t>Требования по испытаниям программных средств</w:t>
      </w:r>
      <w:bookmarkEnd w:id="7"/>
      <w:bookmarkEnd w:id="8"/>
    </w:p>
    <w:p w14:paraId="7DAF1089" w14:textId="0DCA0028" w:rsidR="00456BB6" w:rsidRPr="00456BB6" w:rsidRDefault="00456BB6" w:rsidP="00456BB6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 w:bidi="en-US"/>
        </w:rPr>
      </w:pPr>
      <w:r w:rsidRPr="00456B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 w:bidi="en-US"/>
        </w:rPr>
        <w:t>Испытания программных средств игры проводятся в процессе функционального тестирования и её нагрузочного тестирования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 w:bidi="en-US"/>
        </w:rPr>
        <w:t>.</w:t>
      </w:r>
    </w:p>
    <w:p w14:paraId="73A06E44" w14:textId="401A4324" w:rsidR="00E925EF" w:rsidRPr="00115E44" w:rsidRDefault="00456BB6" w:rsidP="00456BB6">
      <w:pPr>
        <w:spacing w:line="360" w:lineRule="auto"/>
        <w:ind w:firstLine="709"/>
        <w:contextualSpacing/>
        <w:jc w:val="both"/>
        <w:rPr>
          <w:sz w:val="24"/>
        </w:rPr>
      </w:pPr>
      <w:r w:rsidRPr="00456B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 w:bidi="en-US"/>
        </w:rPr>
        <w:t>Других требований по испытаниям программных средств игры не предъявляется.</w:t>
      </w:r>
    </w:p>
    <w:p w14:paraId="3097BC11" w14:textId="57CA50D9" w:rsidR="00E925EF" w:rsidRPr="00115E44" w:rsidRDefault="00E925EF" w:rsidP="00C47D6C">
      <w:pPr>
        <w:pStyle w:val="1"/>
        <w:spacing w:line="360" w:lineRule="auto"/>
        <w:contextualSpacing/>
      </w:pPr>
      <w:r w:rsidRPr="00115E44">
        <w:br w:type="page"/>
      </w:r>
      <w:bookmarkStart w:id="9" w:name="_Toc137228730"/>
      <w:bookmarkStart w:id="10" w:name="_Toc181800996"/>
      <w:r w:rsidRPr="00115E44">
        <w:lastRenderedPageBreak/>
        <w:t>Перечень работ, проводимых после завершения испытаний</w:t>
      </w:r>
      <w:bookmarkEnd w:id="9"/>
      <w:bookmarkEnd w:id="10"/>
    </w:p>
    <w:p w14:paraId="267C3A5F" w14:textId="69965193" w:rsidR="00E925EF" w:rsidRPr="00115E44" w:rsidRDefault="00C47D6C" w:rsidP="00456BB6">
      <w:pPr>
        <w:spacing w:line="360" w:lineRule="auto"/>
        <w:ind w:firstLine="709"/>
        <w:contextualSpacing/>
        <w:jc w:val="both"/>
        <w:rPr>
          <w:sz w:val="24"/>
        </w:rPr>
      </w:pPr>
      <w:r w:rsidRPr="00C47D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 w:bidi="en-US"/>
        </w:rPr>
        <w:t xml:space="preserve">По результатам испытаний делается заключение о соответствии игры требованиям ТЗ на Систему и возможности оформления акта сдачи игры в опытную эксплуатацию. При этом производится (при необходимости) доработка программных средств и документации. </w:t>
      </w:r>
      <w:r w:rsidR="00E925EF" w:rsidRPr="00115E44">
        <w:rPr>
          <w:sz w:val="24"/>
        </w:rPr>
        <w:br w:type="page"/>
      </w:r>
    </w:p>
    <w:p w14:paraId="03444A74" w14:textId="1AD9200D" w:rsidR="00E925EF" w:rsidRPr="00115E44" w:rsidRDefault="00E925EF" w:rsidP="00E925EF">
      <w:pPr>
        <w:pStyle w:val="1"/>
      </w:pPr>
      <w:bookmarkStart w:id="11" w:name="_Toc137228733"/>
      <w:bookmarkStart w:id="12" w:name="_Toc181800997"/>
      <w:r w:rsidRPr="00115E44">
        <w:lastRenderedPageBreak/>
        <w:t>Метрологическое обеспечение испытаний</w:t>
      </w:r>
      <w:bookmarkEnd w:id="11"/>
      <w:bookmarkEnd w:id="12"/>
    </w:p>
    <w:p w14:paraId="6DE8E748" w14:textId="77777777" w:rsidR="00E925EF" w:rsidRPr="00115E44" w:rsidRDefault="00E925EF" w:rsidP="00E925EF">
      <w:pPr>
        <w:pStyle w:val="a0"/>
        <w:rPr>
          <w:color w:val="000000" w:themeColor="text1"/>
          <w:sz w:val="24"/>
        </w:rPr>
      </w:pPr>
      <w:r w:rsidRPr="00115E44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1AFD9645" w14:textId="77777777" w:rsidR="00E925EF" w:rsidRPr="00115E44" w:rsidRDefault="00E925EF" w:rsidP="00E925EF">
      <w:pPr>
        <w:rPr>
          <w:sz w:val="24"/>
        </w:rPr>
      </w:pPr>
      <w:r w:rsidRPr="00115E44">
        <w:rPr>
          <w:sz w:val="24"/>
        </w:rPr>
        <w:br w:type="page"/>
      </w:r>
    </w:p>
    <w:p w14:paraId="0D7A88D8" w14:textId="320F0937" w:rsidR="00E925EF" w:rsidRPr="00115E44" w:rsidRDefault="00E925EF" w:rsidP="00E925EF">
      <w:pPr>
        <w:pStyle w:val="1"/>
      </w:pPr>
      <w:bookmarkStart w:id="13" w:name="_Toc137228734"/>
      <w:bookmarkStart w:id="14" w:name="_Toc181800998"/>
      <w:r w:rsidRPr="00115E44">
        <w:lastRenderedPageBreak/>
        <w:t>Отчётность</w:t>
      </w:r>
      <w:bookmarkEnd w:id="13"/>
      <w:bookmarkEnd w:id="14"/>
    </w:p>
    <w:p w14:paraId="1529EFB1" w14:textId="77777777" w:rsidR="007E5D1B" w:rsidRPr="007E5D1B" w:rsidRDefault="007E5D1B" w:rsidP="007E5D1B">
      <w:pPr>
        <w:pStyle w:val="a0"/>
        <w:rPr>
          <w:sz w:val="24"/>
        </w:rPr>
      </w:pPr>
      <w:r w:rsidRPr="007E5D1B">
        <w:rPr>
          <w:sz w:val="24"/>
        </w:rPr>
        <w:t>Результаты испытаний «Быки и коровы», предусмотренные настоящей программой, фиксируются в протоколах, содержащих следующие разделы:</w:t>
      </w:r>
    </w:p>
    <w:p w14:paraId="04DD031D" w14:textId="47F5A64C" w:rsidR="007E5D1B" w:rsidRPr="007E5D1B" w:rsidRDefault="007E5D1B" w:rsidP="007E5D1B">
      <w:pPr>
        <w:pStyle w:val="a4"/>
        <w:numPr>
          <w:ilvl w:val="0"/>
          <w:numId w:val="31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7E5D1B">
        <w:rPr>
          <w:rFonts w:ascii="Times New Roman" w:hAnsi="Times New Roman" w:cs="Times New Roman"/>
          <w:sz w:val="24"/>
        </w:rPr>
        <w:t>Назначение испытаний и номер раздела требований ТЗ на «</w:t>
      </w:r>
      <w:r>
        <w:rPr>
          <w:rFonts w:ascii="Times New Roman" w:hAnsi="Times New Roman" w:cs="Times New Roman"/>
          <w:sz w:val="24"/>
          <w:lang w:val="en-US"/>
        </w:rPr>
        <w:t>ALEXITIMYA</w:t>
      </w:r>
      <w:r w:rsidRPr="007E5D1B">
        <w:rPr>
          <w:rFonts w:ascii="Times New Roman" w:hAnsi="Times New Roman" w:cs="Times New Roman"/>
          <w:sz w:val="24"/>
        </w:rPr>
        <w:t>» по которому проводят испытание;</w:t>
      </w:r>
    </w:p>
    <w:p w14:paraId="2DCD30A6" w14:textId="77777777" w:rsidR="007E5D1B" w:rsidRPr="007E5D1B" w:rsidRDefault="007E5D1B" w:rsidP="007E5D1B">
      <w:pPr>
        <w:pStyle w:val="a4"/>
        <w:numPr>
          <w:ilvl w:val="0"/>
          <w:numId w:val="31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7E5D1B">
        <w:rPr>
          <w:rFonts w:ascii="Times New Roman" w:hAnsi="Times New Roman" w:cs="Times New Roman"/>
          <w:sz w:val="24"/>
        </w:rPr>
        <w:t>Состав технических и программных средств, используемых при испытаниях;</w:t>
      </w:r>
    </w:p>
    <w:p w14:paraId="33D0243A" w14:textId="77777777" w:rsidR="007E5D1B" w:rsidRPr="007E5D1B" w:rsidRDefault="007E5D1B" w:rsidP="007E5D1B">
      <w:pPr>
        <w:pStyle w:val="a4"/>
        <w:numPr>
          <w:ilvl w:val="0"/>
          <w:numId w:val="31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7E5D1B">
        <w:rPr>
          <w:rFonts w:ascii="Times New Roman" w:hAnsi="Times New Roman" w:cs="Times New Roman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30A8954" w14:textId="77777777" w:rsidR="007E5D1B" w:rsidRPr="007E5D1B" w:rsidRDefault="007E5D1B" w:rsidP="007E5D1B">
      <w:pPr>
        <w:pStyle w:val="a4"/>
        <w:numPr>
          <w:ilvl w:val="0"/>
          <w:numId w:val="31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7E5D1B">
        <w:rPr>
          <w:rFonts w:ascii="Times New Roman" w:hAnsi="Times New Roman" w:cs="Times New Roman"/>
          <w:sz w:val="24"/>
        </w:rPr>
        <w:t>Условия проведения испытаний и характеристики исходных данных;</w:t>
      </w:r>
    </w:p>
    <w:p w14:paraId="56434790" w14:textId="77777777" w:rsidR="007E5D1B" w:rsidRPr="007E5D1B" w:rsidRDefault="007E5D1B" w:rsidP="007E5D1B">
      <w:pPr>
        <w:pStyle w:val="a4"/>
        <w:numPr>
          <w:ilvl w:val="0"/>
          <w:numId w:val="31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7E5D1B">
        <w:rPr>
          <w:rFonts w:ascii="Times New Roman" w:hAnsi="Times New Roman" w:cs="Times New Roman"/>
          <w:sz w:val="24"/>
        </w:rPr>
        <w:t>Условия доступа к тестирующей программе;</w:t>
      </w:r>
    </w:p>
    <w:p w14:paraId="6E1D364D" w14:textId="77777777" w:rsidR="007E5D1B" w:rsidRPr="007E5D1B" w:rsidRDefault="007E5D1B" w:rsidP="007E5D1B">
      <w:pPr>
        <w:pStyle w:val="a4"/>
        <w:numPr>
          <w:ilvl w:val="0"/>
          <w:numId w:val="31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7E5D1B">
        <w:rPr>
          <w:rFonts w:ascii="Times New Roman" w:hAnsi="Times New Roman" w:cs="Times New Roman"/>
          <w:sz w:val="24"/>
        </w:rPr>
        <w:t>Обобщённые результаты испытаний;</w:t>
      </w:r>
    </w:p>
    <w:p w14:paraId="71B923C0" w14:textId="6FFD857E" w:rsidR="007E5D1B" w:rsidRPr="007E5D1B" w:rsidRDefault="007E5D1B" w:rsidP="007E5D1B">
      <w:pPr>
        <w:pStyle w:val="a4"/>
        <w:numPr>
          <w:ilvl w:val="0"/>
          <w:numId w:val="31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7E5D1B">
        <w:rPr>
          <w:rFonts w:ascii="Times New Roman" w:hAnsi="Times New Roman" w:cs="Times New Roman"/>
          <w:sz w:val="24"/>
        </w:rPr>
        <w:t>Выводы о результатах испытаний и соответствии созданной Системы определённому разделу требований ТЗ на «</w:t>
      </w:r>
      <w:r w:rsidR="00441A05">
        <w:rPr>
          <w:rFonts w:ascii="Times New Roman" w:hAnsi="Times New Roman" w:cs="Times New Roman"/>
          <w:sz w:val="24"/>
          <w:lang w:val="en-US"/>
        </w:rPr>
        <w:t>ALEXITIMYA</w:t>
      </w:r>
      <w:r w:rsidRPr="007E5D1B">
        <w:rPr>
          <w:rFonts w:ascii="Times New Roman" w:hAnsi="Times New Roman" w:cs="Times New Roman"/>
          <w:sz w:val="24"/>
        </w:rPr>
        <w:t>».</w:t>
      </w:r>
    </w:p>
    <w:p w14:paraId="669D7FA6" w14:textId="09DFA65B" w:rsidR="007E5D1B" w:rsidRPr="007E5D1B" w:rsidRDefault="007E5D1B" w:rsidP="007E5D1B">
      <w:pPr>
        <w:pStyle w:val="a0"/>
        <w:rPr>
          <w:sz w:val="24"/>
        </w:rPr>
      </w:pPr>
      <w:r w:rsidRPr="007E5D1B">
        <w:rPr>
          <w:sz w:val="24"/>
        </w:rPr>
        <w:t>Этап проведения предварительных испытаний завершается оформлением «Акта предварительных и приемочных испытаний «</w:t>
      </w:r>
      <w:r>
        <w:rPr>
          <w:sz w:val="24"/>
          <w:lang w:val="en-US"/>
        </w:rPr>
        <w:t>ALEXITIMYA</w:t>
      </w:r>
      <w:r w:rsidRPr="007E5D1B">
        <w:rPr>
          <w:sz w:val="24"/>
        </w:rPr>
        <w:t>»».</w:t>
      </w:r>
    </w:p>
    <w:p w14:paraId="22FE15BD" w14:textId="77777777" w:rsidR="00E925EF" w:rsidRPr="00115E44" w:rsidRDefault="00E925EF" w:rsidP="00E925EF">
      <w:pPr>
        <w:rPr>
          <w:sz w:val="24"/>
        </w:rPr>
      </w:pPr>
      <w:r w:rsidRPr="00115E44">
        <w:rPr>
          <w:sz w:val="24"/>
        </w:rPr>
        <w:br w:type="page"/>
      </w:r>
    </w:p>
    <w:p w14:paraId="0894AA96" w14:textId="77777777" w:rsidR="00E925EF" w:rsidRPr="005C0E47" w:rsidRDefault="00E925EF" w:rsidP="00E925EF">
      <w:pPr>
        <w:jc w:val="center"/>
        <w:rPr>
          <w:rFonts w:ascii="Times New Roman" w:hAnsi="Times New Roman" w:cs="Times New Roman"/>
          <w:sz w:val="24"/>
        </w:rPr>
      </w:pPr>
      <w:r w:rsidRPr="005C0E47">
        <w:rPr>
          <w:rFonts w:ascii="Times New Roman" w:hAnsi="Times New Roman" w:cs="Times New Roman"/>
          <w:b/>
          <w:bCs/>
          <w:sz w:val="24"/>
        </w:rPr>
        <w:lastRenderedPageBreak/>
        <w:t>ПРОТОКОЛ</w:t>
      </w:r>
    </w:p>
    <w:p w14:paraId="4A60F570" w14:textId="687CC047" w:rsidR="00E925EF" w:rsidRPr="005C0E47" w:rsidRDefault="00E925EF" w:rsidP="00E925EF">
      <w:pPr>
        <w:jc w:val="center"/>
        <w:rPr>
          <w:rFonts w:ascii="Times New Roman" w:hAnsi="Times New Roman" w:cs="Times New Roman"/>
          <w:sz w:val="24"/>
        </w:rPr>
      </w:pPr>
      <w:r w:rsidRPr="005C0E47">
        <w:rPr>
          <w:rFonts w:ascii="Times New Roman" w:hAnsi="Times New Roman" w:cs="Times New Roman"/>
          <w:b/>
          <w:bCs/>
          <w:sz w:val="24"/>
        </w:rPr>
        <w:t xml:space="preserve">Предварительных и приемочных испытаний </w:t>
      </w:r>
      <w:r w:rsidR="007F3A83">
        <w:rPr>
          <w:rFonts w:ascii="Times New Roman" w:hAnsi="Times New Roman" w:cs="Times New Roman"/>
          <w:b/>
          <w:bCs/>
          <w:sz w:val="24"/>
        </w:rPr>
        <w:t>информационной системы для отдела сбыта и снабжения.</w:t>
      </w:r>
    </w:p>
    <w:p w14:paraId="04B4A554" w14:textId="77777777" w:rsidR="00E925EF" w:rsidRPr="00115E44" w:rsidRDefault="00E925EF" w:rsidP="00E925EF">
      <w:pPr>
        <w:jc w:val="center"/>
        <w:rPr>
          <w:b/>
          <w:bCs/>
          <w:color w:val="000000" w:themeColor="text1"/>
          <w:sz w:val="24"/>
        </w:rPr>
      </w:pPr>
    </w:p>
    <w:p w14:paraId="11168F4C" w14:textId="088AA438" w:rsidR="00927D6F" w:rsidRPr="00DE5209" w:rsidRDefault="00927D6F" w:rsidP="00927D6F">
      <w:pPr>
        <w:pStyle w:val="a0"/>
        <w:rPr>
          <w:sz w:val="24"/>
        </w:rPr>
      </w:pPr>
      <w:r w:rsidRPr="00DE5209">
        <w:rPr>
          <w:sz w:val="24"/>
        </w:rPr>
        <w:t>В соответствии с требованиями индивидуального задания были проведены испытания «</w:t>
      </w:r>
      <w:r>
        <w:rPr>
          <w:sz w:val="24"/>
          <w:lang w:val="en-US"/>
        </w:rPr>
        <w:t>ALEXITIMYA</w:t>
      </w:r>
      <w:r w:rsidRPr="00DE5209">
        <w:rPr>
          <w:sz w:val="24"/>
        </w:rPr>
        <w:t>» в соответствии с утвержденной «Программой и методикой испытаний».</w:t>
      </w:r>
    </w:p>
    <w:p w14:paraId="298403DF" w14:textId="09B78894" w:rsidR="00927D6F" w:rsidRPr="00DE5209" w:rsidRDefault="00927D6F" w:rsidP="00927D6F">
      <w:pPr>
        <w:pStyle w:val="a0"/>
        <w:rPr>
          <w:sz w:val="24"/>
        </w:rPr>
      </w:pPr>
      <w:r w:rsidRPr="00DE5209">
        <w:rPr>
          <w:sz w:val="24"/>
        </w:rPr>
        <w:t xml:space="preserve">Общие сведения об испытаниях приведены в таблице </w:t>
      </w:r>
      <w:r w:rsidR="005330F7">
        <w:rPr>
          <w:sz w:val="24"/>
        </w:rPr>
        <w:t>2</w:t>
      </w:r>
      <w:r w:rsidRPr="00DE5209">
        <w:rPr>
          <w:sz w:val="24"/>
        </w:rPr>
        <w:t>.</w:t>
      </w:r>
    </w:p>
    <w:p w14:paraId="48954167" w14:textId="3D47BA15" w:rsidR="00927D6F" w:rsidRPr="00DE5209" w:rsidRDefault="00927D6F" w:rsidP="00927D6F">
      <w:pPr>
        <w:pStyle w:val="a0"/>
        <w:rPr>
          <w:sz w:val="24"/>
        </w:rPr>
      </w:pPr>
      <w:r w:rsidRPr="00DE5209">
        <w:rPr>
          <w:sz w:val="24"/>
        </w:rPr>
        <w:t xml:space="preserve">Результаты испытаний приведены в таблице </w:t>
      </w:r>
      <w:r w:rsidR="005330F7">
        <w:rPr>
          <w:sz w:val="24"/>
        </w:rPr>
        <w:t>3</w:t>
      </w:r>
      <w:r w:rsidRPr="00DE5209">
        <w:rPr>
          <w:sz w:val="24"/>
        </w:rPr>
        <w:t xml:space="preserve">. </w:t>
      </w:r>
    </w:p>
    <w:p w14:paraId="210D51C5" w14:textId="77777777" w:rsidR="00E925EF" w:rsidRPr="00115E44" w:rsidRDefault="00E925EF" w:rsidP="00E925EF">
      <w:pPr>
        <w:pStyle w:val="a0"/>
        <w:rPr>
          <w:color w:val="FF0000"/>
          <w:sz w:val="24"/>
        </w:rPr>
      </w:pPr>
    </w:p>
    <w:p w14:paraId="1706C2D1" w14:textId="77777777" w:rsidR="00E925EF" w:rsidRPr="00115E44" w:rsidRDefault="00E925EF" w:rsidP="00E925EF">
      <w:pPr>
        <w:ind w:firstLine="708"/>
        <w:jc w:val="both"/>
        <w:rPr>
          <w:color w:val="000000" w:themeColor="text1"/>
          <w:sz w:val="24"/>
        </w:rPr>
      </w:pPr>
    </w:p>
    <w:p w14:paraId="796C9401" w14:textId="6B191BDB" w:rsidR="00E925EF" w:rsidRPr="00115E44" w:rsidRDefault="00E925EF" w:rsidP="00E925EF">
      <w:pPr>
        <w:pStyle w:val="15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Ref74120505"/>
      <w:bookmarkStart w:id="16" w:name="_Ref74120502"/>
      <w:r w:rsidRPr="00115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bookmarkEnd w:id="15"/>
      <w:r w:rsidR="008C152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15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Общие сведения</w:t>
      </w:r>
      <w:bookmarkEnd w:id="16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E925EF" w:rsidRPr="00115E44" w14:paraId="59B6383E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6E086" w14:textId="77777777" w:rsidR="00E925EF" w:rsidRPr="005C0E47" w:rsidRDefault="00E925EF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05FC0" w14:textId="0C9D205E" w:rsidR="00E925EF" w:rsidRPr="005C0E47" w:rsidRDefault="005C0E47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Информационная система для отдела сбыта и снабжения</w:t>
            </w:r>
          </w:p>
        </w:tc>
      </w:tr>
      <w:tr w:rsidR="00E925EF" w:rsidRPr="00115E44" w14:paraId="315D6B26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88727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5BAD5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«       »                       20__г.</w:t>
            </w:r>
          </w:p>
        </w:tc>
      </w:tr>
      <w:tr w:rsidR="00E925EF" w:rsidRPr="00115E44" w14:paraId="17DD6F86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46EB0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746A1" w14:textId="77777777" w:rsidR="00E925EF" w:rsidRPr="005C0E47" w:rsidRDefault="00E925EF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E925EF" w:rsidRPr="00115E44" w14:paraId="41E10AB3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C23C6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53054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BF8B4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Должность</w:t>
            </w:r>
          </w:p>
        </w:tc>
      </w:tr>
      <w:tr w:rsidR="00E925EF" w:rsidRPr="00115E44" w14:paraId="57AC7DC9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451DC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56726" w14:textId="70D7427C" w:rsidR="00E925EF" w:rsidRPr="005C0E47" w:rsidRDefault="00DC1511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Ананьин</w:t>
            </w:r>
            <w:r w:rsidR="00E925EF"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</w:t>
            </w:r>
            <w:r w:rsidR="00E925EF"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</w:t>
            </w:r>
            <w:r w:rsidR="00E925EF"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2EAF4" w14:textId="77777777" w:rsidR="00E925EF" w:rsidRPr="005C0E47" w:rsidRDefault="00E925EF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Студент</w:t>
            </w:r>
          </w:p>
        </w:tc>
      </w:tr>
      <w:tr w:rsidR="00E925EF" w:rsidRPr="00115E44" w14:paraId="63C0B25A" w14:textId="77777777" w:rsidTr="004671E3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7E7C" w14:textId="77777777" w:rsidR="00E925EF" w:rsidRPr="005C0E47" w:rsidRDefault="00E925EF" w:rsidP="004671E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C0E47">
              <w:rPr>
                <w:rFonts w:ascii="Times New Roman" w:hAnsi="Times New Roman" w:cs="Times New Roman"/>
                <w:color w:val="000000" w:themeColor="text1"/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B1531" w14:textId="0D1E7627" w:rsidR="00E925EF" w:rsidRPr="005C0E47" w:rsidRDefault="005C0E47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Style w:val="normaltextrun"/>
                <w:rFonts w:ascii="Times New Roman" w:hAnsi="Times New Roman" w:cs="Times New Roman"/>
                <w:sz w:val="24"/>
              </w:rPr>
              <w:t>Долженкова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sz w:val="24"/>
              </w:rPr>
              <w:t xml:space="preserve">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8D0D7" w14:textId="405204D6" w:rsidR="00E925EF" w:rsidRPr="005C0E47" w:rsidRDefault="008C152B" w:rsidP="004671E3">
            <w:pPr>
              <w:snapToGrid w:val="0"/>
              <w:ind w:firstLine="14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Style w:val="normaltextrun"/>
                <w:rFonts w:ascii="Times New Roman" w:hAnsi="Times New Roman" w:cs="Times New Roman"/>
                <w:sz w:val="24"/>
              </w:rPr>
              <w:t>Руководитель УП</w:t>
            </w:r>
            <w:r w:rsidR="00E925EF" w:rsidRPr="005C0E47">
              <w:rPr>
                <w:rStyle w:val="eop"/>
                <w:rFonts w:ascii="Times New Roman" w:hAnsi="Times New Roman" w:cs="Times New Roman"/>
                <w:sz w:val="24"/>
              </w:rPr>
              <w:t> </w:t>
            </w:r>
          </w:p>
        </w:tc>
      </w:tr>
    </w:tbl>
    <w:p w14:paraId="2BC44954" w14:textId="77777777" w:rsidR="00E925EF" w:rsidRDefault="00E925EF" w:rsidP="007A5E87">
      <w:pPr>
        <w:rPr>
          <w:rFonts w:ascii="Times New Roman" w:hAnsi="Times New Roman" w:cs="Times New Roman"/>
          <w:sz w:val="24"/>
          <w:szCs w:val="24"/>
        </w:rPr>
      </w:pPr>
    </w:p>
    <w:p w14:paraId="6939EC51" w14:textId="77777777" w:rsidR="008C152B" w:rsidRPr="00115E44" w:rsidRDefault="008C152B" w:rsidP="008C152B">
      <w:pPr>
        <w:pStyle w:val="15"/>
        <w:rPr>
          <w:rFonts w:ascii="Times New Roman" w:hAnsi="Times New Roman" w:cs="Times New Roman"/>
          <w:sz w:val="24"/>
          <w:szCs w:val="24"/>
        </w:rPr>
      </w:pPr>
      <w:bookmarkStart w:id="17" w:name="_Ref74120529"/>
      <w:r w:rsidRPr="00115E44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17"/>
      <w:r w:rsidRPr="00115E44">
        <w:rPr>
          <w:rFonts w:ascii="Times New Roman" w:hAnsi="Times New Roman" w:cs="Times New Roman"/>
          <w:sz w:val="24"/>
          <w:szCs w:val="24"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8C152B" w:rsidRPr="00115E44" w14:paraId="2D91418D" w14:textId="77777777" w:rsidTr="004671E3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BDD4E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5D92C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2CBF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№ пункта</w:t>
            </w:r>
          </w:p>
          <w:p w14:paraId="3B368B55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BFD98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C6F29" w14:textId="77777777" w:rsidR="008C152B" w:rsidRPr="008C152B" w:rsidRDefault="008C152B" w:rsidP="004671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Примечания</w:t>
            </w:r>
          </w:p>
        </w:tc>
      </w:tr>
      <w:tr w:rsidR="008C152B" w:rsidRPr="00115E44" w14:paraId="22091A8B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C86E7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02D1B" w14:textId="77777777" w:rsidR="008C152B" w:rsidRPr="008C152B" w:rsidRDefault="008C152B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соответствия технического задания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F087A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4F57B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A5343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E4E5F66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BFAD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41594" w14:textId="77777777" w:rsidR="008C152B" w:rsidRPr="008C152B" w:rsidRDefault="008C152B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соответствия программы и методики тестирования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C9D12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267E6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AA6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631F8E9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EC36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BA0E8" w14:textId="7619F287" w:rsidR="008C152B" w:rsidRPr="008C152B" w:rsidRDefault="008C152B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соответствия руководства пользователя</w:t>
            </w:r>
            <w:r w:rsidR="0085379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и руководства программиста</w:t>
            </w: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8D79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3D10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738FB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781F3BFC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6C2B6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87F34" w14:textId="489A80C8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отображения виджета предмета в определенной зоне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4EBD9" w14:textId="6A4B5318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8A445" w14:textId="60D464B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2CCF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ACBB781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D1B3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A2A1A" w14:textId="390E2C6B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отображения кнопки взаимодействия с предметом в определенной зоне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E23D4" w14:textId="6FCAD4F8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14393" w14:textId="1A9201F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A23C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02A847D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B8F6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93D75" w14:textId="32888DBA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запуска кат-сцен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77F95" w14:textId="3BB1F7F4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634F2" w14:textId="5E350239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9FC21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7667A1D7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964AE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6D09" w14:textId="52E23560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вывода субтитров на фоне звукового сопровождения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C3DD" w14:textId="4B2680B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5EE13" w14:textId="5B66E82F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AFAE2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709676F7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8AB1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97B09" w14:textId="539F274D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вывода звукового сопровождения в определенных частях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1D9A6" w14:textId="1BB39A81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757EB" w14:textId="371A12A7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4CF6E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7730328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ED0EC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DCDA" w14:textId="07F1017D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управления персонажем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7F58" w14:textId="43D2C2AB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C3F64" w14:textId="4865588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8B2D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3256E578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CEFD1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2069" w14:textId="761ECE88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корректной работы компьютерной мыши внутри игры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D1CCE" w14:textId="16E6367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701AB" w14:textId="5AE82DFF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8007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DBBB124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DF952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298A2" w14:textId="6842BB4F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корректной настройки управления в настройках и после в игре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62A2A" w14:textId="6318B7BD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C404A" w14:textId="2EC04CE9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AFEC0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62BFB7E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7898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4E526" w14:textId="36381B9A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Проверка настройки яркости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7D777" w14:textId="2187BA77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1E950" w14:textId="4C385914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904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7F31B99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BC260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CC028" w14:textId="0638745C" w:rsidR="008C152B" w:rsidRPr="008C152B" w:rsidRDefault="008A5408" w:rsidP="008C152B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настройки графики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8BDC" w14:textId="3ED493B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63BC8" w14:textId="5EC1E2B4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03EB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62E7BFAB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66EA3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F2395" w14:textId="11299793" w:rsidR="008C152B" w:rsidRPr="008C152B" w:rsidRDefault="008A5408" w:rsidP="008C152B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корректного перехода между игровыми сценами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BFBB" w14:textId="03A89D8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C300B" w14:textId="53C68861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BD7EE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52AB6B2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0E6D9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509F7" w14:textId="5C258FC4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корректной работы анимации для кнопок в главном меню, меню паузы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C41BE" w14:textId="28093F73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D6FD" w14:textId="2EFE6232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E6DE4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20011189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F8F9A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BE9E" w14:textId="32909FF3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работы кнопок в главном меню («Начать игру», «Продолжить», «Настройки», «Выход»)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18BAA" w14:textId="7154EF70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7D18C" w14:textId="5E4F9421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ECB10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25BCF9AA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A7DB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70572" w14:textId="1589BD7B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воспроизведения звуков при наведении на кнопки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89FF6" w14:textId="6036DA85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D6706" w14:textId="03D120A8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6418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0E451DF0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2C0F4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13473" w14:textId="3FB944D9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масштабирования игры на различных разрешения (Различные мониторы, ноутбуки)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5D127" w14:textId="41930483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5B9E9" w14:textId="476F049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9D31F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5B350FF3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A3338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9335" w14:textId="2466C384" w:rsidR="008C152B" w:rsidRPr="008C152B" w:rsidRDefault="008A5408" w:rsidP="004671E3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Проверка игры на устройстве, не советующем минимальным системных требования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2401" w14:textId="25069093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12CB5" w14:textId="37961D2C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CD647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8C152B" w:rsidRPr="00115E44" w14:paraId="1B61E105" w14:textId="77777777" w:rsidTr="004671E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1B2EC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152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9D2D0" w14:textId="70DB5FBB" w:rsidR="008C152B" w:rsidRPr="008C152B" w:rsidRDefault="008A5408" w:rsidP="008C152B">
            <w:pPr>
              <w:snapToGrid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Проверка работы игры на устройстве, которое соответствует минимальным системным требованиям или лучше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94F8C" w14:textId="058A1679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B3D4" w14:textId="3C6A7416" w:rsidR="008C152B" w:rsidRPr="008C152B" w:rsidRDefault="008A5408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8C387" w14:textId="77777777" w:rsidR="008C152B" w:rsidRPr="008C152B" w:rsidRDefault="008C152B" w:rsidP="004671E3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756DF316" w14:textId="77777777" w:rsidR="00E925EF" w:rsidRDefault="00E925EF" w:rsidP="007A5E87">
      <w:pPr>
        <w:rPr>
          <w:rFonts w:ascii="Times New Roman" w:hAnsi="Times New Roman" w:cs="Times New Roman"/>
          <w:sz w:val="24"/>
          <w:szCs w:val="24"/>
        </w:rPr>
      </w:pPr>
    </w:p>
    <w:p w14:paraId="147C11EA" w14:textId="7090CBEF" w:rsidR="00322728" w:rsidRPr="00322728" w:rsidRDefault="00322728" w:rsidP="0032272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22728" w:rsidRPr="00322728" w:rsidSect="00F36E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A02A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44181"/>
    <w:multiLevelType w:val="hybridMultilevel"/>
    <w:tmpl w:val="4EC8ADD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36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6C2D5D"/>
    <w:multiLevelType w:val="hybridMultilevel"/>
    <w:tmpl w:val="EEA85D70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409AF"/>
    <w:multiLevelType w:val="hybridMultilevel"/>
    <w:tmpl w:val="C3B20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4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89C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EF143C"/>
    <w:multiLevelType w:val="hybridMultilevel"/>
    <w:tmpl w:val="0F14E48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D53370"/>
    <w:multiLevelType w:val="hybridMultilevel"/>
    <w:tmpl w:val="36EC5D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37C12DF"/>
    <w:multiLevelType w:val="hybridMultilevel"/>
    <w:tmpl w:val="AADEA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F7CD3"/>
    <w:multiLevelType w:val="hybridMultilevel"/>
    <w:tmpl w:val="0B26256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6F27D7"/>
    <w:multiLevelType w:val="hybridMultilevel"/>
    <w:tmpl w:val="53DA2BA8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A0F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E040B7"/>
    <w:multiLevelType w:val="hybridMultilevel"/>
    <w:tmpl w:val="B8DEC33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04185F"/>
    <w:multiLevelType w:val="multilevel"/>
    <w:tmpl w:val="5DA61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4856A9"/>
    <w:multiLevelType w:val="hybridMultilevel"/>
    <w:tmpl w:val="AB86E2B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DB004D"/>
    <w:multiLevelType w:val="hybridMultilevel"/>
    <w:tmpl w:val="656430A4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762B3D"/>
    <w:multiLevelType w:val="hybridMultilevel"/>
    <w:tmpl w:val="0FFC783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3F586A"/>
    <w:multiLevelType w:val="hybridMultilevel"/>
    <w:tmpl w:val="37AC37C8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 w15:restartNumberingAfterBreak="0">
    <w:nsid w:val="616231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31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8F121F"/>
    <w:multiLevelType w:val="hybridMultilevel"/>
    <w:tmpl w:val="E968F0B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04B7E"/>
    <w:multiLevelType w:val="hybridMultilevel"/>
    <w:tmpl w:val="2C4813C8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A0EC3"/>
    <w:multiLevelType w:val="hybridMultilevel"/>
    <w:tmpl w:val="FAB8EA8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9"/>
  </w:num>
  <w:num w:numId="3">
    <w:abstractNumId w:val="18"/>
  </w:num>
  <w:num w:numId="4">
    <w:abstractNumId w:val="23"/>
  </w:num>
  <w:num w:numId="5">
    <w:abstractNumId w:val="30"/>
  </w:num>
  <w:num w:numId="6">
    <w:abstractNumId w:val="5"/>
  </w:num>
  <w:num w:numId="7">
    <w:abstractNumId w:val="28"/>
  </w:num>
  <w:num w:numId="8">
    <w:abstractNumId w:val="27"/>
  </w:num>
  <w:num w:numId="9">
    <w:abstractNumId w:val="2"/>
  </w:num>
  <w:num w:numId="10">
    <w:abstractNumId w:val="11"/>
  </w:num>
  <w:num w:numId="11">
    <w:abstractNumId w:val="19"/>
  </w:num>
  <w:num w:numId="12">
    <w:abstractNumId w:val="15"/>
  </w:num>
  <w:num w:numId="13">
    <w:abstractNumId w:val="31"/>
  </w:num>
  <w:num w:numId="14">
    <w:abstractNumId w:val="22"/>
  </w:num>
  <w:num w:numId="15">
    <w:abstractNumId w:val="4"/>
  </w:num>
  <w:num w:numId="16">
    <w:abstractNumId w:val="21"/>
  </w:num>
  <w:num w:numId="17">
    <w:abstractNumId w:val="26"/>
  </w:num>
  <w:num w:numId="18">
    <w:abstractNumId w:val="14"/>
  </w:num>
  <w:num w:numId="19">
    <w:abstractNumId w:val="7"/>
  </w:num>
  <w:num w:numId="20">
    <w:abstractNumId w:val="10"/>
  </w:num>
  <w:num w:numId="21">
    <w:abstractNumId w:val="16"/>
  </w:num>
  <w:num w:numId="22">
    <w:abstractNumId w:val="20"/>
  </w:num>
  <w:num w:numId="23">
    <w:abstractNumId w:val="6"/>
  </w:num>
  <w:num w:numId="24">
    <w:abstractNumId w:val="12"/>
  </w:num>
  <w:num w:numId="25">
    <w:abstractNumId w:val="25"/>
  </w:num>
  <w:num w:numId="26">
    <w:abstractNumId w:val="33"/>
  </w:num>
  <w:num w:numId="27">
    <w:abstractNumId w:val="24"/>
  </w:num>
  <w:num w:numId="28">
    <w:abstractNumId w:val="17"/>
  </w:num>
  <w:num w:numId="29">
    <w:abstractNumId w:val="32"/>
  </w:num>
  <w:num w:numId="30">
    <w:abstractNumId w:val="3"/>
  </w:num>
  <w:num w:numId="31">
    <w:abstractNumId w:val="9"/>
  </w:num>
  <w:num w:numId="32">
    <w:abstractNumId w:val="0"/>
  </w:num>
  <w:num w:numId="33">
    <w:abstractNumId w:val="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7E"/>
    <w:rsid w:val="00005BEC"/>
    <w:rsid w:val="00013885"/>
    <w:rsid w:val="00090D6A"/>
    <w:rsid w:val="000B40BF"/>
    <w:rsid w:val="001835D0"/>
    <w:rsid w:val="00253B4B"/>
    <w:rsid w:val="00273902"/>
    <w:rsid w:val="002E3E22"/>
    <w:rsid w:val="002E552D"/>
    <w:rsid w:val="00322728"/>
    <w:rsid w:val="00372A35"/>
    <w:rsid w:val="003A4645"/>
    <w:rsid w:val="003A7E17"/>
    <w:rsid w:val="003B36AD"/>
    <w:rsid w:val="003E4B9A"/>
    <w:rsid w:val="0044173C"/>
    <w:rsid w:val="00441A05"/>
    <w:rsid w:val="00456BB6"/>
    <w:rsid w:val="00466A86"/>
    <w:rsid w:val="0048031A"/>
    <w:rsid w:val="004B366B"/>
    <w:rsid w:val="004F256F"/>
    <w:rsid w:val="005330F7"/>
    <w:rsid w:val="005C0E47"/>
    <w:rsid w:val="006703EB"/>
    <w:rsid w:val="007A039B"/>
    <w:rsid w:val="007A5E87"/>
    <w:rsid w:val="007C40B9"/>
    <w:rsid w:val="007E5D1B"/>
    <w:rsid w:val="007F3A83"/>
    <w:rsid w:val="00824979"/>
    <w:rsid w:val="00837A5A"/>
    <w:rsid w:val="00853798"/>
    <w:rsid w:val="008A5408"/>
    <w:rsid w:val="008B387F"/>
    <w:rsid w:val="008C152B"/>
    <w:rsid w:val="008D6E37"/>
    <w:rsid w:val="00927D6F"/>
    <w:rsid w:val="009F2152"/>
    <w:rsid w:val="00A12132"/>
    <w:rsid w:val="00A45C36"/>
    <w:rsid w:val="00AA6F5C"/>
    <w:rsid w:val="00AF6BC3"/>
    <w:rsid w:val="00B5279E"/>
    <w:rsid w:val="00BB13F9"/>
    <w:rsid w:val="00BB3ABB"/>
    <w:rsid w:val="00BF025E"/>
    <w:rsid w:val="00C47D6C"/>
    <w:rsid w:val="00C7413D"/>
    <w:rsid w:val="00CC135F"/>
    <w:rsid w:val="00CD79B1"/>
    <w:rsid w:val="00D94234"/>
    <w:rsid w:val="00DA6437"/>
    <w:rsid w:val="00DC1511"/>
    <w:rsid w:val="00DE57CE"/>
    <w:rsid w:val="00E925EF"/>
    <w:rsid w:val="00E9387E"/>
    <w:rsid w:val="00EB40FF"/>
    <w:rsid w:val="00EC25AC"/>
    <w:rsid w:val="00F36ED6"/>
    <w:rsid w:val="00F51925"/>
    <w:rsid w:val="00F7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9E6D"/>
  <w15:chartTrackingRefBased/>
  <w15:docId w15:val="{CD2F8E79-C0EA-4838-845E-CFBE1B6D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D9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0"/>
    <w:next w:val="a0"/>
    <w:link w:val="20"/>
    <w:qFormat/>
    <w:rsid w:val="00E925EF"/>
    <w:pPr>
      <w:tabs>
        <w:tab w:val="num" w:pos="0"/>
      </w:tabs>
      <w:suppressAutoHyphens/>
      <w:spacing w:after="60" w:line="360" w:lineRule="auto"/>
      <w:ind w:left="578" w:hanging="578"/>
      <w:contextualSpacing/>
      <w:jc w:val="both"/>
      <w:outlineLvl w:val="1"/>
    </w:pPr>
    <w:rPr>
      <w:rFonts w:ascii="Arial" w:eastAsia="Times New Roman" w:hAnsi="Arial" w:cs="Arial"/>
      <w:b/>
      <w:iCs/>
      <w:color w:val="auto"/>
      <w:kern w:val="2"/>
      <w:sz w:val="28"/>
      <w:szCs w:val="28"/>
      <w:lang w:eastAsia="zh-CN" w:bidi="en-US"/>
    </w:rPr>
  </w:style>
  <w:style w:type="paragraph" w:styleId="3">
    <w:name w:val="heading 3"/>
    <w:basedOn w:val="a"/>
    <w:next w:val="a"/>
    <w:link w:val="30"/>
    <w:qFormat/>
    <w:rsid w:val="00E925EF"/>
    <w:pPr>
      <w:keepNext/>
      <w:tabs>
        <w:tab w:val="num" w:pos="0"/>
      </w:tabs>
      <w:suppressAutoHyphens/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E925EF"/>
    <w:pPr>
      <w:keepNext/>
      <w:tabs>
        <w:tab w:val="num" w:pos="0"/>
      </w:tabs>
      <w:suppressAutoHyphens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E925EF"/>
    <w:pPr>
      <w:tabs>
        <w:tab w:val="num" w:pos="0"/>
      </w:tabs>
      <w:suppressAutoHyphens/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E925EF"/>
    <w:pPr>
      <w:tabs>
        <w:tab w:val="num" w:pos="0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zh-CN"/>
    </w:rPr>
  </w:style>
  <w:style w:type="paragraph" w:styleId="7">
    <w:name w:val="heading 7"/>
    <w:basedOn w:val="a"/>
    <w:next w:val="a"/>
    <w:link w:val="70"/>
    <w:qFormat/>
    <w:rsid w:val="00E925EF"/>
    <w:pPr>
      <w:tabs>
        <w:tab w:val="num" w:pos="0"/>
      </w:tabs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E925EF"/>
    <w:pPr>
      <w:tabs>
        <w:tab w:val="num" w:pos="0"/>
      </w:tabs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E925EF"/>
    <w:pPr>
      <w:tabs>
        <w:tab w:val="num" w:pos="0"/>
      </w:tabs>
      <w:suppressAutoHyphens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qFormat/>
    <w:rsid w:val="00B5279E"/>
    <w:pPr>
      <w:ind w:left="720"/>
      <w:contextualSpacing/>
    </w:pPr>
  </w:style>
  <w:style w:type="table" w:styleId="a5">
    <w:name w:val="Table Grid"/>
    <w:basedOn w:val="a2"/>
    <w:uiPriority w:val="39"/>
    <w:rsid w:val="002E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D9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Стиль1"/>
    <w:basedOn w:val="10"/>
    <w:link w:val="12"/>
    <w:qFormat/>
    <w:rsid w:val="00D94234"/>
    <w:pPr>
      <w:numPr>
        <w:numId w:val="16"/>
      </w:numPr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customStyle="1" w:styleId="21">
    <w:name w:val="Стиль2"/>
    <w:basedOn w:val="1"/>
    <w:link w:val="22"/>
    <w:qFormat/>
    <w:rsid w:val="00D94234"/>
    <w:pPr>
      <w:spacing w:before="0" w:line="360" w:lineRule="auto"/>
      <w:ind w:left="357" w:hanging="357"/>
      <w:jc w:val="both"/>
    </w:pPr>
  </w:style>
  <w:style w:type="character" w:customStyle="1" w:styleId="12">
    <w:name w:val="Стиль1 Знак"/>
    <w:basedOn w:val="11"/>
    <w:link w:val="1"/>
    <w:rsid w:val="00D94234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a6">
    <w:name w:val="TOC Heading"/>
    <w:basedOn w:val="10"/>
    <w:next w:val="a"/>
    <w:uiPriority w:val="39"/>
    <w:unhideWhenUsed/>
    <w:qFormat/>
    <w:rsid w:val="00D94234"/>
    <w:pPr>
      <w:outlineLvl w:val="9"/>
    </w:pPr>
    <w:rPr>
      <w:lang w:eastAsia="ru-RU"/>
    </w:rPr>
  </w:style>
  <w:style w:type="character" w:customStyle="1" w:styleId="22">
    <w:name w:val="Стиль2 Знак"/>
    <w:basedOn w:val="12"/>
    <w:link w:val="21"/>
    <w:rsid w:val="00D94234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D94234"/>
    <w:pPr>
      <w:spacing w:after="100"/>
    </w:pPr>
  </w:style>
  <w:style w:type="character" w:styleId="a7">
    <w:name w:val="Hyperlink"/>
    <w:basedOn w:val="a1"/>
    <w:uiPriority w:val="99"/>
    <w:unhideWhenUsed/>
    <w:rsid w:val="00D94234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090D6A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005BEC"/>
    <w:rPr>
      <w:color w:val="954F72" w:themeColor="followedHyperlink"/>
      <w:u w:val="single"/>
    </w:rPr>
  </w:style>
  <w:style w:type="table" w:customStyle="1" w:styleId="TableNormal">
    <w:name w:val="Table Normal"/>
    <w:rsid w:val="00F36ED6"/>
    <w:pPr>
      <w:spacing w:before="240"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1"/>
    <w:link w:val="2"/>
    <w:rsid w:val="00E925EF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E925EF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E925EF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E925EF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E925EF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E925EF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E925EF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E925EF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E925EF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customStyle="1" w:styleId="15">
    <w:name w:val="Название объекта1"/>
    <w:basedOn w:val="a"/>
    <w:next w:val="a"/>
    <w:rsid w:val="00E925EF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normaltextrun">
    <w:name w:val="normaltextrun"/>
    <w:basedOn w:val="a1"/>
    <w:rsid w:val="00E925EF"/>
  </w:style>
  <w:style w:type="character" w:customStyle="1" w:styleId="eop">
    <w:name w:val="eop"/>
    <w:basedOn w:val="a1"/>
    <w:rsid w:val="00E9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CB5C-8140-433D-9758-791816FC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Кирилл Ананьин</cp:lastModifiedBy>
  <cp:revision>36</cp:revision>
  <dcterms:created xsi:type="dcterms:W3CDTF">2024-11-01T23:03:00Z</dcterms:created>
  <dcterms:modified xsi:type="dcterms:W3CDTF">2024-11-06T12:56:00Z</dcterms:modified>
</cp:coreProperties>
</file>