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Ethan Zhang</w:t>
      </w:r>
    </w:p>
    <w:p>
      <w:r>
        <w:t>Role: AI Researcher</w:t>
      </w:r>
    </w:p>
    <w:p>
      <w:pPr>
        <w:pStyle w:val="Heading1"/>
      </w:pPr>
      <w:r>
        <w:t>Skills</w:t>
      </w:r>
    </w:p>
    <w:p>
      <w:r>
        <w:t>Deep Learning, PyTorch, TensorFlow, Research, Publications</w:t>
      </w:r>
    </w:p>
    <w:p>
      <w:pPr>
        <w:pStyle w:val="Heading1"/>
      </w:pPr>
      <w:r>
        <w:t>Experience</w:t>
      </w:r>
    </w:p>
    <w:p>
      <w:r>
        <w:t>Wrote research papers on AI techniques and NLP applications.</w:t>
      </w:r>
    </w:p>
    <w:p>
      <w:pPr>
        <w:pStyle w:val="Heading1"/>
      </w:pPr>
      <w:r>
        <w:t>Education</w:t>
      </w:r>
    </w:p>
    <w:p>
      <w:r>
        <w:t>B.Tech in Computer Science</w:t>
        <w:br/>
        <w:t>XYZ University</w:t>
        <w:br/>
        <w:t>2018 - 2022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