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F945" w14:textId="77777777" w:rsidR="00AF5C6F" w:rsidRPr="00AF5C6F" w:rsidRDefault="00AF5C6F">
      <w:pPr>
        <w:rPr>
          <w:b/>
          <w:bCs/>
          <w:sz w:val="32"/>
          <w:szCs w:val="32"/>
          <w:lang w:val="it-IT"/>
        </w:rPr>
      </w:pPr>
      <w:r w:rsidRPr="00AF5C6F">
        <w:rPr>
          <w:b/>
          <w:bCs/>
          <w:sz w:val="32"/>
          <w:szCs w:val="32"/>
          <w:lang w:val="it-IT"/>
        </w:rPr>
        <w:t>PROMPT</w:t>
      </w:r>
      <w:r>
        <w:rPr>
          <w:b/>
          <w:bCs/>
          <w:sz w:val="32"/>
          <w:szCs w:val="32"/>
          <w:lang w:val="it-IT"/>
        </w:rPr>
        <w:t xml:space="preserve"> 1 / 2</w:t>
      </w:r>
    </w:p>
    <w:p w14:paraId="561DB45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Sezioni principali</w:t>
      </w:r>
    </w:p>
    <w:p w14:paraId="4C9D4DF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1. Overall</w:t>
      </w:r>
    </w:p>
    <w:p w14:paraId="49C5ECE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Materiale con scadenza nel mese corrente (formato MM-YYYY): mostrare</w:t>
      </w:r>
    </w:p>
    <w:p w14:paraId="491F304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Codice prodotto</w:t>
      </w:r>
    </w:p>
    <w:p w14:paraId="4C8B7752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Nome prodotto</w:t>
      </w:r>
    </w:p>
    <w:p w14:paraId="1D6D5DBB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Data di scadenza</w:t>
      </w:r>
    </w:p>
    <w:p w14:paraId="07B199B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Materiale con quantità 0 (in tutte le ubicazioni: Magazzino e Cassette): mostrare</w:t>
      </w:r>
    </w:p>
    <w:p w14:paraId="4362BF9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Codice prodotto</w:t>
      </w:r>
    </w:p>
    <w:p w14:paraId="3E5D1A5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Nome prodotto</w:t>
      </w:r>
    </w:p>
    <w:p w14:paraId="14C73EB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Ubicazione</w:t>
      </w:r>
    </w:p>
    <w:p w14:paraId="3ABDA92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Materiale scaduto (data &lt; mese corrente): mostrare</w:t>
      </w:r>
    </w:p>
    <w:p w14:paraId="1910141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Codice prodotto</w:t>
      </w:r>
    </w:p>
    <w:p w14:paraId="18E0848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Nome prodotto</w:t>
      </w:r>
    </w:p>
    <w:p w14:paraId="78495A1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Quantità</w:t>
      </w:r>
    </w:p>
    <w:p w14:paraId="31128B96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Data di scadenza</w:t>
      </w:r>
    </w:p>
    <w:p w14:paraId="2F81C1F3" w14:textId="77777777" w:rsidR="00AF5C6F" w:rsidRPr="00AF5C6F" w:rsidRDefault="00AF5C6F" w:rsidP="00AF5C6F">
      <w:pPr>
        <w:rPr>
          <w:lang w:val="it-IT"/>
        </w:rPr>
      </w:pPr>
    </w:p>
    <w:p w14:paraId="1FFA538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2. Ubicazioni</w:t>
      </w:r>
    </w:p>
    <w:p w14:paraId="616444F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Magazzino (Armadio)</w:t>
      </w:r>
    </w:p>
    <w:p w14:paraId="5EB7153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Materiale non scaduto (usato per riempire le cassette). FIFO: prelevare prima quello con scadenza più vicina.</w:t>
      </w:r>
    </w:p>
    <w:p w14:paraId="30B5DC7D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Codice prodotto | Nome prodotto | Quantità | Data scadenza | Note</w:t>
      </w:r>
    </w:p>
    <w:p w14:paraId="4BD8646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Materiale scaduto (data &lt; mese corrente)</w:t>
      </w:r>
    </w:p>
    <w:p w14:paraId="479097B6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Codice prodotto | Nome prodotto | Quantità | Data scadenza | Note</w:t>
      </w:r>
    </w:p>
    <w:p w14:paraId="11190839" w14:textId="77777777" w:rsidR="00AF5C6F" w:rsidRPr="00AF5C6F" w:rsidRDefault="00AF5C6F" w:rsidP="00AF5C6F">
      <w:pPr>
        <w:rPr>
          <w:lang w:val="it-IT"/>
        </w:rPr>
      </w:pPr>
    </w:p>
    <w:p w14:paraId="085D23C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Cassette (dinamiche)</w:t>
      </w:r>
    </w:p>
    <w:p w14:paraId="7832AEE2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Il sistema deve consentire la creazione di più cassette, non solo 4 predefinite.</w:t>
      </w:r>
    </w:p>
    <w:p w14:paraId="4B6BFE46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Ogni cassetta ha una lista standard di materiali con quantità massime predefinite, ma deve poter essere personalizzata.</w:t>
      </w:r>
    </w:p>
    <w:p w14:paraId="0906AC1C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Ogni articolo deve mostrare: quantità, date di scadenza (anche multiple), note.</w:t>
      </w:r>
    </w:p>
    <w:p w14:paraId="60055821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Le quantità vengono scalate dal Magazzino solo tra il materiale non scaduto.</w:t>
      </w:r>
    </w:p>
    <w:p w14:paraId="4812DF6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Logica gestione quantità:</w:t>
      </w:r>
    </w:p>
    <w:p w14:paraId="17113E1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pulsanti + / - per modificare</w:t>
      </w:r>
    </w:p>
    <w:p w14:paraId="0B880A1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Conferma modifiche:</w:t>
      </w:r>
    </w:p>
    <w:p w14:paraId="7CF7F95B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  • Se tolgo materiale → va in sezione “Materiale usato”</w:t>
      </w:r>
    </w:p>
    <w:p w14:paraId="50261291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  • Se aggiungo → scalato dal Magazzino secondo FIFO</w:t>
      </w:r>
    </w:p>
    <w:p w14:paraId="5FA31DEA" w14:textId="77777777" w:rsidR="00AF5C6F" w:rsidRPr="00AF5C6F" w:rsidRDefault="00AF5C6F" w:rsidP="00AF5C6F">
      <w:pPr>
        <w:rPr>
          <w:lang w:val="it-IT"/>
        </w:rPr>
      </w:pPr>
    </w:p>
    <w:p w14:paraId="0FBF80A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Lista standard materiali (massimi per ogni cassetta):</w:t>
      </w:r>
    </w:p>
    <w:p w14:paraId="40B7A76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Guanti sterili monouso (5)</w:t>
      </w:r>
    </w:p>
    <w:p w14:paraId="609D728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Visiera paraschizzi (1)</w:t>
      </w:r>
    </w:p>
    <w:p w14:paraId="1340998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Pinzette sterili (2)</w:t>
      </w:r>
    </w:p>
    <w:p w14:paraId="304E0DF5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Rete elastica media (1)</w:t>
      </w:r>
    </w:p>
    <w:p w14:paraId="3D7A41E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Teli sterili monouso (2)</w:t>
      </w:r>
    </w:p>
    <w:p w14:paraId="163F02D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Garze 10x10 (10)</w:t>
      </w:r>
    </w:p>
    <w:p w14:paraId="0A5D271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Cotone idrofilo (1)</w:t>
      </w:r>
    </w:p>
    <w:p w14:paraId="32B0375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Cerotto 2,5cm (2)</w:t>
      </w:r>
    </w:p>
    <w:p w14:paraId="2D4752E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Laccio emostatico (3)</w:t>
      </w:r>
    </w:p>
    <w:p w14:paraId="24453DE5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lastRenderedPageBreak/>
        <w:t xml:space="preserve">- </w:t>
      </w:r>
      <w:proofErr w:type="spellStart"/>
      <w:r w:rsidRPr="00AF5C6F">
        <w:rPr>
          <w:lang w:val="it-IT"/>
        </w:rPr>
        <w:t>Iodiopovidone</w:t>
      </w:r>
      <w:proofErr w:type="spellEnd"/>
      <w:r w:rsidRPr="00AF5C6F">
        <w:rPr>
          <w:lang w:val="it-IT"/>
        </w:rPr>
        <w:t xml:space="preserve"> 1L (1)</w:t>
      </w:r>
    </w:p>
    <w:p w14:paraId="0F642DF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Garze 18x40 (2)</w:t>
      </w:r>
    </w:p>
    <w:p w14:paraId="11444A4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Sol. fisiologica 500ml (3)</w:t>
      </w:r>
    </w:p>
    <w:p w14:paraId="03E24EB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Cerotti assortiti (2)</w:t>
      </w:r>
    </w:p>
    <w:p w14:paraId="1BF1F8C1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Ghiaccio pronto (2)</w:t>
      </w:r>
    </w:p>
    <w:p w14:paraId="2CE0C1C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Forbici (1)</w:t>
      </w:r>
    </w:p>
    <w:p w14:paraId="4576DBF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Sacchetti rifiuti sanitari (2)</w:t>
      </w:r>
    </w:p>
    <w:p w14:paraId="7BE06E8F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Termometro (1)</w:t>
      </w:r>
    </w:p>
    <w:p w14:paraId="6BFE652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Misuratore pressione (1)</w:t>
      </w:r>
    </w:p>
    <w:p w14:paraId="197A5C29" w14:textId="77777777" w:rsidR="00AF5C6F" w:rsidRPr="00AF5C6F" w:rsidRDefault="00AF5C6F" w:rsidP="00AF5C6F">
      <w:pPr>
        <w:rPr>
          <w:lang w:val="it-IT"/>
        </w:rPr>
      </w:pPr>
    </w:p>
    <w:p w14:paraId="062E5B2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3. Rapporto di controllo stampabile</w:t>
      </w:r>
    </w:p>
    <w:p w14:paraId="3B6B9AD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Foglio 1: Cassette selezionate (Stato | Scadenza)</w:t>
      </w:r>
    </w:p>
    <w:p w14:paraId="2A211D3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Foglio 2: Cassette aggiuntive (Stato | Scadenza)</w:t>
      </w:r>
    </w:p>
    <w:p w14:paraId="536B071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In fondo: Luogo, Data e Firma (PNG da impostazioni).</w:t>
      </w:r>
    </w:p>
    <w:p w14:paraId="4BFC196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Firma selezionabile da elenco a tendina, con immagine caricata per ogni utente.</w:t>
      </w:r>
    </w:p>
    <w:p w14:paraId="21687884" w14:textId="77777777" w:rsidR="00AF5C6F" w:rsidRPr="00AF5C6F" w:rsidRDefault="00AF5C6F" w:rsidP="00AF5C6F">
      <w:pPr>
        <w:rPr>
          <w:lang w:val="it-IT"/>
        </w:rPr>
      </w:pPr>
    </w:p>
    <w:p w14:paraId="3FE4147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4. Mail</w:t>
      </w:r>
    </w:p>
    <w:p w14:paraId="2BF272D3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Impostare template mail per:</w:t>
      </w:r>
    </w:p>
    <w:p w14:paraId="0F2BCEB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Materiale in scadenza</w:t>
      </w:r>
    </w:p>
    <w:p w14:paraId="1EA5EF9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Destinatario (variabile)</w:t>
      </w:r>
    </w:p>
    <w:p w14:paraId="5EE534AB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Oggetto (variabile)</w:t>
      </w:r>
    </w:p>
    <w:p w14:paraId="1A22628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Corpo: testo modificabile + tabella (Codice | Materiale | Quantità opzionale) + testo conclusivo</w:t>
      </w:r>
    </w:p>
    <w:p w14:paraId="342AD02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Materiale quantità 0</w:t>
      </w:r>
    </w:p>
    <w:p w14:paraId="69802C5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Destinatario (variabile)</w:t>
      </w:r>
    </w:p>
    <w:p w14:paraId="75325DC5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Oggetto (variabile)</w:t>
      </w:r>
    </w:p>
    <w:p w14:paraId="2844500B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  - Corpo: testo modificabile + tabella (Codice | Materiale | Quantità opzionale) + testo conclusivo</w:t>
      </w:r>
    </w:p>
    <w:p w14:paraId="5FBF8B0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Mail inviate tramite server SMTP configurabile.</w:t>
      </w:r>
    </w:p>
    <w:p w14:paraId="5245DEB1" w14:textId="77777777" w:rsidR="00AF5C6F" w:rsidRPr="00AF5C6F" w:rsidRDefault="00AF5C6F" w:rsidP="00AF5C6F">
      <w:pPr>
        <w:rPr>
          <w:lang w:val="it-IT"/>
        </w:rPr>
      </w:pPr>
    </w:p>
    <w:p w14:paraId="5D7D00E5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5. Impostazioni</w:t>
      </w:r>
    </w:p>
    <w:p w14:paraId="1F982DC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SMTP</w:t>
      </w:r>
    </w:p>
    <w:p w14:paraId="2C21FECB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Server, Porta, Crittografia, Mittente, Password app</w:t>
      </w:r>
    </w:p>
    <w:p w14:paraId="2F388C1C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Test invio mail (destinatario variabile)</w:t>
      </w:r>
    </w:p>
    <w:p w14:paraId="2763EA43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Diagnostica SMTP</w:t>
      </w:r>
    </w:p>
    <w:p w14:paraId="3F1EC8E2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Anagrafica Materiali</w:t>
      </w:r>
    </w:p>
    <w:p w14:paraId="1B0D56F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Elenco codici + nomi vincolanti (coincidente con lista cassette)</w:t>
      </w:r>
    </w:p>
    <w:p w14:paraId="69CD81BD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Inserisci nuovo materiale (Codice + Nome)</w:t>
      </w:r>
    </w:p>
    <w:p w14:paraId="0BF72B3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Anagrafica Utente (per rapportini)</w:t>
      </w:r>
    </w:p>
    <w:p w14:paraId="2441CAF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Nome e Cognome</w:t>
      </w:r>
    </w:p>
    <w:p w14:paraId="0B14A52D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Immagine PNG della firma</w:t>
      </w:r>
    </w:p>
    <w:p w14:paraId="3211665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Quando seleziono l’operatore nei rapportini, si carica automaticamente la sua firma</w:t>
      </w:r>
    </w:p>
    <w:p w14:paraId="6090243F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Cassette</w:t>
      </w:r>
    </w:p>
    <w:p w14:paraId="14CB5C6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Possibilità di creare nuove cassette oltre alle 4 standard</w:t>
      </w:r>
    </w:p>
    <w:p w14:paraId="58A4BB4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Possibilità di rinominare ciascuna cassetta (es. “Cassetta Produzione”, “Cassetta Ufficio”)</w:t>
      </w:r>
    </w:p>
    <w:p w14:paraId="42B06C4D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Parametri scadenze</w:t>
      </w:r>
    </w:p>
    <w:p w14:paraId="0537AEF3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• Invio mail automatico ogni 1° giorno lavorativo del mese</w:t>
      </w:r>
    </w:p>
    <w:p w14:paraId="443F661C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lastRenderedPageBreak/>
        <w:t xml:space="preserve">     • Possibilità di impostare intervallo personalizzato (giorni)</w:t>
      </w:r>
    </w:p>
    <w:p w14:paraId="4F3D251A" w14:textId="77777777" w:rsid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- Salvataggio automatico: ogni modifica in qualsiasi sezione viene salvata in tempo reale.</w:t>
      </w:r>
    </w:p>
    <w:p w14:paraId="77C5239E" w14:textId="77777777" w:rsidR="00AF5C6F" w:rsidRDefault="00AF5C6F" w:rsidP="00AF5C6F">
      <w:pPr>
        <w:rPr>
          <w:lang w:val="it-IT"/>
        </w:rPr>
      </w:pPr>
    </w:p>
    <w:p w14:paraId="60F4680C" w14:textId="77777777" w:rsidR="00AF5C6F" w:rsidRPr="00AF5C6F" w:rsidRDefault="00AF5C6F" w:rsidP="00AF5C6F">
      <w:pPr>
        <w:rPr>
          <w:b/>
          <w:bCs/>
          <w:sz w:val="32"/>
          <w:szCs w:val="32"/>
          <w:lang w:val="it-IT"/>
        </w:rPr>
      </w:pPr>
      <w:r w:rsidRPr="00AF5C6F">
        <w:rPr>
          <w:b/>
          <w:bCs/>
          <w:sz w:val="32"/>
          <w:szCs w:val="32"/>
          <w:lang w:val="it-IT"/>
        </w:rPr>
        <w:t>PROMPT 2</w:t>
      </w:r>
      <w:r>
        <w:rPr>
          <w:b/>
          <w:bCs/>
          <w:sz w:val="32"/>
          <w:szCs w:val="32"/>
          <w:lang w:val="it-IT"/>
        </w:rPr>
        <w:t xml:space="preserve"> </w:t>
      </w:r>
      <w:r w:rsidRPr="00AF5C6F">
        <w:rPr>
          <w:b/>
          <w:bCs/>
          <w:sz w:val="32"/>
          <w:szCs w:val="32"/>
          <w:lang w:val="it-IT"/>
        </w:rPr>
        <w:t>/</w:t>
      </w:r>
      <w:r>
        <w:rPr>
          <w:b/>
          <w:bCs/>
          <w:sz w:val="32"/>
          <w:szCs w:val="32"/>
          <w:lang w:val="it-IT"/>
        </w:rPr>
        <w:t xml:space="preserve"> </w:t>
      </w:r>
      <w:r w:rsidRPr="00AF5C6F">
        <w:rPr>
          <w:b/>
          <w:bCs/>
          <w:sz w:val="32"/>
          <w:szCs w:val="32"/>
          <w:lang w:val="it-IT"/>
        </w:rPr>
        <w:t>2</w:t>
      </w:r>
    </w:p>
    <w:p w14:paraId="1B4873BF" w14:textId="77777777" w:rsidR="00AF5C6F" w:rsidRDefault="00AF5C6F" w:rsidP="00AF5C6F">
      <w:pPr>
        <w:rPr>
          <w:lang w:val="it-IT"/>
        </w:rPr>
      </w:pPr>
    </w:p>
    <w:p w14:paraId="458D22A1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Sezione GUI</w:t>
      </w:r>
    </w:p>
    <w:p w14:paraId="527655D3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Palette: verde scuro + grigio chiaro + bianco</w:t>
      </w:r>
    </w:p>
    <w:p w14:paraId="20C7699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Font: Arial Nova (Titoli = 11, Testo = 10)</w:t>
      </w:r>
    </w:p>
    <w:p w14:paraId="1D2B0CA5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Stile: armonioso, angoli arrotondati</w:t>
      </w:r>
    </w:p>
    <w:p w14:paraId="1790C54D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Icone: usare emoji come icone (</w:t>
      </w:r>
      <w:r w:rsidRPr="00AF5C6F">
        <w:rPr>
          <w:rFonts w:ascii="Apple Color Emoji" w:hAnsi="Apple Color Emoji" w:cs="Apple Color Emoji"/>
          <w:lang w:val="it-IT"/>
        </w:rPr>
        <w:t>📦</w:t>
      </w:r>
      <w:r w:rsidRPr="00AF5C6F">
        <w:rPr>
          <w:lang w:val="it-IT"/>
        </w:rPr>
        <w:t xml:space="preserve"> Magazzino, </w:t>
      </w:r>
      <w:r w:rsidRPr="00AF5C6F">
        <w:rPr>
          <w:rFonts w:ascii="Apple Color Emoji" w:hAnsi="Apple Color Emoji" w:cs="Apple Color Emoji"/>
          <w:lang w:val="it-IT"/>
        </w:rPr>
        <w:t>🧰</w:t>
      </w:r>
      <w:r w:rsidRPr="00AF5C6F">
        <w:rPr>
          <w:lang w:val="it-IT"/>
        </w:rPr>
        <w:t xml:space="preserve"> Cassette, </w:t>
      </w:r>
      <w:r w:rsidRPr="00AF5C6F">
        <w:rPr>
          <w:rFonts w:ascii="Apple Color Emoji" w:hAnsi="Apple Color Emoji" w:cs="Apple Color Emoji"/>
          <w:lang w:val="it-IT"/>
        </w:rPr>
        <w:t>📧</w:t>
      </w:r>
      <w:r w:rsidRPr="00AF5C6F">
        <w:rPr>
          <w:lang w:val="it-IT"/>
        </w:rPr>
        <w:t xml:space="preserve"> Mail, </w:t>
      </w:r>
      <w:r w:rsidRPr="00AF5C6F">
        <w:rPr>
          <w:rFonts w:ascii="Apple Color Emoji" w:hAnsi="Apple Color Emoji" w:cs="Apple Color Emoji"/>
          <w:lang w:val="it-IT"/>
        </w:rPr>
        <w:t>⚙️</w:t>
      </w:r>
      <w:r w:rsidRPr="00AF5C6F">
        <w:rPr>
          <w:lang w:val="it-IT"/>
        </w:rPr>
        <w:t xml:space="preserve"> Impostazioni, </w:t>
      </w:r>
      <w:r w:rsidRPr="00AF5C6F">
        <w:rPr>
          <w:rFonts w:ascii="Apple Color Emoji" w:hAnsi="Apple Color Emoji" w:cs="Apple Color Emoji"/>
          <w:lang w:val="it-IT"/>
        </w:rPr>
        <w:t>📄</w:t>
      </w:r>
      <w:r w:rsidRPr="00AF5C6F">
        <w:rPr>
          <w:lang w:val="it-IT"/>
        </w:rPr>
        <w:t xml:space="preserve"> Report)</w:t>
      </w:r>
    </w:p>
    <w:p w14:paraId="27EDC6A8" w14:textId="77777777" w:rsidR="00AF5C6F" w:rsidRPr="00AF5C6F" w:rsidRDefault="00AF5C6F" w:rsidP="00AF5C6F">
      <w:pPr>
        <w:rPr>
          <w:lang w:val="it-IT"/>
        </w:rPr>
      </w:pPr>
    </w:p>
    <w:p w14:paraId="67EAF0E6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Funzionalità aggiuntive</w:t>
      </w:r>
    </w:p>
    <w:p w14:paraId="3B28878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1. Dashboard iniziale</w:t>
      </w:r>
    </w:p>
    <w:p w14:paraId="1CE486C3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Schermata di sintesi con alert colorati (rosso = scaduto, giallo = in scadenza, verde = ok).</w:t>
      </w:r>
    </w:p>
    <w:p w14:paraId="0612A136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Pannello riepilogativo con conteggio materiali per stato.</w:t>
      </w:r>
    </w:p>
    <w:p w14:paraId="13BF5B34" w14:textId="77777777" w:rsidR="00AF5C6F" w:rsidRPr="00AF5C6F" w:rsidRDefault="00AF5C6F" w:rsidP="00AF5C6F">
      <w:pPr>
        <w:rPr>
          <w:lang w:val="it-IT"/>
        </w:rPr>
      </w:pPr>
    </w:p>
    <w:p w14:paraId="2F1A916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2. Notifiche interne</w:t>
      </w:r>
    </w:p>
    <w:p w14:paraId="294959D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Popup/alert quando materiale scade o quantità va a 0 (oltre alle mail).</w:t>
      </w:r>
    </w:p>
    <w:p w14:paraId="7E0847C5" w14:textId="77777777" w:rsidR="00AF5C6F" w:rsidRPr="00AF5C6F" w:rsidRDefault="00AF5C6F" w:rsidP="00AF5C6F">
      <w:pPr>
        <w:rPr>
          <w:lang w:val="it-IT"/>
        </w:rPr>
      </w:pPr>
    </w:p>
    <w:p w14:paraId="1EB65963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3. Storico movimenti</w:t>
      </w:r>
    </w:p>
    <w:p w14:paraId="548FF88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Registrare ogni prelievo/aggiunta per tracciabilità.</w:t>
      </w:r>
    </w:p>
    <w:p w14:paraId="323DB9B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Log esportabile.</w:t>
      </w:r>
    </w:p>
    <w:p w14:paraId="050A928D" w14:textId="77777777" w:rsidR="00AF5C6F" w:rsidRPr="00AF5C6F" w:rsidRDefault="00AF5C6F" w:rsidP="00AF5C6F">
      <w:pPr>
        <w:rPr>
          <w:lang w:val="it-IT"/>
        </w:rPr>
      </w:pPr>
    </w:p>
    <w:p w14:paraId="01A4E26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4. Esportazione report</w:t>
      </w:r>
    </w:p>
    <w:p w14:paraId="2D8D245D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Stampa</w:t>
      </w:r>
    </w:p>
    <w:p w14:paraId="1AB8D31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PDF</w:t>
      </w:r>
    </w:p>
    <w:p w14:paraId="3F85D28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Excel</w:t>
      </w:r>
    </w:p>
    <w:p w14:paraId="0BEA9911" w14:textId="77777777" w:rsidR="00AF5C6F" w:rsidRPr="00AF5C6F" w:rsidRDefault="00AF5C6F" w:rsidP="00AF5C6F">
      <w:pPr>
        <w:rPr>
          <w:lang w:val="it-IT"/>
        </w:rPr>
      </w:pPr>
    </w:p>
    <w:p w14:paraId="41FEE151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5. Ricerca avanzata</w:t>
      </w:r>
    </w:p>
    <w:p w14:paraId="6A16A67B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Barra unica di ricerca globale</w:t>
      </w:r>
    </w:p>
    <w:p w14:paraId="01FDB685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Filtri multipli combinati</w:t>
      </w:r>
    </w:p>
    <w:p w14:paraId="7D4FCD20" w14:textId="77777777" w:rsidR="00AF5C6F" w:rsidRPr="00AF5C6F" w:rsidRDefault="00AF5C6F" w:rsidP="00AF5C6F">
      <w:pPr>
        <w:rPr>
          <w:lang w:val="it-IT"/>
        </w:rPr>
      </w:pPr>
    </w:p>
    <w:p w14:paraId="797D4966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6. Gestione utenti</w:t>
      </w:r>
    </w:p>
    <w:p w14:paraId="5675B9E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Login con ruoli:</w:t>
      </w:r>
    </w:p>
    <w:p w14:paraId="7D68AEE6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- Admin: accesso completo</w:t>
      </w:r>
    </w:p>
    <w:p w14:paraId="340A964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  - Operatore: solo movimentazioni</w:t>
      </w:r>
    </w:p>
    <w:p w14:paraId="153505C8" w14:textId="77777777" w:rsidR="00AF5C6F" w:rsidRPr="00AF5C6F" w:rsidRDefault="00AF5C6F" w:rsidP="00AF5C6F">
      <w:pPr>
        <w:rPr>
          <w:lang w:val="it-IT"/>
        </w:rPr>
      </w:pPr>
    </w:p>
    <w:p w14:paraId="2E2B7C2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7. Backup automatico</w:t>
      </w:r>
    </w:p>
    <w:p w14:paraId="5546F4B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Salvataggio periodico del database</w:t>
      </w:r>
    </w:p>
    <w:p w14:paraId="1E2685F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Opzione salvataggio cloud/locale</w:t>
      </w:r>
    </w:p>
    <w:p w14:paraId="46EF2AA1" w14:textId="77777777" w:rsidR="00AF5C6F" w:rsidRPr="00AF5C6F" w:rsidRDefault="00AF5C6F" w:rsidP="00AF5C6F">
      <w:pPr>
        <w:rPr>
          <w:lang w:val="it-IT"/>
        </w:rPr>
      </w:pPr>
    </w:p>
    <w:p w14:paraId="604335A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8. QR Code / </w:t>
      </w:r>
      <w:proofErr w:type="spellStart"/>
      <w:r w:rsidRPr="00AF5C6F">
        <w:rPr>
          <w:lang w:val="it-IT"/>
        </w:rPr>
        <w:t>Barcode</w:t>
      </w:r>
      <w:proofErr w:type="spellEnd"/>
    </w:p>
    <w:p w14:paraId="0D6E5FB3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Possibilità di leggere codici prodotto da etichette</w:t>
      </w:r>
    </w:p>
    <w:p w14:paraId="5E5A1E8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Ricerca rapida tramite scanner</w:t>
      </w:r>
    </w:p>
    <w:p w14:paraId="42532732" w14:textId="77777777" w:rsidR="00AF5C6F" w:rsidRPr="00AF5C6F" w:rsidRDefault="00AF5C6F" w:rsidP="00AF5C6F">
      <w:pPr>
        <w:rPr>
          <w:lang w:val="it-IT"/>
        </w:rPr>
      </w:pPr>
    </w:p>
    <w:p w14:paraId="0B137B7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9. Multilingua</w:t>
      </w:r>
    </w:p>
    <w:p w14:paraId="05733C1A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lastRenderedPageBreak/>
        <w:t xml:space="preserve">   • Almeno Italiano/Inglese</w:t>
      </w:r>
    </w:p>
    <w:p w14:paraId="30D55EB4" w14:textId="77777777" w:rsidR="00AF5C6F" w:rsidRPr="00AF5C6F" w:rsidRDefault="00AF5C6F" w:rsidP="00AF5C6F">
      <w:pPr>
        <w:rPr>
          <w:lang w:val="it-IT"/>
        </w:rPr>
      </w:pPr>
    </w:p>
    <w:p w14:paraId="049EEE25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10. Scorte minime</w:t>
      </w:r>
    </w:p>
    <w:p w14:paraId="6022B13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Oltre alle quantità massime, impostare soglie minime per alert automatici</w:t>
      </w:r>
    </w:p>
    <w:p w14:paraId="2DF69362" w14:textId="77777777" w:rsidR="00AF5C6F" w:rsidRPr="00AF5C6F" w:rsidRDefault="00AF5C6F" w:rsidP="00AF5C6F">
      <w:pPr>
        <w:rPr>
          <w:lang w:val="it-IT"/>
        </w:rPr>
      </w:pPr>
    </w:p>
    <w:p w14:paraId="6780D3B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11. Diagnostica avanzata</w:t>
      </w:r>
    </w:p>
    <w:p w14:paraId="54480241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Log di sistema consultabile</w:t>
      </w:r>
    </w:p>
    <w:p w14:paraId="698B567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Errori di sincronizzazione tracciati</w:t>
      </w:r>
    </w:p>
    <w:p w14:paraId="21813826" w14:textId="77777777" w:rsidR="00AF5C6F" w:rsidRPr="00AF5C6F" w:rsidRDefault="00AF5C6F" w:rsidP="00AF5C6F">
      <w:pPr>
        <w:rPr>
          <w:lang w:val="it-IT"/>
        </w:rPr>
      </w:pPr>
    </w:p>
    <w:p w14:paraId="7553DBA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12. Personalizzazione</w:t>
      </w:r>
    </w:p>
    <w:p w14:paraId="2D1D7074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Possibilità di cambiare colori della palette</w:t>
      </w:r>
    </w:p>
    <w:p w14:paraId="5D6FD832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   • Impostazioni avanzate per layout GUI</w:t>
      </w:r>
    </w:p>
    <w:p w14:paraId="26C5F000" w14:textId="77777777" w:rsidR="00AF5C6F" w:rsidRPr="00AF5C6F" w:rsidRDefault="00AF5C6F" w:rsidP="00AF5C6F">
      <w:pPr>
        <w:rPr>
          <w:lang w:val="it-IT"/>
        </w:rPr>
      </w:pPr>
    </w:p>
    <w:p w14:paraId="1294F0D1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Obiettivo finale</w:t>
      </w:r>
    </w:p>
    <w:p w14:paraId="76E739F8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Un’applicazione completa per la gestione di magazzino e cassette di pronto soccorso, con monitoraggio scadenze, notifiche, invio automatico mail, reportistica avanzata, backup, interfaccia utente moderna e compatibile con logica FIFO.</w:t>
      </w:r>
    </w:p>
    <w:p w14:paraId="1FA7DA34" w14:textId="77777777" w:rsidR="00AF5C6F" w:rsidRPr="00AF5C6F" w:rsidRDefault="00AF5C6F" w:rsidP="00AF5C6F">
      <w:pPr>
        <w:rPr>
          <w:lang w:val="it-IT"/>
        </w:rPr>
      </w:pPr>
    </w:p>
    <w:p w14:paraId="056AC127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Requisiti di distribuzione</w:t>
      </w:r>
    </w:p>
    <w:p w14:paraId="6B80BAD9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- Deve generare </w:t>
      </w:r>
      <w:proofErr w:type="spellStart"/>
      <w:r w:rsidRPr="00AF5C6F">
        <w:rPr>
          <w:lang w:val="it-IT"/>
        </w:rPr>
        <w:t>un’app</w:t>
      </w:r>
      <w:proofErr w:type="spellEnd"/>
      <w:r w:rsidRPr="00AF5C6F">
        <w:rPr>
          <w:lang w:val="it-IT"/>
        </w:rPr>
        <w:t xml:space="preserve"> installabile su </w:t>
      </w:r>
      <w:proofErr w:type="spellStart"/>
      <w:r w:rsidRPr="00AF5C6F">
        <w:rPr>
          <w:lang w:val="it-IT"/>
        </w:rPr>
        <w:t>macOS</w:t>
      </w:r>
      <w:proofErr w:type="spellEnd"/>
      <w:r w:rsidRPr="00AF5C6F">
        <w:rPr>
          <w:lang w:val="it-IT"/>
        </w:rPr>
        <w:t xml:space="preserve"> (MacBook).</w:t>
      </w:r>
    </w:p>
    <w:p w14:paraId="448D1430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Deve generare un file eseguibile standalone per Windows (.</w:t>
      </w:r>
      <w:proofErr w:type="spellStart"/>
      <w:r w:rsidRPr="00AF5C6F">
        <w:rPr>
          <w:lang w:val="it-IT"/>
        </w:rPr>
        <w:t>exe</w:t>
      </w:r>
      <w:proofErr w:type="spellEnd"/>
      <w:r w:rsidRPr="00AF5C6F">
        <w:rPr>
          <w:lang w:val="it-IT"/>
        </w:rPr>
        <w:t>), utilizzabile senza ambiente Python installato.</w:t>
      </w:r>
    </w:p>
    <w:p w14:paraId="734C4AEE" w14:textId="77777777" w:rsidR="00AF5C6F" w:rsidRPr="00AF5C6F" w:rsidRDefault="00AF5C6F" w:rsidP="00AF5C6F">
      <w:pPr>
        <w:rPr>
          <w:lang w:val="it-IT"/>
        </w:rPr>
      </w:pPr>
      <w:r w:rsidRPr="00AF5C6F">
        <w:rPr>
          <w:lang w:val="it-IT"/>
        </w:rPr>
        <w:t>- Entrambe le versioni devono includere tutte le librerie necessarie integrate.</w:t>
      </w:r>
    </w:p>
    <w:p w14:paraId="50E36FF7" w14:textId="77777777" w:rsidR="00AF5C6F" w:rsidRDefault="00AF5C6F" w:rsidP="00AF5C6F">
      <w:pPr>
        <w:rPr>
          <w:lang w:val="it-IT"/>
        </w:rPr>
      </w:pPr>
      <w:r w:rsidRPr="00AF5C6F">
        <w:rPr>
          <w:lang w:val="it-IT"/>
        </w:rPr>
        <w:t xml:space="preserve">- Predisposizione per collegare in futuro </w:t>
      </w:r>
      <w:proofErr w:type="spellStart"/>
      <w:r w:rsidRPr="00AF5C6F">
        <w:rPr>
          <w:lang w:val="it-IT"/>
        </w:rPr>
        <w:t>un’app</w:t>
      </w:r>
      <w:proofErr w:type="spellEnd"/>
      <w:r w:rsidRPr="00AF5C6F">
        <w:rPr>
          <w:lang w:val="it-IT"/>
        </w:rPr>
        <w:t xml:space="preserve"> mobile iOS e Android, sincronizzata con il database principale.</w:t>
      </w:r>
    </w:p>
    <w:p w14:paraId="135779A2" w14:textId="77777777" w:rsidR="001037C4" w:rsidRDefault="001037C4" w:rsidP="00AF5C6F">
      <w:pPr>
        <w:rPr>
          <w:lang w:val="it-IT"/>
        </w:rPr>
      </w:pPr>
    </w:p>
    <w:p w14:paraId="031113E0" w14:textId="1DD933AD" w:rsidR="001037C4" w:rsidRDefault="001037C4" w:rsidP="001037C4">
      <w:pPr>
        <w:pBdr>
          <w:top w:val="single" w:sz="18" w:space="1" w:color="auto"/>
          <w:bottom w:val="single" w:sz="18" w:space="1" w:color="auto"/>
        </w:pBdr>
        <w:rPr>
          <w:lang w:val="it-IT"/>
        </w:rPr>
      </w:pPr>
      <w:r>
        <w:rPr>
          <w:lang w:val="it-IT"/>
        </w:rPr>
        <w:t>PROMPT IMPOSTAZIONI</w:t>
      </w:r>
      <w:r>
        <w:rPr>
          <w:lang w:val="it-IT"/>
        </w:rPr>
        <w:tab/>
      </w:r>
    </w:p>
    <w:p w14:paraId="0D087632" w14:textId="77777777" w:rsidR="001037C4" w:rsidRDefault="001037C4" w:rsidP="001037C4">
      <w:pPr>
        <w:rPr>
          <w:lang w:val="it-IT"/>
        </w:rPr>
      </w:pPr>
    </w:p>
    <w:p w14:paraId="769AABB4" w14:textId="690989F5" w:rsidR="001037C4" w:rsidRPr="001037C4" w:rsidRDefault="001037C4" w:rsidP="001037C4">
      <w:pPr>
        <w:rPr>
          <w:lang w:val="it-IT"/>
        </w:rPr>
      </w:pPr>
      <w:r>
        <w:rPr>
          <w:lang w:val="it-IT"/>
        </w:rPr>
        <w:t xml:space="preserve">Nella sezione generale rimuovi </w:t>
      </w:r>
    </w:p>
    <w:sectPr w:rsidR="001037C4" w:rsidRPr="0010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83CAB" w14:textId="77777777" w:rsidR="0097072B" w:rsidRDefault="0097072B" w:rsidP="001E50FA">
      <w:r>
        <w:separator/>
      </w:r>
    </w:p>
  </w:endnote>
  <w:endnote w:type="continuationSeparator" w:id="0">
    <w:p w14:paraId="4AC88A03" w14:textId="77777777" w:rsidR="0097072B" w:rsidRDefault="0097072B" w:rsidP="001E5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0029A" w14:textId="77777777" w:rsidR="0097072B" w:rsidRDefault="0097072B" w:rsidP="001E50FA">
      <w:r>
        <w:separator/>
      </w:r>
    </w:p>
  </w:footnote>
  <w:footnote w:type="continuationSeparator" w:id="0">
    <w:p w14:paraId="6941CD5A" w14:textId="77777777" w:rsidR="0097072B" w:rsidRDefault="0097072B" w:rsidP="001E5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6F"/>
    <w:rsid w:val="001037C4"/>
    <w:rsid w:val="001E50FA"/>
    <w:rsid w:val="002F4390"/>
    <w:rsid w:val="0097072B"/>
    <w:rsid w:val="00AF5C6F"/>
    <w:rsid w:val="00CA5CD8"/>
    <w:rsid w:val="00DF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E2210"/>
  <w15:chartTrackingRefBased/>
  <w15:docId w15:val="{2C69B61D-76EC-9646-B08B-AFB06866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E50FA"/>
    <w:pPr>
      <w:tabs>
        <w:tab w:val="center" w:pos="4513"/>
        <w:tab w:val="right" w:pos="9026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E50FA"/>
  </w:style>
  <w:style w:type="paragraph" w:styleId="Pidipagina">
    <w:name w:val="footer"/>
    <w:basedOn w:val="Normale"/>
    <w:link w:val="PidipaginaCarattere"/>
    <w:uiPriority w:val="99"/>
    <w:unhideWhenUsed/>
    <w:rsid w:val="001E50FA"/>
    <w:pPr>
      <w:tabs>
        <w:tab w:val="center" w:pos="4513"/>
        <w:tab w:val="right" w:pos="902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E5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</dc:creator>
  <cp:keywords/>
  <dc:description/>
  <cp:lastModifiedBy>Ettore Bottin - Isokit Srl</cp:lastModifiedBy>
  <cp:revision>4</cp:revision>
  <dcterms:created xsi:type="dcterms:W3CDTF">2025-09-09T18:42:00Z</dcterms:created>
  <dcterms:modified xsi:type="dcterms:W3CDTF">2025-10-24T07:24:00Z</dcterms:modified>
</cp:coreProperties>
</file>