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3321" w14:textId="77777777" w:rsidR="00DE6220" w:rsidRPr="00923E82" w:rsidRDefault="00DE6220" w:rsidP="00DE6220">
      <w:pPr>
        <w:rPr>
          <w:rFonts w:ascii="Times New Roman" w:hAnsi="Times New Roman"/>
          <w:sz w:val="24"/>
          <w:szCs w:val="24"/>
          <w:lang w:eastAsia="fr-BE"/>
        </w:rPr>
      </w:pPr>
      <w:r w:rsidRPr="00923E82">
        <w:rPr>
          <w:noProof/>
          <w:bdr w:val="none" w:sz="0" w:space="0" w:color="auto" w:frame="1"/>
          <w:lang w:eastAsia="fr-BE"/>
        </w:rPr>
        <w:drawing>
          <wp:anchor distT="0" distB="0" distL="114300" distR="114300" simplePos="0" relativeHeight="251659264" behindDoc="0" locked="0" layoutInCell="1" allowOverlap="1" wp14:anchorId="4F78271C" wp14:editId="4F812F38">
            <wp:simplePos x="0" y="0"/>
            <wp:positionH relativeFrom="column">
              <wp:posOffset>1829757</wp:posOffset>
            </wp:positionH>
            <wp:positionV relativeFrom="paragraph">
              <wp:posOffset>957</wp:posOffset>
            </wp:positionV>
            <wp:extent cx="1951200" cy="2268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200" cy="2268000"/>
                    </a:xfrm>
                    <a:prstGeom prst="rect">
                      <a:avLst/>
                    </a:prstGeom>
                    <a:noFill/>
                    <a:ln>
                      <a:noFill/>
                    </a:ln>
                  </pic:spPr>
                </pic:pic>
              </a:graphicData>
            </a:graphic>
          </wp:anchor>
        </w:drawing>
      </w:r>
    </w:p>
    <w:p w14:paraId="087A4556" w14:textId="77777777" w:rsidR="00DE6220" w:rsidRPr="00923E82" w:rsidRDefault="00DE6220" w:rsidP="00DE6220">
      <w:pPr>
        <w:pStyle w:val="Sansinterligne"/>
        <w:rPr>
          <w:lang w:eastAsia="fr-BE"/>
        </w:rPr>
      </w:pPr>
      <w:r>
        <w:rPr>
          <w:lang w:eastAsia="fr-BE"/>
        </w:rPr>
        <w:pict w14:anchorId="02580B63">
          <v:rect id="_x0000_i1025" style="width:0;height:1.5pt" o:hralign="center" o:hrstd="t" o:hr="t" fillcolor="#a0a0a0" stroked="f"/>
        </w:pict>
      </w:r>
    </w:p>
    <w:p w14:paraId="55C29BFE" w14:textId="3F708F66" w:rsidR="00DE6220" w:rsidRPr="00830C12" w:rsidRDefault="00DE6220" w:rsidP="00DE6220">
      <w:pPr>
        <w:pStyle w:val="Sansinterligne"/>
        <w:jc w:val="center"/>
        <w:rPr>
          <w:rFonts w:ascii="Times New Roman" w:hAnsi="Times New Roman"/>
          <w:color w:val="2F5496" w:themeColor="accent1" w:themeShade="BF"/>
          <w:sz w:val="56"/>
          <w:szCs w:val="56"/>
          <w:lang w:eastAsia="fr-BE"/>
        </w:rPr>
      </w:pPr>
      <w:r>
        <w:rPr>
          <w:color w:val="2F5496" w:themeColor="accent1" w:themeShade="BF"/>
          <w:sz w:val="56"/>
          <w:szCs w:val="56"/>
          <w:lang w:eastAsia="fr-BE"/>
        </w:rPr>
        <w:t>Gestion des fichier UNIX</w:t>
      </w:r>
    </w:p>
    <w:p w14:paraId="25E733C2" w14:textId="77777777" w:rsidR="00DE6220" w:rsidRDefault="00DE6220" w:rsidP="00DE6220">
      <w:pPr>
        <w:pStyle w:val="Sansinterligne"/>
        <w:rPr>
          <w:lang w:eastAsia="fr-BE"/>
        </w:rPr>
      </w:pPr>
      <w:r>
        <w:rPr>
          <w:lang w:eastAsia="fr-BE"/>
        </w:rPr>
        <w:pict w14:anchorId="06B994F5">
          <v:rect id="_x0000_i1026" style="width:0;height:1.5pt" o:hralign="center" o:hrstd="t" o:hr="t" fillcolor="#a0a0a0" stroked="f"/>
        </w:pict>
      </w:r>
    </w:p>
    <w:p w14:paraId="31B9586B" w14:textId="77777777" w:rsidR="00DE6220" w:rsidRDefault="00DE6220" w:rsidP="00DE6220">
      <w:pPr>
        <w:pStyle w:val="Sansinterligne"/>
        <w:rPr>
          <w:lang w:eastAsia="fr-BE"/>
        </w:rPr>
      </w:pPr>
    </w:p>
    <w:p w14:paraId="2E81CA87" w14:textId="29228EA9" w:rsidR="00DE6220" w:rsidRDefault="00DE6220" w:rsidP="00DE6220">
      <w:pPr>
        <w:rPr>
          <w:lang w:eastAsia="fr-BE"/>
        </w:rPr>
      </w:pPr>
    </w:p>
    <w:p w14:paraId="444365B9" w14:textId="24F5D947" w:rsidR="00DE6220" w:rsidRPr="00830C12" w:rsidRDefault="00DE6220" w:rsidP="00DE6220">
      <w:pPr>
        <w:pStyle w:val="Sansinterligne"/>
        <w:jc w:val="center"/>
        <w:rPr>
          <w:rFonts w:ascii="Times New Roman" w:hAnsi="Times New Roman"/>
          <w:b/>
          <w:bCs/>
          <w:i/>
          <w:iCs/>
          <w:color w:val="767171" w:themeColor="background2" w:themeShade="80"/>
          <w:sz w:val="24"/>
          <w:szCs w:val="24"/>
          <w:lang w:eastAsia="fr-BE"/>
        </w:rPr>
      </w:pPr>
      <w:r w:rsidRPr="00830C12">
        <w:rPr>
          <w:b/>
          <w:bCs/>
          <w:i/>
          <w:iCs/>
          <w:color w:val="767171" w:themeColor="background2" w:themeShade="80"/>
          <w:lang w:eastAsia="fr-BE"/>
        </w:rPr>
        <w:t xml:space="preserve">A l’attention de M. </w:t>
      </w:r>
      <w:r>
        <w:rPr>
          <w:b/>
          <w:bCs/>
          <w:i/>
          <w:iCs/>
          <w:color w:val="767171" w:themeColor="background2" w:themeShade="80"/>
          <w:lang w:eastAsia="fr-BE"/>
        </w:rPr>
        <w:t xml:space="preserve">Van </w:t>
      </w:r>
      <w:proofErr w:type="spellStart"/>
      <w:r>
        <w:rPr>
          <w:b/>
          <w:bCs/>
          <w:i/>
          <w:iCs/>
          <w:color w:val="767171" w:themeColor="background2" w:themeShade="80"/>
          <w:lang w:eastAsia="fr-BE"/>
        </w:rPr>
        <w:t>Kerm</w:t>
      </w:r>
      <w:proofErr w:type="spellEnd"/>
    </w:p>
    <w:p w14:paraId="31F9E3D3" w14:textId="5AA5E97F" w:rsidR="00DE6220" w:rsidRDefault="00DE6220" w:rsidP="00DE6220">
      <w:pPr>
        <w:ind w:left="0" w:firstLine="0"/>
      </w:pPr>
    </w:p>
    <w:p w14:paraId="29FB90CB" w14:textId="14D5F856" w:rsidR="00DE6220" w:rsidRDefault="00DE6220" w:rsidP="00DE6220">
      <w:pPr>
        <w:ind w:left="0" w:firstLine="0"/>
        <w:jc w:val="center"/>
      </w:pPr>
      <w:r>
        <w:rPr>
          <w:noProof/>
        </w:rPr>
        <w:drawing>
          <wp:inline distT="0" distB="0" distL="0" distR="0" wp14:anchorId="31830E0E" wp14:editId="51302349">
            <wp:extent cx="4289376" cy="2353586"/>
            <wp:effectExtent l="57150" t="57150" r="111760" b="1231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776" cy="237081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8648D8" w14:textId="0E3D404E" w:rsidR="00DE6220" w:rsidRDefault="00DE6220" w:rsidP="00DE6220">
      <w:pPr>
        <w:ind w:left="0" w:firstLine="0"/>
      </w:pPr>
    </w:p>
    <w:p w14:paraId="5ED8B8CA" w14:textId="3B361006" w:rsidR="00DE6220" w:rsidRDefault="00DE6220" w:rsidP="00DE6220">
      <w:pPr>
        <w:ind w:left="0" w:firstLine="0"/>
      </w:pPr>
    </w:p>
    <w:p w14:paraId="5B064AD4" w14:textId="77777777" w:rsidR="00DE6220" w:rsidRDefault="00DE6220" w:rsidP="00DE6220">
      <w:pPr>
        <w:ind w:left="0" w:firstLine="0"/>
      </w:pPr>
    </w:p>
    <w:p w14:paraId="136C0C69" w14:textId="77777777" w:rsidR="00DE6220" w:rsidRDefault="00DE6220" w:rsidP="00DE6220">
      <w:pPr>
        <w:ind w:left="0" w:firstLine="0"/>
      </w:pPr>
    </w:p>
    <w:p w14:paraId="536C9181" w14:textId="3A2AA3F4" w:rsidR="00DE6220" w:rsidRDefault="00DE6220" w:rsidP="00DE6220">
      <w:pPr>
        <w:pStyle w:val="Citationintense"/>
        <w:rPr>
          <w:b/>
          <w:bCs/>
          <w:color w:val="auto"/>
          <w:spacing w:val="40"/>
        </w:rPr>
      </w:pPr>
      <w:proofErr w:type="spellStart"/>
      <w:r w:rsidRPr="00DE6220">
        <w:rPr>
          <w:b/>
          <w:bCs/>
          <w:color w:val="auto"/>
          <w:spacing w:val="40"/>
        </w:rPr>
        <w:t>Henallux</w:t>
      </w:r>
      <w:proofErr w:type="spellEnd"/>
      <w:r w:rsidRPr="00DE6220">
        <w:rPr>
          <w:b/>
          <w:bCs/>
          <w:color w:val="auto"/>
          <w:spacing w:val="40"/>
        </w:rPr>
        <w:t xml:space="preserve"> - Potier Clément </w:t>
      </w:r>
      <w:r w:rsidRPr="00DE6220">
        <w:rPr>
          <w:b/>
          <w:bCs/>
          <w:color w:val="auto"/>
          <w:spacing w:val="40"/>
        </w:rPr>
        <w:br/>
        <w:t xml:space="preserve">2022 </w:t>
      </w:r>
      <w:r>
        <w:rPr>
          <w:b/>
          <w:bCs/>
          <w:color w:val="auto"/>
          <w:spacing w:val="40"/>
        </w:rPr>
        <w:t>–</w:t>
      </w:r>
      <w:r w:rsidRPr="00DE6220">
        <w:rPr>
          <w:b/>
          <w:bCs/>
          <w:color w:val="auto"/>
          <w:spacing w:val="40"/>
        </w:rPr>
        <w:t xml:space="preserve"> 2023</w:t>
      </w:r>
    </w:p>
    <w:p w14:paraId="243754DC" w14:textId="19581965" w:rsidR="00DE6220" w:rsidRDefault="00D26826" w:rsidP="00DE6220">
      <w:pPr>
        <w:pStyle w:val="Titre1"/>
      </w:pPr>
      <w:bookmarkStart w:id="0" w:name="_Toc122667912"/>
      <w:r>
        <w:rPr>
          <w:noProof/>
        </w:rPr>
        <w:lastRenderedPageBreak/>
        <mc:AlternateContent>
          <mc:Choice Requires="wps">
            <w:drawing>
              <wp:anchor distT="0" distB="0" distL="114300" distR="114300" simplePos="0" relativeHeight="251660288" behindDoc="0" locked="0" layoutInCell="1" allowOverlap="1" wp14:anchorId="7944BF11" wp14:editId="65F6601D">
                <wp:simplePos x="0" y="0"/>
                <wp:positionH relativeFrom="column">
                  <wp:posOffset>467829</wp:posOffset>
                </wp:positionH>
                <wp:positionV relativeFrom="paragraph">
                  <wp:posOffset>237242</wp:posOffset>
                </wp:positionV>
                <wp:extent cx="421419" cy="731520"/>
                <wp:effectExtent l="19050" t="0" r="17145" b="30480"/>
                <wp:wrapNone/>
                <wp:docPr id="5" name="Connecteur : en angle 5"/>
                <wp:cNvGraphicFramePr/>
                <a:graphic xmlns:a="http://schemas.openxmlformats.org/drawingml/2006/main">
                  <a:graphicData uri="http://schemas.microsoft.com/office/word/2010/wordprocessingShape">
                    <wps:wsp>
                      <wps:cNvCnPr/>
                      <wps:spPr>
                        <a:xfrm>
                          <a:off x="0" y="0"/>
                          <a:ext cx="421419" cy="731520"/>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0051E7"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5" o:spid="_x0000_s1026" type="#_x0000_t34" style="position:absolute;margin-left:36.85pt;margin-top:18.7pt;width:33.2pt;height:5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" adj="-214" strokecolor="#4472c4 [3204]" strokeweight=".5pt"/>
            </w:pict>
          </mc:Fallback>
        </mc:AlternateContent>
      </w:r>
      <w:r w:rsidR="00DE6220" w:rsidRPr="00DE6220">
        <w:t>Qu’est ce qui est considéré comme un fichier dans Unix ?</w:t>
      </w:r>
      <w:bookmarkEnd w:id="0"/>
    </w:p>
    <w:p w14:paraId="52F5DE68" w14:textId="483BB3F4" w:rsidR="00DE6220" w:rsidRDefault="00DE6220" w:rsidP="00DE6220"/>
    <w:p w14:paraId="79BE6595" w14:textId="51C08F2A" w:rsidR="00DE6220" w:rsidRDefault="00D26826" w:rsidP="00DE6220">
      <w:r>
        <w:rPr>
          <w:noProof/>
        </w:rPr>
        <mc:AlternateContent>
          <mc:Choice Requires="wps">
            <w:drawing>
              <wp:anchor distT="0" distB="0" distL="114300" distR="114300" simplePos="0" relativeHeight="251662336" behindDoc="0" locked="0" layoutInCell="1" allowOverlap="1" wp14:anchorId="40F0B27B" wp14:editId="4ECA0C7C">
                <wp:simplePos x="0" y="0"/>
                <wp:positionH relativeFrom="column">
                  <wp:posOffset>465734</wp:posOffset>
                </wp:positionH>
                <wp:positionV relativeFrom="paragraph">
                  <wp:posOffset>287000</wp:posOffset>
                </wp:positionV>
                <wp:extent cx="397957" cy="462224"/>
                <wp:effectExtent l="19050" t="0" r="21590" b="33655"/>
                <wp:wrapNone/>
                <wp:docPr id="6" name="Connecteur : en angle 6"/>
                <wp:cNvGraphicFramePr/>
                <a:graphic xmlns:a="http://schemas.openxmlformats.org/drawingml/2006/main">
                  <a:graphicData uri="http://schemas.microsoft.com/office/word/2010/wordprocessingShape">
                    <wps:wsp>
                      <wps:cNvCnPr/>
                      <wps:spPr>
                        <a:xfrm>
                          <a:off x="0" y="0"/>
                          <a:ext cx="397957" cy="462224"/>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0E542" id="Connecteur : en angle 6" o:spid="_x0000_s1026" type="#_x0000_t34" style="position:absolute;margin-left:36.65pt;margin-top:22.6pt;width:31.35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" adj="-214" strokecolor="#4472c4 [3204]" strokeweight=".5pt"/>
            </w:pict>
          </mc:Fallback>
        </mc:AlternateContent>
      </w:r>
      <w:r>
        <w:t xml:space="preserve">Il y a en réalité plusieurs types de fichier, à savoir : </w:t>
      </w:r>
    </w:p>
    <w:p w14:paraId="384BC70B" w14:textId="5E402442" w:rsidR="00D26826" w:rsidRPr="00D26826" w:rsidRDefault="00D26826" w:rsidP="00D26826">
      <w:pPr>
        <w:pStyle w:val="Paragraphedeliste"/>
        <w:numPr>
          <w:ilvl w:val="0"/>
          <w:numId w:val="2"/>
        </w:numPr>
        <w:rPr>
          <w:color w:val="2F5496" w:themeColor="accent1" w:themeShade="BF"/>
          <w:u w:val="single"/>
        </w:rPr>
      </w:pPr>
      <w:r w:rsidRPr="00D26826">
        <w:rPr>
          <w:color w:val="2F5496" w:themeColor="accent1" w:themeShade="BF"/>
          <w:u w:val="single"/>
        </w:rPr>
        <w:t xml:space="preserve">Les fichiers normaux : </w:t>
      </w:r>
    </w:p>
    <w:p w14:paraId="39766B57" w14:textId="3BDB1B89" w:rsidR="00D26826" w:rsidRDefault="00D26826" w:rsidP="00D26826">
      <w:pPr>
        <w:pStyle w:val="Paragraphedeliste"/>
        <w:numPr>
          <w:ilvl w:val="1"/>
          <w:numId w:val="2"/>
        </w:numPr>
      </w:pPr>
      <w:r>
        <w:t>Ce sont les fichiers classiques que tout le monde utilise, les .txt, .</w:t>
      </w:r>
      <w:proofErr w:type="spellStart"/>
      <w:r>
        <w:t>pdf</w:t>
      </w:r>
      <w:proofErr w:type="spellEnd"/>
      <w:r>
        <w:t xml:space="preserve">, </w:t>
      </w:r>
      <w:proofErr w:type="spellStart"/>
      <w:r>
        <w:t>etc</w:t>
      </w:r>
      <w:proofErr w:type="spellEnd"/>
    </w:p>
    <w:p w14:paraId="2A061567" w14:textId="214C4104" w:rsidR="00D26826" w:rsidRPr="00D26826" w:rsidRDefault="00D26826" w:rsidP="00D26826">
      <w:pPr>
        <w:pStyle w:val="Paragraphedeliste"/>
        <w:numPr>
          <w:ilvl w:val="0"/>
          <w:numId w:val="2"/>
        </w:numPr>
        <w:rPr>
          <w:color w:val="2F5496" w:themeColor="accent1" w:themeShade="BF"/>
          <w:u w:val="single"/>
        </w:rPr>
      </w:pPr>
      <w:r>
        <w:rPr>
          <w:noProof/>
        </w:rPr>
        <mc:AlternateContent>
          <mc:Choice Requires="wps">
            <w:drawing>
              <wp:anchor distT="0" distB="0" distL="114300" distR="114300" simplePos="0" relativeHeight="251664384" behindDoc="0" locked="0" layoutInCell="1" allowOverlap="1" wp14:anchorId="15469CB7" wp14:editId="2E5B926F">
                <wp:simplePos x="0" y="0"/>
                <wp:positionH relativeFrom="column">
                  <wp:posOffset>467995</wp:posOffset>
                </wp:positionH>
                <wp:positionV relativeFrom="paragraph">
                  <wp:posOffset>76835</wp:posOffset>
                </wp:positionV>
                <wp:extent cx="396240" cy="579755"/>
                <wp:effectExtent l="19050" t="0" r="22860" b="29845"/>
                <wp:wrapNone/>
                <wp:docPr id="7" name="Connecteur : en angle 7"/>
                <wp:cNvGraphicFramePr/>
                <a:graphic xmlns:a="http://schemas.openxmlformats.org/drawingml/2006/main">
                  <a:graphicData uri="http://schemas.microsoft.com/office/word/2010/wordprocessingShape">
                    <wps:wsp>
                      <wps:cNvCnPr/>
                      <wps:spPr>
                        <a:xfrm>
                          <a:off x="0" y="0"/>
                          <a:ext cx="396240" cy="579755"/>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AEAA" id="Connecteur : en angle 7" o:spid="_x0000_s1026" type="#_x0000_t34" style="position:absolute;margin-left:36.85pt;margin-top:6.05pt;width:31.2pt;height:4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" adj="-214" strokecolor="#4472c4 [3204]" strokeweight=".5pt"/>
            </w:pict>
          </mc:Fallback>
        </mc:AlternateContent>
      </w:r>
      <w:r w:rsidRPr="00D26826">
        <w:rPr>
          <w:color w:val="2F5496" w:themeColor="accent1" w:themeShade="BF"/>
          <w:u w:val="single"/>
        </w:rPr>
        <w:t>Les répertoires :</w:t>
      </w:r>
    </w:p>
    <w:p w14:paraId="68A6143D" w14:textId="0BBFB95A" w:rsidR="00D26826" w:rsidRDefault="00D26826" w:rsidP="00D26826">
      <w:pPr>
        <w:pStyle w:val="Paragraphedeliste"/>
        <w:numPr>
          <w:ilvl w:val="1"/>
          <w:numId w:val="2"/>
        </w:numPr>
      </w:pPr>
      <w:r>
        <w:t>Qui sont des fichiers contenant d’autres fichiers, plus communément appelés des répertoires. Ceux-ci sont des nœuds dans un arbre.</w:t>
      </w:r>
    </w:p>
    <w:p w14:paraId="70E9622F" w14:textId="0566E91C" w:rsidR="00D26826" w:rsidRPr="00D26826" w:rsidRDefault="00D26826" w:rsidP="00D26826">
      <w:pPr>
        <w:pStyle w:val="Paragraphedeliste"/>
        <w:numPr>
          <w:ilvl w:val="0"/>
          <w:numId w:val="2"/>
        </w:numPr>
        <w:rPr>
          <w:color w:val="2F5496" w:themeColor="accent1" w:themeShade="BF"/>
          <w:u w:val="single"/>
        </w:rPr>
      </w:pPr>
      <w:r w:rsidRPr="00D26826">
        <w:rPr>
          <w:noProof/>
          <w:color w:val="2F5496" w:themeColor="accent1" w:themeShade="BF"/>
          <w:u w:val="single"/>
        </w:rPr>
        <mc:AlternateContent>
          <mc:Choice Requires="wps">
            <w:drawing>
              <wp:anchor distT="0" distB="0" distL="114300" distR="114300" simplePos="0" relativeHeight="251666432" behindDoc="0" locked="0" layoutInCell="1" allowOverlap="1" wp14:anchorId="1C0C6372" wp14:editId="59613E87">
                <wp:simplePos x="0" y="0"/>
                <wp:positionH relativeFrom="column">
                  <wp:posOffset>467995</wp:posOffset>
                </wp:positionH>
                <wp:positionV relativeFrom="paragraph">
                  <wp:posOffset>73660</wp:posOffset>
                </wp:positionV>
                <wp:extent cx="396240" cy="579755"/>
                <wp:effectExtent l="19050" t="0" r="22860" b="29845"/>
                <wp:wrapNone/>
                <wp:docPr id="8" name="Connecteur : en angle 8"/>
                <wp:cNvGraphicFramePr/>
                <a:graphic xmlns:a="http://schemas.openxmlformats.org/drawingml/2006/main">
                  <a:graphicData uri="http://schemas.microsoft.com/office/word/2010/wordprocessingShape">
                    <wps:wsp>
                      <wps:cNvCnPr/>
                      <wps:spPr>
                        <a:xfrm>
                          <a:off x="0" y="0"/>
                          <a:ext cx="396240" cy="579755"/>
                        </a:xfrm>
                        <a:prstGeom prst="bentConnector3">
                          <a:avLst>
                            <a:gd name="adj1" fmla="val -99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71EF1" id="Connecteur : en angle 8" o:spid="_x0000_s1026" type="#_x0000_t34" style="position:absolute;margin-left:36.85pt;margin-top:5.8pt;width:31.2pt;height:4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" adj="-214" strokecolor="#4472c4 [3204]" strokeweight=".5pt"/>
            </w:pict>
          </mc:Fallback>
        </mc:AlternateContent>
      </w:r>
      <w:r w:rsidRPr="00D26826">
        <w:rPr>
          <w:color w:val="2F5496" w:themeColor="accent1" w:themeShade="BF"/>
          <w:u w:val="single"/>
        </w:rPr>
        <w:t>Les fichiers de lien symboliques</w:t>
      </w:r>
    </w:p>
    <w:p w14:paraId="7B41E6AE" w14:textId="007C5C26" w:rsidR="00D26826" w:rsidRDefault="00D26826" w:rsidP="00D26826">
      <w:pPr>
        <w:pStyle w:val="Paragraphedeliste"/>
        <w:numPr>
          <w:ilvl w:val="1"/>
          <w:numId w:val="2"/>
        </w:numPr>
      </w:pPr>
      <w:r>
        <w:t>Ce sont des fichiers qui mènent directement vers un autre fichier. Cette mécanique est utilisée notamment pour créer des raccourcis.</w:t>
      </w:r>
    </w:p>
    <w:p w14:paraId="3DE7D5C7" w14:textId="58621027" w:rsidR="00D26826" w:rsidRPr="00D26826" w:rsidRDefault="00D26826" w:rsidP="00D26826">
      <w:pPr>
        <w:pStyle w:val="Paragraphedeliste"/>
        <w:numPr>
          <w:ilvl w:val="0"/>
          <w:numId w:val="2"/>
        </w:numPr>
        <w:rPr>
          <w:color w:val="2F5496" w:themeColor="accent1" w:themeShade="BF"/>
          <w:u w:val="single"/>
        </w:rPr>
      </w:pPr>
      <w:r w:rsidRPr="00D26826">
        <w:rPr>
          <w:color w:val="2F5496" w:themeColor="accent1" w:themeShade="BF"/>
          <w:u w:val="single"/>
        </w:rPr>
        <w:t xml:space="preserve">Les fichiers spéciaux : </w:t>
      </w:r>
    </w:p>
    <w:p w14:paraId="45128035" w14:textId="46A7E04A" w:rsidR="00D26826" w:rsidRDefault="00D26826" w:rsidP="00D26826">
      <w:pPr>
        <w:pStyle w:val="Paragraphedeliste"/>
        <w:numPr>
          <w:ilvl w:val="1"/>
          <w:numId w:val="2"/>
        </w:numPr>
      </w:pPr>
      <w:r>
        <w:t xml:space="preserve">Qui sont les fichiers dédiés aux périphériques. </w:t>
      </w:r>
    </w:p>
    <w:p w14:paraId="3154579E" w14:textId="16374887" w:rsidR="00D26826" w:rsidRDefault="00D26826" w:rsidP="00D26826">
      <w:pPr>
        <w:ind w:left="0" w:firstLine="0"/>
      </w:pPr>
    </w:p>
    <w:p w14:paraId="61E61624" w14:textId="48911471" w:rsidR="00D26826" w:rsidRDefault="00D26826" w:rsidP="00D26826">
      <w:pPr>
        <w:pStyle w:val="Titre1"/>
      </w:pPr>
      <w:bookmarkStart w:id="1" w:name="_Toc122667913"/>
      <w:r>
        <w:t>Représentation logique</w:t>
      </w:r>
      <w:bookmarkEnd w:id="1"/>
      <w:r>
        <w:t xml:space="preserve"> </w:t>
      </w:r>
    </w:p>
    <w:p w14:paraId="00C9FF68" w14:textId="2F4CD4CC" w:rsidR="00D26826" w:rsidRDefault="00D26826" w:rsidP="00F31BAB">
      <w:pPr>
        <w:ind w:left="0" w:firstLine="0"/>
      </w:pPr>
    </w:p>
    <w:p w14:paraId="318C7199" w14:textId="62357F33" w:rsidR="00F31BAB" w:rsidRDefault="00F31BAB" w:rsidP="00F31BAB">
      <w:pPr>
        <w:ind w:left="708" w:firstLine="0"/>
      </w:pPr>
      <w:r>
        <w:t xml:space="preserve">Dans UNIX, les fichiers sont </w:t>
      </w:r>
      <w:r w:rsidR="00132833">
        <w:t>représentés</w:t>
      </w:r>
      <w:r>
        <w:t xml:space="preserve"> par : </w:t>
      </w:r>
    </w:p>
    <w:p w14:paraId="3B5F2496" w14:textId="18C2375C" w:rsidR="00F31BAB" w:rsidRDefault="00F452EB" w:rsidP="00F31BAB">
      <w:pPr>
        <w:pStyle w:val="Paragraphedeliste"/>
        <w:numPr>
          <w:ilvl w:val="0"/>
          <w:numId w:val="2"/>
        </w:numPr>
      </w:pPr>
      <w:r>
        <w:t>Un</w:t>
      </w:r>
      <w:r w:rsidR="00F31BAB">
        <w:t xml:space="preserve"> nom</w:t>
      </w:r>
    </w:p>
    <w:p w14:paraId="6802ABB8" w14:textId="4F51A4AB" w:rsidR="00F31BAB" w:rsidRDefault="00F452EB" w:rsidP="00F31BAB">
      <w:pPr>
        <w:pStyle w:val="Paragraphedeliste"/>
        <w:numPr>
          <w:ilvl w:val="0"/>
          <w:numId w:val="2"/>
        </w:numPr>
      </w:pPr>
      <w:r>
        <w:t>Un</w:t>
      </w:r>
      <w:r w:rsidR="00F31BAB">
        <w:t xml:space="preserve"> emplacement</w:t>
      </w:r>
    </w:p>
    <w:p w14:paraId="709302E2" w14:textId="041E521F" w:rsidR="00F31BAB" w:rsidRDefault="00F452EB" w:rsidP="00F31BAB">
      <w:pPr>
        <w:pStyle w:val="Paragraphedeliste"/>
        <w:numPr>
          <w:ilvl w:val="0"/>
          <w:numId w:val="2"/>
        </w:numPr>
      </w:pPr>
      <w:r>
        <w:t>Les</w:t>
      </w:r>
      <w:r w:rsidR="00F31BAB">
        <w:t xml:space="preserve"> droits d’accès au fichier</w:t>
      </w:r>
    </w:p>
    <w:p w14:paraId="50CDD334" w14:textId="6FE41364" w:rsidR="00F31BAB" w:rsidRDefault="00F452EB" w:rsidP="00F31BAB">
      <w:pPr>
        <w:pStyle w:val="Paragraphedeliste"/>
        <w:numPr>
          <w:ilvl w:val="0"/>
          <w:numId w:val="2"/>
        </w:numPr>
      </w:pPr>
      <w:r>
        <w:t>Quelques informations complémentaires</w:t>
      </w:r>
      <w:r w:rsidR="00F31BAB">
        <w:t xml:space="preserve"> comme la date de création, …</w:t>
      </w:r>
    </w:p>
    <w:p w14:paraId="3263D6EC" w14:textId="46A40A88" w:rsidR="00F31BAB" w:rsidRDefault="00F31BAB" w:rsidP="00F31BAB">
      <w:pPr>
        <w:ind w:left="708" w:firstLine="0"/>
      </w:pPr>
      <w:r>
        <w:t>La représentation la plus adapté</w:t>
      </w:r>
      <w:r w:rsidR="00132833">
        <w:t>e</w:t>
      </w:r>
      <w:r>
        <w:t xml:space="preserve"> est celle d’un arbre à une </w:t>
      </w:r>
      <w:r w:rsidR="00132833">
        <w:t xml:space="preserve">seule </w:t>
      </w:r>
      <w:r>
        <w:t>racine.</w:t>
      </w:r>
    </w:p>
    <w:p w14:paraId="75E4E455" w14:textId="11E81FCE" w:rsidR="00F31BAB" w:rsidRDefault="00F31BAB" w:rsidP="00F31BAB">
      <w:pPr>
        <w:ind w:left="708" w:firstLine="0"/>
      </w:pPr>
      <w:r>
        <w:rPr>
          <w:noProof/>
        </w:rPr>
        <w:drawing>
          <wp:anchor distT="0" distB="0" distL="114300" distR="114300" simplePos="0" relativeHeight="251667456" behindDoc="0" locked="0" layoutInCell="1" allowOverlap="1" wp14:anchorId="6AD3CECB" wp14:editId="6D37063F">
            <wp:simplePos x="0" y="0"/>
            <wp:positionH relativeFrom="margin">
              <wp:align>right</wp:align>
            </wp:positionH>
            <wp:positionV relativeFrom="paragraph">
              <wp:posOffset>5080</wp:posOffset>
            </wp:positionV>
            <wp:extent cx="3200400" cy="24098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9825"/>
                    </a:xfrm>
                    <a:prstGeom prst="rect">
                      <a:avLst/>
                    </a:prstGeom>
                    <a:noFill/>
                  </pic:spPr>
                </pic:pic>
              </a:graphicData>
            </a:graphic>
          </wp:anchor>
        </w:drawing>
      </w:r>
      <w:r>
        <w:t>Chaque répertoire représente un nœud et chaque fichier est une feuille. La particularité c’est que tout descend forcément de la même racine, le « / ».</w:t>
      </w:r>
    </w:p>
    <w:p w14:paraId="1D466DA5" w14:textId="288EEF9F" w:rsidR="00F31BAB" w:rsidRDefault="00F31BAB" w:rsidP="00F31BAB">
      <w:pPr>
        <w:ind w:left="708" w:firstLine="0"/>
      </w:pPr>
      <w:r>
        <w:t xml:space="preserve">Par exemple, dans l’image, pour accéder à adresse, il faut suivre le chemin d’accès suivant : </w:t>
      </w:r>
    </w:p>
    <w:p w14:paraId="0E8B6E2C" w14:textId="491731FF" w:rsidR="00F31BAB" w:rsidRDefault="00F31BAB" w:rsidP="00F31BAB">
      <w:pPr>
        <w:ind w:left="708" w:firstLine="0"/>
      </w:pPr>
      <w:r>
        <w:t>/</w:t>
      </w:r>
      <w:proofErr w:type="spellStart"/>
      <w:r>
        <w:t>usr</w:t>
      </w:r>
      <w:proofErr w:type="spellEnd"/>
      <w:r>
        <w:t>/user/s/</w:t>
      </w:r>
      <w:proofErr w:type="spellStart"/>
      <w:r>
        <w:t>ali</w:t>
      </w:r>
      <w:proofErr w:type="spellEnd"/>
      <w:r>
        <w:t>/</w:t>
      </w:r>
      <w:proofErr w:type="spellStart"/>
      <w:r>
        <w:t>monRep</w:t>
      </w:r>
      <w:proofErr w:type="spellEnd"/>
      <w:r>
        <w:t>/adresses</w:t>
      </w:r>
    </w:p>
    <w:p w14:paraId="6BC8BB4B" w14:textId="626D977D" w:rsidR="00F31BAB" w:rsidRDefault="00F31BAB" w:rsidP="00F31BAB">
      <w:pPr>
        <w:ind w:left="708" w:firstLine="0"/>
      </w:pPr>
      <w:r>
        <w:t xml:space="preserve">Si l’utilisateur peut créer les répertoires comme bon lui semble, le système </w:t>
      </w:r>
      <w:r>
        <w:t>a</w:t>
      </w:r>
      <w:r>
        <w:t xml:space="preserve"> besoin d’une structure prédéfinie. </w:t>
      </w:r>
    </w:p>
    <w:p w14:paraId="207479C1" w14:textId="62F65B3E" w:rsidR="00F31BAB" w:rsidRDefault="00F31BAB" w:rsidP="00F31BAB">
      <w:pPr>
        <w:ind w:left="708" w:firstLine="0"/>
      </w:pPr>
      <w:r>
        <w:t>Par exemple, « /bin » contient les binaires qui font fonctionner le système</w:t>
      </w:r>
      <w:r>
        <w:t xml:space="preserve">, « /dev » gère les fichiers concernant les périphériques, « /lib » quant à lui concerne les librairies nécessaires. </w:t>
      </w:r>
    </w:p>
    <w:p w14:paraId="638A91FB" w14:textId="560F2479" w:rsidR="00F31BAB" w:rsidRDefault="00F31BAB" w:rsidP="0098573E">
      <w:pPr>
        <w:ind w:left="0" w:firstLine="0"/>
      </w:pPr>
    </w:p>
    <w:p w14:paraId="1DF70B14" w14:textId="355366A5" w:rsidR="00F31BAB" w:rsidRDefault="00F452EB" w:rsidP="00F452EB">
      <w:pPr>
        <w:pStyle w:val="Titre1"/>
      </w:pPr>
      <w:bookmarkStart w:id="2" w:name="_Toc122667914"/>
      <w:r>
        <w:lastRenderedPageBreak/>
        <w:t>Les i-</w:t>
      </w:r>
      <w:proofErr w:type="spellStart"/>
      <w:r>
        <w:t>nodes</w:t>
      </w:r>
      <w:proofErr w:type="spellEnd"/>
      <w:r w:rsidR="002B37DB">
        <w:t xml:space="preserve"> et la représentation physique des fichiers</w:t>
      </w:r>
      <w:r>
        <w:t>, qu’</w:t>
      </w:r>
      <w:proofErr w:type="spellStart"/>
      <w:r>
        <w:t>est ce</w:t>
      </w:r>
      <w:proofErr w:type="spellEnd"/>
      <w:r>
        <w:t xml:space="preserve"> que c’est, comment ça fonctionne ?</w:t>
      </w:r>
      <w:bookmarkEnd w:id="2"/>
    </w:p>
    <w:p w14:paraId="11A57C8C" w14:textId="14A7B1F2" w:rsidR="00F452EB" w:rsidRDefault="00F452EB" w:rsidP="00F452EB">
      <w:pPr>
        <w:ind w:left="0" w:firstLine="0"/>
      </w:pPr>
    </w:p>
    <w:p w14:paraId="00625567" w14:textId="1DD02224" w:rsidR="00F452EB" w:rsidRDefault="00F452EB" w:rsidP="00F452EB">
      <w:pPr>
        <w:ind w:left="708" w:firstLine="0"/>
      </w:pPr>
      <w:r>
        <w:t xml:space="preserve">Dans UNIX, les informations des fichiers sont stockées dans </w:t>
      </w:r>
      <w:r w:rsidR="004844FA">
        <w:t>une structure associée</w:t>
      </w:r>
      <w:r>
        <w:t xml:space="preserve"> au fichier (via un numéro unique) qu’on appelle i-</w:t>
      </w:r>
      <w:proofErr w:type="spellStart"/>
      <w:r>
        <w:t>node</w:t>
      </w:r>
      <w:proofErr w:type="spellEnd"/>
      <w:r>
        <w:t xml:space="preserve"> ou nœud d’information. </w:t>
      </w:r>
    </w:p>
    <w:p w14:paraId="0159B5A0" w14:textId="54BA740D" w:rsidR="00F452EB" w:rsidRDefault="00F452EB" w:rsidP="00F452EB">
      <w:pPr>
        <w:ind w:left="708" w:firstLine="0"/>
      </w:pPr>
      <w:r>
        <w:t xml:space="preserve">Pour afficher ces ID, on utilise la commande « ls -i ». </w:t>
      </w:r>
    </w:p>
    <w:p w14:paraId="3E3C82C6" w14:textId="77777777" w:rsidR="004844FA" w:rsidRDefault="004844FA" w:rsidP="004844FA">
      <w:pPr>
        <w:keepNext/>
        <w:ind w:left="708" w:firstLine="0"/>
        <w:jc w:val="center"/>
      </w:pPr>
      <w:r>
        <w:rPr>
          <w:noProof/>
        </w:rPr>
        <w:drawing>
          <wp:inline distT="0" distB="0" distL="0" distR="0" wp14:anchorId="7F74BFFD" wp14:editId="2388081E">
            <wp:extent cx="4181475" cy="3048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04800"/>
                    </a:xfrm>
                    <a:prstGeom prst="rect">
                      <a:avLst/>
                    </a:prstGeom>
                    <a:ln>
                      <a:noFill/>
                    </a:ln>
                  </pic:spPr>
                </pic:pic>
              </a:graphicData>
            </a:graphic>
          </wp:inline>
        </w:drawing>
      </w:r>
    </w:p>
    <w:p w14:paraId="100300AD" w14:textId="7F98E3E9" w:rsidR="004844FA" w:rsidRDefault="004844FA" w:rsidP="004844FA">
      <w:pPr>
        <w:pStyle w:val="Lgende"/>
        <w:jc w:val="center"/>
      </w:pPr>
      <w:r>
        <w:t xml:space="preserve">Figure </w:t>
      </w:r>
      <w:r>
        <w:fldChar w:fldCharType="begin"/>
      </w:r>
      <w:r>
        <w:instrText xml:space="preserve"> SEQ Figure \* ARABIC </w:instrText>
      </w:r>
      <w:r>
        <w:fldChar w:fldCharType="separate"/>
      </w:r>
      <w:r w:rsidR="00954E72">
        <w:rPr>
          <w:noProof/>
        </w:rPr>
        <w:t>1</w:t>
      </w:r>
      <w:r>
        <w:fldChar w:fldCharType="end"/>
      </w:r>
      <w:r>
        <w:t xml:space="preserve"> - Exemple de la commande "ls -i"</w:t>
      </w:r>
    </w:p>
    <w:p w14:paraId="5BD0B558" w14:textId="736D3620" w:rsidR="00F452EB" w:rsidRDefault="00F452EB" w:rsidP="00F452EB">
      <w:pPr>
        <w:ind w:left="708" w:firstLine="0"/>
      </w:pPr>
      <w:r>
        <w:t>Dans les informations stockées dans l’i-</w:t>
      </w:r>
      <w:proofErr w:type="spellStart"/>
      <w:r>
        <w:t>node</w:t>
      </w:r>
      <w:proofErr w:type="spellEnd"/>
      <w:r>
        <w:t xml:space="preserve">, on retrouve </w:t>
      </w:r>
      <w:r w:rsidR="0031669A">
        <w:t>entre autres</w:t>
      </w:r>
      <w:r w:rsidR="002B37DB">
        <w:t xml:space="preserve"> </w:t>
      </w:r>
      <w:r>
        <w:t xml:space="preserve">: </w:t>
      </w:r>
    </w:p>
    <w:p w14:paraId="0ED329C1" w14:textId="25CEBBEE" w:rsidR="00F452EB" w:rsidRDefault="00F452EB" w:rsidP="00F452EB">
      <w:pPr>
        <w:pStyle w:val="Paragraphedeliste"/>
        <w:numPr>
          <w:ilvl w:val="0"/>
          <w:numId w:val="2"/>
        </w:numPr>
      </w:pPr>
      <w:r>
        <w:t>La taille du document</w:t>
      </w:r>
    </w:p>
    <w:p w14:paraId="612EF141" w14:textId="4A4BF1CC" w:rsidR="00F452EB" w:rsidRDefault="004844FA" w:rsidP="00F452EB">
      <w:pPr>
        <w:pStyle w:val="Paragraphedeliste"/>
        <w:numPr>
          <w:ilvl w:val="0"/>
          <w:numId w:val="2"/>
        </w:numPr>
      </w:pPr>
      <w:r>
        <w:t>Les informations</w:t>
      </w:r>
      <w:r w:rsidR="00F452EB">
        <w:t xml:space="preserve"> de création / modification</w:t>
      </w:r>
    </w:p>
    <w:p w14:paraId="789E44DB" w14:textId="15A5F041" w:rsidR="00F452EB" w:rsidRDefault="00F452EB" w:rsidP="00F452EB">
      <w:pPr>
        <w:pStyle w:val="Paragraphedeliste"/>
        <w:numPr>
          <w:ilvl w:val="0"/>
          <w:numId w:val="2"/>
        </w:numPr>
      </w:pPr>
      <w:r>
        <w:t xml:space="preserve">Les pointeurs vers les blocs constituant le fichier en question </w:t>
      </w:r>
    </w:p>
    <w:p w14:paraId="19FEB074" w14:textId="19B081CC" w:rsidR="002B37DB" w:rsidRDefault="002B37DB" w:rsidP="002B37DB">
      <w:pPr>
        <w:ind w:left="708" w:firstLine="0"/>
      </w:pPr>
      <w:r>
        <w:t>Chaque i-</w:t>
      </w:r>
      <w:proofErr w:type="spellStart"/>
      <w:r>
        <w:t>node</w:t>
      </w:r>
      <w:proofErr w:type="spellEnd"/>
      <w:r>
        <w:t xml:space="preserve"> est reprit dans la table des i-</w:t>
      </w:r>
      <w:proofErr w:type="spellStart"/>
      <w:r>
        <w:t>node</w:t>
      </w:r>
      <w:proofErr w:type="spellEnd"/>
      <w:r>
        <w:t>. Ceux-ci sont limitées. On peut également connaitre le nombre total d’i-</w:t>
      </w:r>
      <w:proofErr w:type="spellStart"/>
      <w:r>
        <w:t>node</w:t>
      </w:r>
      <w:proofErr w:type="spellEnd"/>
      <w:r>
        <w:t xml:space="preserve"> disponible et utilisés avec la commande </w:t>
      </w:r>
      <w:proofErr w:type="gramStart"/>
      <w:r>
        <w:t xml:space="preserve">«  </w:t>
      </w:r>
      <w:proofErr w:type="spellStart"/>
      <w:r>
        <w:t>df</w:t>
      </w:r>
      <w:proofErr w:type="spellEnd"/>
      <w:proofErr w:type="gramEnd"/>
      <w:r>
        <w:t xml:space="preserve"> -i [</w:t>
      </w:r>
      <w:proofErr w:type="spellStart"/>
      <w:r>
        <w:rPr>
          <w:i/>
          <w:iCs/>
        </w:rPr>
        <w:t>disk_path</w:t>
      </w:r>
      <w:proofErr w:type="spellEnd"/>
      <w:r>
        <w:t>] »</w:t>
      </w:r>
    </w:p>
    <w:p w14:paraId="451C8396" w14:textId="77777777" w:rsidR="002B37DB" w:rsidRDefault="002B37DB" w:rsidP="002B37DB">
      <w:pPr>
        <w:keepNext/>
        <w:ind w:left="708" w:firstLine="0"/>
        <w:jc w:val="center"/>
      </w:pPr>
      <w:r>
        <w:rPr>
          <w:noProof/>
        </w:rPr>
        <w:drawing>
          <wp:inline distT="0" distB="0" distL="0" distR="0" wp14:anchorId="24759E7D" wp14:editId="4F4DE9F1">
            <wp:extent cx="3676650" cy="428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428625"/>
                    </a:xfrm>
                    <a:prstGeom prst="rect">
                      <a:avLst/>
                    </a:prstGeom>
                  </pic:spPr>
                </pic:pic>
              </a:graphicData>
            </a:graphic>
          </wp:inline>
        </w:drawing>
      </w:r>
    </w:p>
    <w:p w14:paraId="18DA52E0" w14:textId="0BCA9ED8" w:rsidR="002B37DB" w:rsidRDefault="002B37DB" w:rsidP="002B37DB">
      <w:pPr>
        <w:pStyle w:val="Lgende"/>
        <w:jc w:val="center"/>
      </w:pPr>
      <w:r>
        <w:t xml:space="preserve">Figure </w:t>
      </w:r>
      <w:r>
        <w:fldChar w:fldCharType="begin"/>
      </w:r>
      <w:r>
        <w:instrText xml:space="preserve"> SEQ Figure \* ARABIC </w:instrText>
      </w:r>
      <w:r>
        <w:fldChar w:fldCharType="separate"/>
      </w:r>
      <w:r w:rsidR="00954E72">
        <w:rPr>
          <w:noProof/>
        </w:rPr>
        <w:t>2</w:t>
      </w:r>
      <w:r>
        <w:fldChar w:fldCharType="end"/>
      </w:r>
      <w:r>
        <w:t xml:space="preserve"> - Exemple de la commande "</w:t>
      </w:r>
      <w:proofErr w:type="spellStart"/>
      <w:r>
        <w:t>df</w:t>
      </w:r>
      <w:proofErr w:type="spellEnd"/>
      <w:r>
        <w:t xml:space="preserve"> -i [</w:t>
      </w:r>
      <w:proofErr w:type="spellStart"/>
      <w:r>
        <w:t>disk</w:t>
      </w:r>
      <w:proofErr w:type="spellEnd"/>
      <w:r>
        <w:t>]"</w:t>
      </w:r>
    </w:p>
    <w:p w14:paraId="35A0C232" w14:textId="1E34D455" w:rsidR="002B37DB" w:rsidRDefault="002B37DB" w:rsidP="0031669A">
      <w:pPr>
        <w:ind w:left="708" w:firstLine="708"/>
      </w:pPr>
      <w:r>
        <w:t xml:space="preserve">Les fichiers sont </w:t>
      </w:r>
      <w:r w:rsidR="0031669A">
        <w:t>enregistrés</w:t>
      </w:r>
      <w:r>
        <w:t xml:space="preserve"> sur le disque sous forme de bloc. Les blocs font soit 512, 1024 ou 2048 octets (bytes). A chaque fichier correspond donc une liste de bloc éparpillé</w:t>
      </w:r>
      <w:r w:rsidR="00132833">
        <w:t>s</w:t>
      </w:r>
      <w:r>
        <w:t xml:space="preserve"> sur le disque. Il y a 2 méthodes pour conserver les fichiers via ces blocs : La liste chainée et la table d’index</w:t>
      </w:r>
      <w:r w:rsidR="0098573E">
        <w:t>.</w:t>
      </w:r>
    </w:p>
    <w:p w14:paraId="71BABD43" w14:textId="1463A611" w:rsidR="002B37DB" w:rsidRPr="002B37DB" w:rsidRDefault="002B37DB" w:rsidP="002B37DB">
      <w:pPr>
        <w:ind w:left="0" w:firstLine="0"/>
        <w:rPr>
          <w:sz w:val="24"/>
          <w:szCs w:val="24"/>
          <w:u w:val="single"/>
        </w:rPr>
      </w:pPr>
      <w:r>
        <w:tab/>
      </w:r>
      <w:r w:rsidRPr="002B37DB">
        <w:rPr>
          <w:color w:val="2F5496" w:themeColor="accent1" w:themeShade="BF"/>
          <w:sz w:val="24"/>
          <w:szCs w:val="24"/>
          <w:u w:val="single"/>
        </w:rPr>
        <w:t xml:space="preserve">La liste chainée : </w:t>
      </w:r>
    </w:p>
    <w:p w14:paraId="087D202F" w14:textId="69CDB93C" w:rsidR="002B37DB" w:rsidRDefault="0031669A" w:rsidP="0031669A">
      <w:pPr>
        <w:ind w:left="708" w:firstLine="0"/>
      </w:pPr>
      <w:r>
        <w:rPr>
          <w:noProof/>
        </w:rPr>
        <w:drawing>
          <wp:anchor distT="0" distB="0" distL="114300" distR="114300" simplePos="0" relativeHeight="251668480" behindDoc="0" locked="0" layoutInCell="1" allowOverlap="1" wp14:anchorId="148ADEC2" wp14:editId="5E510053">
            <wp:simplePos x="0" y="0"/>
            <wp:positionH relativeFrom="margin">
              <wp:posOffset>3678555</wp:posOffset>
            </wp:positionH>
            <wp:positionV relativeFrom="paragraph">
              <wp:posOffset>786765</wp:posOffset>
            </wp:positionV>
            <wp:extent cx="2032000" cy="2374265"/>
            <wp:effectExtent l="0" t="0" r="6350" b="698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9076"/>
                    <a:stretch/>
                  </pic:blipFill>
                  <pic:spPr bwMode="auto">
                    <a:xfrm>
                      <a:off x="0" y="0"/>
                      <a:ext cx="203200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37DB">
        <w:tab/>
        <w:t xml:space="preserve">Comme son nom l’indique, il s’agit d’une liste chainée. C’est-à-dire que chaque bloc va contenir, en plus du stockage de l’information du fichier, un lien vers le bloc suivant. Cette méthode pose les mêmes problèmes qu’en programmation, c’est-à-dire qu’on doit parcourir tous les blocs pour accéder à une partie précise du fichier. </w:t>
      </w:r>
    </w:p>
    <w:p w14:paraId="08384405" w14:textId="48D3360F" w:rsidR="002B37DB" w:rsidRPr="0098573E" w:rsidRDefault="002B37DB" w:rsidP="002B37DB">
      <w:pPr>
        <w:ind w:left="0" w:firstLine="0"/>
        <w:rPr>
          <w:sz w:val="24"/>
          <w:szCs w:val="24"/>
          <w:u w:val="single"/>
        </w:rPr>
      </w:pPr>
      <w:r>
        <w:tab/>
      </w:r>
      <w:r w:rsidRPr="0098573E">
        <w:rPr>
          <w:color w:val="2F5496" w:themeColor="accent1" w:themeShade="BF"/>
          <w:sz w:val="24"/>
          <w:szCs w:val="24"/>
          <w:u w:val="single"/>
        </w:rPr>
        <w:t xml:space="preserve">La table d’index : </w:t>
      </w:r>
    </w:p>
    <w:p w14:paraId="0EE7185B" w14:textId="749DDD76" w:rsidR="002B37DB" w:rsidRDefault="002B37DB" w:rsidP="0031669A">
      <w:pPr>
        <w:ind w:left="708" w:firstLine="0"/>
      </w:pPr>
      <w:r>
        <w:tab/>
        <w:t>C’est la méthode qui utilise les i-</w:t>
      </w:r>
      <w:proofErr w:type="spellStart"/>
      <w:r>
        <w:t>node</w:t>
      </w:r>
      <w:proofErr w:type="spellEnd"/>
      <w:r>
        <w:t xml:space="preserve"> vu précédemment. </w:t>
      </w:r>
      <w:r w:rsidR="0098573E">
        <w:t>En effet, en associant la structure d’un i-</w:t>
      </w:r>
      <w:proofErr w:type="spellStart"/>
      <w:r w:rsidR="0098573E">
        <w:t>node</w:t>
      </w:r>
      <w:proofErr w:type="spellEnd"/>
      <w:r w:rsidR="0098573E">
        <w:t xml:space="preserve"> à un fichier, on peut également stocker une table d’index indiquant l’emplacement physique des blocs sur le disque. La seule particularité, c’est qu’on ne retient que les 10 premiers blocs. Si le fichier est plus gros et qu’il a recourt à plus de 10 blocs, on utilise des indirections. </w:t>
      </w:r>
    </w:p>
    <w:p w14:paraId="7B9F83BA" w14:textId="3BEF770D" w:rsidR="0098573E" w:rsidRDefault="0098573E" w:rsidP="0031669A">
      <w:pPr>
        <w:ind w:left="708" w:firstLine="708"/>
      </w:pPr>
      <w:r>
        <w:rPr>
          <w:noProof/>
        </w:rPr>
        <mc:AlternateContent>
          <mc:Choice Requires="wps">
            <w:drawing>
              <wp:anchor distT="0" distB="0" distL="114300" distR="114300" simplePos="0" relativeHeight="251670528" behindDoc="0" locked="0" layoutInCell="1" allowOverlap="1" wp14:anchorId="3CE1C970" wp14:editId="347869B7">
                <wp:simplePos x="0" y="0"/>
                <wp:positionH relativeFrom="column">
                  <wp:posOffset>2896795</wp:posOffset>
                </wp:positionH>
                <wp:positionV relativeFrom="paragraph">
                  <wp:posOffset>419481</wp:posOffset>
                </wp:positionV>
                <wp:extent cx="2818562" cy="635"/>
                <wp:effectExtent l="0" t="0" r="127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818562" cy="635"/>
                        </a:xfrm>
                        <a:prstGeom prst="rect">
                          <a:avLst/>
                        </a:prstGeom>
                        <a:solidFill>
                          <a:prstClr val="white"/>
                        </a:solidFill>
                        <a:ln>
                          <a:noFill/>
                        </a:ln>
                      </wps:spPr>
                      <wps:txbx>
                        <w:txbxContent>
                          <w:p w14:paraId="4099A9F3" w14:textId="6B10D027" w:rsidR="0098573E" w:rsidRPr="00E16046" w:rsidRDefault="0098573E" w:rsidP="0098573E">
                            <w:pPr>
                              <w:pStyle w:val="Lgende"/>
                              <w:jc w:val="left"/>
                              <w:rPr>
                                <w:noProof/>
                              </w:rPr>
                            </w:pPr>
                            <w:r>
                              <w:t xml:space="preserve">Figure </w:t>
                            </w:r>
                            <w:r>
                              <w:fldChar w:fldCharType="begin"/>
                            </w:r>
                            <w:r>
                              <w:instrText xml:space="preserve"> SEQ Figure \* ARABIC </w:instrText>
                            </w:r>
                            <w:r>
                              <w:fldChar w:fldCharType="separate"/>
                            </w:r>
                            <w:r w:rsidR="00954E72">
                              <w:rPr>
                                <w:noProof/>
                              </w:rPr>
                              <w:t>3</w:t>
                            </w:r>
                            <w:r>
                              <w:fldChar w:fldCharType="end"/>
                            </w:r>
                            <w:r>
                              <w:t xml:space="preserve"> - Description de l'indirection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E1C970" id="_x0000_t202" coordsize="21600,21600" o:spt="202" path="m,l,21600r21600,l21600,xe">
                <v:stroke joinstyle="miter"/>
                <v:path gradientshapeok="t" o:connecttype="rect"/>
              </v:shapetype>
              <v:shape id="Zone de texte 13" o:spid="_x0000_s1026" type="#_x0000_t202" style="position:absolute;left:0;text-align:left;margin-left:228.1pt;margin-top:33.05pt;width:221.9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" stroked="f">
                <v:textbox style="mso-fit-shape-to-text:t" inset="0,0,0,0">
                  <w:txbxContent>
                    <w:p w14:paraId="4099A9F3" w14:textId="6B10D027" w:rsidR="0098573E" w:rsidRPr="00E16046" w:rsidRDefault="0098573E" w:rsidP="0098573E">
                      <w:pPr>
                        <w:pStyle w:val="Lgende"/>
                        <w:jc w:val="left"/>
                        <w:rPr>
                          <w:noProof/>
                        </w:rPr>
                      </w:pPr>
                      <w:r>
                        <w:t xml:space="preserve">Figure </w:t>
                      </w:r>
                      <w:r>
                        <w:fldChar w:fldCharType="begin"/>
                      </w:r>
                      <w:r>
                        <w:instrText xml:space="preserve"> SEQ Figure \* ARABIC </w:instrText>
                      </w:r>
                      <w:r>
                        <w:fldChar w:fldCharType="separate"/>
                      </w:r>
                      <w:r w:rsidR="00954E72">
                        <w:rPr>
                          <w:noProof/>
                        </w:rPr>
                        <w:t>3</w:t>
                      </w:r>
                      <w:r>
                        <w:fldChar w:fldCharType="end"/>
                      </w:r>
                      <w:r>
                        <w:t xml:space="preserve"> - Description de l'indirection</w:t>
                      </w:r>
                    </w:p>
                  </w:txbxContent>
                </v:textbox>
                <w10:wrap type="square"/>
              </v:shape>
            </w:pict>
          </mc:Fallback>
        </mc:AlternateContent>
      </w:r>
      <w:r>
        <w:t xml:space="preserve">Une indirection est l’adressage d’un bloc lui-même composé de bloc.  </w:t>
      </w:r>
    </w:p>
    <w:p w14:paraId="1CC45F2A" w14:textId="348398F6" w:rsidR="0098573E" w:rsidRDefault="0098573E" w:rsidP="002B37DB">
      <w:pPr>
        <w:ind w:left="0" w:firstLine="0"/>
      </w:pPr>
    </w:p>
    <w:p w14:paraId="5F1A5DE5" w14:textId="68E037ED" w:rsidR="0098573E" w:rsidRDefault="00803C22" w:rsidP="00803C22">
      <w:pPr>
        <w:pStyle w:val="Titre1"/>
      </w:pPr>
      <w:bookmarkStart w:id="3" w:name="_Toc122667915"/>
      <w:r>
        <w:t>La protection des fichiers et des répertoires</w:t>
      </w:r>
      <w:bookmarkEnd w:id="3"/>
    </w:p>
    <w:p w14:paraId="7CCE5B2E" w14:textId="138CFCFC" w:rsidR="00803C22" w:rsidRDefault="00803C22" w:rsidP="00803C22">
      <w:pPr>
        <w:ind w:left="0" w:firstLine="0"/>
      </w:pPr>
    </w:p>
    <w:p w14:paraId="22D1FA09" w14:textId="5590C856" w:rsidR="00803C22" w:rsidRDefault="00803C22" w:rsidP="00132833">
      <w:pPr>
        <w:ind w:left="708" w:firstLine="708"/>
      </w:pPr>
      <w:r>
        <w:t>Comme vous pouvez vous en douter, les dossiers concernant le système ne peuvent être accessible à n’importe qui sous peine de rendre le système inutilisable. Il faut donc bloquer l’accès aux personnes non autorisées.</w:t>
      </w:r>
    </w:p>
    <w:p w14:paraId="77AC37F5" w14:textId="086E2CEE" w:rsidR="00803C22" w:rsidRDefault="00803C22" w:rsidP="00132833">
      <w:pPr>
        <w:ind w:left="708" w:firstLine="708"/>
      </w:pPr>
      <w:r>
        <w:t xml:space="preserve">Vous auriez aussi envie de rendre un fichier uniquement lisible et non modifiable pour un </w:t>
      </w:r>
      <w:r w:rsidR="00132833">
        <w:t xml:space="preserve">autre </w:t>
      </w:r>
      <w:r>
        <w:t>utilisateur du système.</w:t>
      </w:r>
    </w:p>
    <w:p w14:paraId="43E22FB5" w14:textId="0EF58FE1" w:rsidR="00803C22" w:rsidRDefault="00803C22" w:rsidP="00132833">
      <w:pPr>
        <w:ind w:left="708" w:firstLine="708"/>
      </w:pPr>
      <w:r>
        <w:t>Tout cela est possible grâce aux protections des fichiers.</w:t>
      </w:r>
    </w:p>
    <w:p w14:paraId="7D9D5D76" w14:textId="43CC9352" w:rsidR="00803C22" w:rsidRDefault="00803C22" w:rsidP="00132833">
      <w:pPr>
        <w:ind w:left="708" w:firstLine="708"/>
      </w:pPr>
      <w:r>
        <w:t xml:space="preserve">Pour savoir ce que l’on protège, il faut d’abord savoir ce qu’on peut autoriser. Prenons connaissance des différents types de permissions : </w:t>
      </w:r>
    </w:p>
    <w:p w14:paraId="606149CD" w14:textId="4A34D6C4" w:rsidR="00803C22" w:rsidRDefault="00803C22" w:rsidP="00803C22">
      <w:pPr>
        <w:pStyle w:val="Paragraphedeliste"/>
        <w:numPr>
          <w:ilvl w:val="0"/>
          <w:numId w:val="2"/>
        </w:numPr>
      </w:pPr>
      <w:r>
        <w:t>Lecture (r)</w:t>
      </w:r>
    </w:p>
    <w:p w14:paraId="681FF205" w14:textId="20C446F9" w:rsidR="00803C22" w:rsidRDefault="00803C22" w:rsidP="00803C22">
      <w:pPr>
        <w:pStyle w:val="Paragraphedeliste"/>
        <w:numPr>
          <w:ilvl w:val="0"/>
          <w:numId w:val="2"/>
        </w:numPr>
      </w:pPr>
      <w:r>
        <w:t>Récriture (w)</w:t>
      </w:r>
    </w:p>
    <w:p w14:paraId="4656A6D9" w14:textId="386373B4" w:rsidR="00803C22" w:rsidRDefault="00803C22" w:rsidP="00803C22">
      <w:pPr>
        <w:pStyle w:val="Paragraphedeliste"/>
        <w:numPr>
          <w:ilvl w:val="0"/>
          <w:numId w:val="2"/>
        </w:numPr>
      </w:pPr>
      <w:r>
        <w:t>Exécutable (x)</w:t>
      </w:r>
    </w:p>
    <w:p w14:paraId="035B8CA6" w14:textId="05BE4D94" w:rsidR="0098573E" w:rsidRDefault="00803C22" w:rsidP="00132833">
      <w:pPr>
        <w:ind w:left="708" w:firstLine="708"/>
      </w:pPr>
      <w:r>
        <w:t xml:space="preserve">On peut définir également un champ d’action. Déterminer les personnes affectées d’une permission particulière. </w:t>
      </w:r>
      <w:r w:rsidR="006B4FE7">
        <w:t xml:space="preserve">Il y a 3 groupes </w:t>
      </w:r>
      <w:r w:rsidR="00257E4D">
        <w:t>de « portée »</w:t>
      </w:r>
      <w:r w:rsidR="00132833">
        <w:t xml:space="preserve"> </w:t>
      </w:r>
      <w:r w:rsidR="006B4FE7">
        <w:t xml:space="preserve">: </w:t>
      </w:r>
    </w:p>
    <w:p w14:paraId="20501B61" w14:textId="219066C6" w:rsidR="006B4FE7" w:rsidRDefault="006B4FE7" w:rsidP="006B4FE7">
      <w:pPr>
        <w:pStyle w:val="Paragraphedeliste"/>
        <w:numPr>
          <w:ilvl w:val="0"/>
          <w:numId w:val="2"/>
        </w:numPr>
      </w:pPr>
      <w:r>
        <w:t>L’utilisateur lui-même</w:t>
      </w:r>
    </w:p>
    <w:p w14:paraId="3BC37533" w14:textId="216DA98B" w:rsidR="006B4FE7" w:rsidRDefault="006B4FE7" w:rsidP="006B4FE7">
      <w:pPr>
        <w:pStyle w:val="Paragraphedeliste"/>
        <w:numPr>
          <w:ilvl w:val="0"/>
          <w:numId w:val="2"/>
        </w:numPr>
      </w:pPr>
      <w:r>
        <w:t>Le groupe duquel il fait parti</w:t>
      </w:r>
    </w:p>
    <w:p w14:paraId="070DED21" w14:textId="03DA266F" w:rsidR="006B4FE7" w:rsidRDefault="006B4FE7" w:rsidP="006B4FE7">
      <w:pPr>
        <w:pStyle w:val="Paragraphedeliste"/>
        <w:numPr>
          <w:ilvl w:val="0"/>
          <w:numId w:val="2"/>
        </w:numPr>
      </w:pPr>
      <w:r>
        <w:t>Le reste des utilisateurs</w:t>
      </w:r>
    </w:p>
    <w:p w14:paraId="00B7DEFA" w14:textId="32DD0D74" w:rsidR="00803C22" w:rsidRDefault="00803C22" w:rsidP="00803C22">
      <w:pPr>
        <w:ind w:left="708" w:firstLine="0"/>
      </w:pPr>
      <w:r>
        <w:t xml:space="preserve">Pour </w:t>
      </w:r>
      <w:r w:rsidR="00257E4D">
        <w:t>afficher</w:t>
      </w:r>
      <w:r>
        <w:t xml:space="preserve"> les permissions, il faut exécuter la commande « ls -l » </w:t>
      </w:r>
    </w:p>
    <w:p w14:paraId="66414A65" w14:textId="77777777" w:rsidR="00803C22" w:rsidRDefault="00803C22" w:rsidP="00803C22">
      <w:pPr>
        <w:keepNext/>
        <w:ind w:left="708" w:firstLine="0"/>
        <w:jc w:val="center"/>
      </w:pPr>
      <w:r>
        <w:rPr>
          <w:noProof/>
        </w:rPr>
        <w:drawing>
          <wp:inline distT="0" distB="0" distL="0" distR="0" wp14:anchorId="44B0E796" wp14:editId="3993B9DA">
            <wp:extent cx="3171825" cy="813975"/>
            <wp:effectExtent l="0" t="0" r="0" b="571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4"/>
                    <a:srcRect t="1" b="5048"/>
                    <a:stretch/>
                  </pic:blipFill>
                  <pic:spPr bwMode="auto">
                    <a:xfrm>
                      <a:off x="0" y="0"/>
                      <a:ext cx="3171825" cy="813975"/>
                    </a:xfrm>
                    <a:prstGeom prst="rect">
                      <a:avLst/>
                    </a:prstGeom>
                    <a:ln>
                      <a:noFill/>
                    </a:ln>
                    <a:extLst>
                      <a:ext uri="{53640926-AAD7-44D8-BBD7-CCE9431645EC}">
                        <a14:shadowObscured xmlns:a14="http://schemas.microsoft.com/office/drawing/2010/main"/>
                      </a:ext>
                    </a:extLst>
                  </pic:spPr>
                </pic:pic>
              </a:graphicData>
            </a:graphic>
          </wp:inline>
        </w:drawing>
      </w:r>
    </w:p>
    <w:p w14:paraId="52C4568C" w14:textId="56AE1D14" w:rsidR="00803C22" w:rsidRDefault="00803C22" w:rsidP="00803C22">
      <w:pPr>
        <w:pStyle w:val="Lgende"/>
        <w:jc w:val="center"/>
      </w:pPr>
      <w:r>
        <w:t xml:space="preserve">Figure </w:t>
      </w:r>
      <w:r>
        <w:fldChar w:fldCharType="begin"/>
      </w:r>
      <w:r>
        <w:instrText xml:space="preserve"> SEQ Figure \* ARABIC </w:instrText>
      </w:r>
      <w:r>
        <w:fldChar w:fldCharType="separate"/>
      </w:r>
      <w:r w:rsidR="00954E72">
        <w:rPr>
          <w:noProof/>
        </w:rPr>
        <w:t>4</w:t>
      </w:r>
      <w:r>
        <w:fldChar w:fldCharType="end"/>
      </w:r>
      <w:r>
        <w:t xml:space="preserve"> - Commande ls- l</w:t>
      </w:r>
    </w:p>
    <w:p w14:paraId="37A3EB8E" w14:textId="47A986E5" w:rsidR="0098573E" w:rsidRDefault="00803C22" w:rsidP="002B37DB">
      <w:pPr>
        <w:ind w:left="0" w:firstLine="0"/>
      </w:pPr>
      <w:r>
        <w:tab/>
        <w:t>Comment décrypter les sigles de permissions à gauche ?</w:t>
      </w:r>
    </w:p>
    <w:p w14:paraId="4DA8DDAD" w14:textId="5D16A3D6" w:rsidR="00803C22" w:rsidRDefault="00803C22" w:rsidP="002B37DB">
      <w:pPr>
        <w:ind w:left="0" w:firstLine="0"/>
      </w:pPr>
      <w:r>
        <w:tab/>
        <w:t>Commençons par le premier caractère. « </w:t>
      </w:r>
      <w:proofErr w:type="gramStart"/>
      <w:r>
        <w:t>d</w:t>
      </w:r>
      <w:proofErr w:type="gramEnd"/>
      <w:r>
        <w:t xml:space="preserve"> » pour les 3 premier et « - » pour le dernier. Il s’agit en réalité du type de fichier. Voici une liste exhaustive de mise en relation : </w:t>
      </w:r>
    </w:p>
    <w:tbl>
      <w:tblPr>
        <w:tblStyle w:val="Grilledutableau"/>
        <w:tblW w:w="4165" w:type="dxa"/>
        <w:tblInd w:w="2450" w:type="dxa"/>
        <w:tblLook w:val="04A0" w:firstRow="1" w:lastRow="0" w:firstColumn="1" w:lastColumn="0" w:noHBand="0" w:noVBand="1"/>
      </w:tblPr>
      <w:tblGrid>
        <w:gridCol w:w="1046"/>
        <w:gridCol w:w="3119"/>
      </w:tblGrid>
      <w:tr w:rsidR="00803C22" w14:paraId="0413E33B" w14:textId="77777777" w:rsidTr="006B4FE7">
        <w:tc>
          <w:tcPr>
            <w:tcW w:w="1046" w:type="dxa"/>
          </w:tcPr>
          <w:p w14:paraId="130A183E" w14:textId="186D98B8" w:rsidR="00803C22" w:rsidRDefault="006B4FE7" w:rsidP="00803C22">
            <w:pPr>
              <w:ind w:left="0" w:firstLine="0"/>
              <w:jc w:val="center"/>
            </w:pPr>
            <w:r>
              <w:t>-</w:t>
            </w:r>
          </w:p>
        </w:tc>
        <w:tc>
          <w:tcPr>
            <w:tcW w:w="3119" w:type="dxa"/>
          </w:tcPr>
          <w:p w14:paraId="0550B3F1" w14:textId="3735C6C8" w:rsidR="00803C22" w:rsidRDefault="006B4FE7" w:rsidP="00803C22">
            <w:pPr>
              <w:ind w:left="0" w:firstLine="0"/>
              <w:jc w:val="center"/>
            </w:pPr>
            <w:r>
              <w:t>Fichier classique</w:t>
            </w:r>
          </w:p>
        </w:tc>
      </w:tr>
      <w:tr w:rsidR="00803C22" w14:paraId="7A2BC20C" w14:textId="77777777" w:rsidTr="006B4FE7">
        <w:tc>
          <w:tcPr>
            <w:tcW w:w="1046" w:type="dxa"/>
          </w:tcPr>
          <w:p w14:paraId="0A0112E2" w14:textId="28E9B544" w:rsidR="00803C22" w:rsidRDefault="00132833" w:rsidP="00803C22">
            <w:pPr>
              <w:ind w:left="0" w:firstLine="0"/>
              <w:jc w:val="center"/>
            </w:pPr>
            <w:proofErr w:type="gramStart"/>
            <w:r>
              <w:t>d</w:t>
            </w:r>
            <w:proofErr w:type="gramEnd"/>
          </w:p>
        </w:tc>
        <w:tc>
          <w:tcPr>
            <w:tcW w:w="3119" w:type="dxa"/>
          </w:tcPr>
          <w:p w14:paraId="663E2C06" w14:textId="78B12CC1" w:rsidR="00803C22" w:rsidRDefault="006B4FE7" w:rsidP="00803C22">
            <w:pPr>
              <w:ind w:left="0" w:firstLine="0"/>
              <w:jc w:val="center"/>
            </w:pPr>
            <w:r>
              <w:t>Répertoire</w:t>
            </w:r>
          </w:p>
        </w:tc>
      </w:tr>
      <w:tr w:rsidR="00803C22" w14:paraId="5CEA7A68" w14:textId="77777777" w:rsidTr="006B4FE7">
        <w:tc>
          <w:tcPr>
            <w:tcW w:w="1046" w:type="dxa"/>
          </w:tcPr>
          <w:p w14:paraId="779734A4" w14:textId="10F19E22" w:rsidR="00803C22" w:rsidRDefault="00132833" w:rsidP="00803C22">
            <w:pPr>
              <w:ind w:left="0" w:firstLine="0"/>
              <w:jc w:val="center"/>
            </w:pPr>
            <w:proofErr w:type="gramStart"/>
            <w:r>
              <w:t>l</w:t>
            </w:r>
            <w:proofErr w:type="gramEnd"/>
          </w:p>
        </w:tc>
        <w:tc>
          <w:tcPr>
            <w:tcW w:w="3119" w:type="dxa"/>
          </w:tcPr>
          <w:p w14:paraId="7ECB6B90" w14:textId="1C2E4EEA" w:rsidR="00803C22" w:rsidRDefault="006B4FE7" w:rsidP="00803C22">
            <w:pPr>
              <w:ind w:left="0" w:firstLine="0"/>
              <w:jc w:val="center"/>
            </w:pPr>
            <w:r>
              <w:t>Lien symbolique</w:t>
            </w:r>
          </w:p>
        </w:tc>
      </w:tr>
      <w:tr w:rsidR="00803C22" w14:paraId="2A66D327" w14:textId="77777777" w:rsidTr="006B4FE7">
        <w:tc>
          <w:tcPr>
            <w:tcW w:w="1046" w:type="dxa"/>
          </w:tcPr>
          <w:p w14:paraId="7BC04309" w14:textId="2485562F" w:rsidR="00803C22" w:rsidRDefault="00132833" w:rsidP="00803C22">
            <w:pPr>
              <w:ind w:left="0" w:firstLine="0"/>
              <w:jc w:val="center"/>
            </w:pPr>
            <w:proofErr w:type="gramStart"/>
            <w:r>
              <w:t>c</w:t>
            </w:r>
            <w:proofErr w:type="gramEnd"/>
          </w:p>
        </w:tc>
        <w:tc>
          <w:tcPr>
            <w:tcW w:w="3119" w:type="dxa"/>
          </w:tcPr>
          <w:p w14:paraId="19D8BA11" w14:textId="67C741F6" w:rsidR="00803C22" w:rsidRDefault="006B4FE7" w:rsidP="00803C22">
            <w:pPr>
              <w:ind w:left="0" w:firstLine="0"/>
              <w:jc w:val="center"/>
            </w:pPr>
            <w:r>
              <w:t>Périphérique de type caractère</w:t>
            </w:r>
          </w:p>
        </w:tc>
      </w:tr>
      <w:tr w:rsidR="00803C22" w14:paraId="2256B8F9" w14:textId="77777777" w:rsidTr="006B4FE7">
        <w:tc>
          <w:tcPr>
            <w:tcW w:w="1046" w:type="dxa"/>
          </w:tcPr>
          <w:p w14:paraId="547FD9B9" w14:textId="28B307BF" w:rsidR="00803C22" w:rsidRDefault="00132833" w:rsidP="00803C22">
            <w:pPr>
              <w:ind w:left="0" w:firstLine="0"/>
              <w:jc w:val="center"/>
            </w:pPr>
            <w:proofErr w:type="gramStart"/>
            <w:r>
              <w:t>b</w:t>
            </w:r>
            <w:proofErr w:type="gramEnd"/>
          </w:p>
        </w:tc>
        <w:tc>
          <w:tcPr>
            <w:tcW w:w="3119" w:type="dxa"/>
          </w:tcPr>
          <w:p w14:paraId="47D06F9D" w14:textId="0D0F986E" w:rsidR="00803C22" w:rsidRDefault="006B4FE7" w:rsidP="00803C22">
            <w:pPr>
              <w:ind w:left="0" w:firstLine="0"/>
              <w:jc w:val="center"/>
            </w:pPr>
            <w:r>
              <w:t>Périphérique de type bloc</w:t>
            </w:r>
          </w:p>
        </w:tc>
      </w:tr>
      <w:tr w:rsidR="00803C22" w14:paraId="60950FEA" w14:textId="77777777" w:rsidTr="006B4FE7">
        <w:tc>
          <w:tcPr>
            <w:tcW w:w="1046" w:type="dxa"/>
          </w:tcPr>
          <w:p w14:paraId="45BF42C1" w14:textId="797666A5" w:rsidR="00803C22" w:rsidRDefault="00132833" w:rsidP="00803C22">
            <w:pPr>
              <w:ind w:left="0" w:firstLine="0"/>
              <w:jc w:val="center"/>
            </w:pPr>
            <w:proofErr w:type="gramStart"/>
            <w:r>
              <w:t>p</w:t>
            </w:r>
            <w:proofErr w:type="gramEnd"/>
          </w:p>
        </w:tc>
        <w:tc>
          <w:tcPr>
            <w:tcW w:w="3119" w:type="dxa"/>
          </w:tcPr>
          <w:p w14:paraId="5570B9CF" w14:textId="4D088FA4" w:rsidR="00803C22" w:rsidRDefault="006B4FE7" w:rsidP="00803C22">
            <w:pPr>
              <w:ind w:left="0" w:firstLine="0"/>
              <w:jc w:val="center"/>
            </w:pPr>
            <w:r>
              <w:t>Pipe (</w:t>
            </w:r>
            <w:proofErr w:type="spellStart"/>
            <w:r>
              <w:t>fifo</w:t>
            </w:r>
            <w:proofErr w:type="spellEnd"/>
            <w:r>
              <w:t>)</w:t>
            </w:r>
          </w:p>
        </w:tc>
      </w:tr>
      <w:tr w:rsidR="006B4FE7" w14:paraId="7FF694EC" w14:textId="77777777" w:rsidTr="006B4FE7">
        <w:tc>
          <w:tcPr>
            <w:tcW w:w="1046" w:type="dxa"/>
          </w:tcPr>
          <w:p w14:paraId="66704A5E" w14:textId="73D1F7BC" w:rsidR="006B4FE7" w:rsidRDefault="00132833" w:rsidP="00803C22">
            <w:pPr>
              <w:ind w:left="0" w:firstLine="0"/>
              <w:jc w:val="center"/>
            </w:pPr>
            <w:proofErr w:type="gramStart"/>
            <w:r>
              <w:t>s</w:t>
            </w:r>
            <w:proofErr w:type="gramEnd"/>
          </w:p>
        </w:tc>
        <w:tc>
          <w:tcPr>
            <w:tcW w:w="3119" w:type="dxa"/>
          </w:tcPr>
          <w:p w14:paraId="7CE1DD60" w14:textId="3B19A3CD" w:rsidR="006B4FE7" w:rsidRDefault="006B4FE7" w:rsidP="00803C22">
            <w:pPr>
              <w:ind w:left="0" w:firstLine="0"/>
              <w:jc w:val="center"/>
            </w:pPr>
            <w:proofErr w:type="gramStart"/>
            <w:r>
              <w:t>socket</w:t>
            </w:r>
            <w:proofErr w:type="gramEnd"/>
          </w:p>
        </w:tc>
      </w:tr>
    </w:tbl>
    <w:p w14:paraId="48984340" w14:textId="27E66DFE" w:rsidR="00803C22" w:rsidRDefault="00803C22" w:rsidP="002B37DB">
      <w:pPr>
        <w:ind w:left="0" w:firstLine="0"/>
      </w:pPr>
    </w:p>
    <w:p w14:paraId="4E1678EC" w14:textId="3554263A" w:rsidR="006B4FE7" w:rsidRDefault="006B4FE7" w:rsidP="002B37DB">
      <w:pPr>
        <w:ind w:left="0" w:firstLine="0"/>
      </w:pPr>
      <w:r>
        <w:tab/>
        <w:t>Ensuite, on peut découper les 9 caractères restant en 3 groupes de 3 caractérisant respectivement les 3 groupes de porté</w:t>
      </w:r>
      <w:r w:rsidR="00132833">
        <w:t>e</w:t>
      </w:r>
      <w:r>
        <w:t xml:space="preserve"> </w:t>
      </w:r>
      <w:r w:rsidR="00132833">
        <w:t>(propriétaire</w:t>
      </w:r>
      <w:r>
        <w:t xml:space="preserve"> – groupe – </w:t>
      </w:r>
      <w:proofErr w:type="gramStart"/>
      <w:r>
        <w:t>autre )</w:t>
      </w:r>
      <w:proofErr w:type="gramEnd"/>
    </w:p>
    <w:p w14:paraId="158ACB16" w14:textId="784B44AD" w:rsidR="006B4FE7" w:rsidRDefault="006B4FE7" w:rsidP="002B37DB">
      <w:pPr>
        <w:ind w:left="0" w:firstLine="0"/>
      </w:pPr>
      <w:r>
        <w:lastRenderedPageBreak/>
        <w:t>Pour chaque groupe, 3 caractère</w:t>
      </w:r>
      <w:r w:rsidR="00132833">
        <w:t>s</w:t>
      </w:r>
      <w:r>
        <w:t xml:space="preserve"> désignant : lecture (r) – écriture(w) – exécution(x).</w:t>
      </w:r>
    </w:p>
    <w:p w14:paraId="3D5230C0" w14:textId="63356D7E" w:rsidR="006B4FE7" w:rsidRDefault="006B4FE7" w:rsidP="002B37DB">
      <w:pPr>
        <w:ind w:left="0" w:firstLine="0"/>
      </w:pPr>
      <w:r>
        <w:t xml:space="preserve">Prenons l’une de mes lignes en exemple et décomposons là pour en reconnaitre tous les aspects : </w:t>
      </w:r>
    </w:p>
    <w:p w14:paraId="63CC7AD2" w14:textId="13F29A87" w:rsidR="006B4FE7" w:rsidRDefault="006B4FE7" w:rsidP="002B37DB">
      <w:pPr>
        <w:ind w:left="0" w:firstLine="0"/>
      </w:pPr>
      <w:proofErr w:type="spellStart"/>
      <w:proofErr w:type="gramStart"/>
      <w:r w:rsidRPr="006B4FE7">
        <w:rPr>
          <w:color w:val="70AD47" w:themeColor="accent6"/>
        </w:rPr>
        <w:t>d</w:t>
      </w:r>
      <w:r w:rsidRPr="006B4FE7">
        <w:rPr>
          <w:color w:val="7030A0"/>
        </w:rPr>
        <w:t>rwx</w:t>
      </w:r>
      <w:r w:rsidRPr="006B4FE7">
        <w:rPr>
          <w:color w:val="ED7D31" w:themeColor="accent2"/>
        </w:rPr>
        <w:t>r</w:t>
      </w:r>
      <w:proofErr w:type="spellEnd"/>
      <w:proofErr w:type="gramEnd"/>
      <w:r w:rsidRPr="006B4FE7">
        <w:rPr>
          <w:color w:val="ED7D31" w:themeColor="accent2"/>
        </w:rPr>
        <w:t>-</w:t>
      </w:r>
      <w:proofErr w:type="spellStart"/>
      <w:r w:rsidRPr="006B4FE7">
        <w:rPr>
          <w:color w:val="ED7D31" w:themeColor="accent2"/>
        </w:rPr>
        <w:t>x</w:t>
      </w:r>
      <w:r w:rsidRPr="006B4FE7">
        <w:rPr>
          <w:color w:val="00B0F0"/>
        </w:rPr>
        <w:t>r</w:t>
      </w:r>
      <w:proofErr w:type="spellEnd"/>
      <w:r w:rsidRPr="006B4FE7">
        <w:rPr>
          <w:color w:val="00B0F0"/>
        </w:rPr>
        <w:t>-x</w:t>
      </w:r>
      <w:r>
        <w:t>.</w:t>
      </w:r>
    </w:p>
    <w:tbl>
      <w:tblPr>
        <w:tblStyle w:val="Grilledutableau"/>
        <w:tblW w:w="0" w:type="auto"/>
        <w:tblLook w:val="04A0" w:firstRow="1" w:lastRow="0" w:firstColumn="1" w:lastColumn="0" w:noHBand="0" w:noVBand="1"/>
      </w:tblPr>
      <w:tblGrid>
        <w:gridCol w:w="2965"/>
        <w:gridCol w:w="3259"/>
        <w:gridCol w:w="2838"/>
      </w:tblGrid>
      <w:tr w:rsidR="00257E4D" w14:paraId="41B67891" w14:textId="7AB442CC" w:rsidTr="00257E4D">
        <w:tc>
          <w:tcPr>
            <w:tcW w:w="2965" w:type="dxa"/>
          </w:tcPr>
          <w:p w14:paraId="0EA56EA6" w14:textId="2EC2A668" w:rsidR="00257E4D" w:rsidRDefault="00257E4D" w:rsidP="006B4FE7">
            <w:pPr>
              <w:ind w:left="0" w:firstLine="0"/>
              <w:jc w:val="center"/>
            </w:pPr>
            <w:proofErr w:type="gramStart"/>
            <w:r w:rsidRPr="006B4FE7">
              <w:rPr>
                <w:color w:val="70AD47" w:themeColor="accent6"/>
              </w:rPr>
              <w:t>d</w:t>
            </w:r>
            <w:proofErr w:type="gramEnd"/>
          </w:p>
        </w:tc>
        <w:tc>
          <w:tcPr>
            <w:tcW w:w="3259" w:type="dxa"/>
          </w:tcPr>
          <w:p w14:paraId="7B9296F7" w14:textId="1A8835A8" w:rsidR="00257E4D" w:rsidRDefault="00257E4D" w:rsidP="006B4FE7">
            <w:pPr>
              <w:ind w:left="0" w:firstLine="0"/>
              <w:jc w:val="center"/>
            </w:pPr>
            <w:r>
              <w:t>Indique c’est un dossier</w:t>
            </w:r>
          </w:p>
        </w:tc>
        <w:tc>
          <w:tcPr>
            <w:tcW w:w="2838" w:type="dxa"/>
          </w:tcPr>
          <w:p w14:paraId="7073789A" w14:textId="77777777" w:rsidR="00257E4D" w:rsidRDefault="00257E4D" w:rsidP="006B4FE7">
            <w:pPr>
              <w:ind w:left="0" w:firstLine="0"/>
              <w:jc w:val="center"/>
            </w:pPr>
          </w:p>
        </w:tc>
      </w:tr>
      <w:tr w:rsidR="00257E4D" w14:paraId="408727B4" w14:textId="18E6ACC0" w:rsidTr="00257E4D">
        <w:tc>
          <w:tcPr>
            <w:tcW w:w="2965" w:type="dxa"/>
          </w:tcPr>
          <w:p w14:paraId="103C2FD1" w14:textId="35AD4128" w:rsidR="00257E4D" w:rsidRDefault="00257E4D" w:rsidP="006B4FE7">
            <w:pPr>
              <w:ind w:left="0" w:firstLine="0"/>
              <w:jc w:val="center"/>
            </w:pPr>
            <w:proofErr w:type="spellStart"/>
            <w:proofErr w:type="gramStart"/>
            <w:r w:rsidRPr="006B4FE7">
              <w:rPr>
                <w:color w:val="7030A0"/>
              </w:rPr>
              <w:t>rwx</w:t>
            </w:r>
            <w:proofErr w:type="spellEnd"/>
            <w:proofErr w:type="gramEnd"/>
          </w:p>
        </w:tc>
        <w:tc>
          <w:tcPr>
            <w:tcW w:w="3259" w:type="dxa"/>
          </w:tcPr>
          <w:p w14:paraId="70030FEF" w14:textId="07CECEC7" w:rsidR="00257E4D" w:rsidRDefault="00257E4D" w:rsidP="006B4FE7">
            <w:pPr>
              <w:ind w:left="0" w:firstLine="0"/>
              <w:jc w:val="center"/>
            </w:pPr>
            <w:r>
              <w:t>Indique les permissions pour le propriétaire du groupe</w:t>
            </w:r>
          </w:p>
        </w:tc>
        <w:tc>
          <w:tcPr>
            <w:tcW w:w="2838" w:type="dxa"/>
          </w:tcPr>
          <w:p w14:paraId="647DFE84" w14:textId="58869BBB" w:rsidR="00257E4D" w:rsidRDefault="00257E4D" w:rsidP="006B4FE7">
            <w:pPr>
              <w:ind w:left="0" w:firstLine="0"/>
              <w:jc w:val="center"/>
            </w:pPr>
            <w:r>
              <w:t>Accès en tout</w:t>
            </w:r>
          </w:p>
        </w:tc>
      </w:tr>
      <w:tr w:rsidR="00257E4D" w14:paraId="3B5404FC" w14:textId="5099F3B4" w:rsidTr="00257E4D">
        <w:tc>
          <w:tcPr>
            <w:tcW w:w="2965" w:type="dxa"/>
          </w:tcPr>
          <w:p w14:paraId="1C0B032D" w14:textId="14BA198C" w:rsidR="00257E4D" w:rsidRDefault="00257E4D" w:rsidP="006B4FE7">
            <w:pPr>
              <w:ind w:left="0" w:firstLine="0"/>
              <w:jc w:val="center"/>
            </w:pPr>
            <w:proofErr w:type="gramStart"/>
            <w:r w:rsidRPr="006B4FE7">
              <w:rPr>
                <w:color w:val="ED7D31" w:themeColor="accent2"/>
              </w:rPr>
              <w:t>r</w:t>
            </w:r>
            <w:proofErr w:type="gramEnd"/>
            <w:r w:rsidRPr="006B4FE7">
              <w:rPr>
                <w:color w:val="ED7D31" w:themeColor="accent2"/>
              </w:rPr>
              <w:t>-x</w:t>
            </w:r>
          </w:p>
        </w:tc>
        <w:tc>
          <w:tcPr>
            <w:tcW w:w="3259" w:type="dxa"/>
          </w:tcPr>
          <w:p w14:paraId="6D85A691" w14:textId="2EB94C7A" w:rsidR="00257E4D" w:rsidRDefault="00257E4D" w:rsidP="006B4FE7">
            <w:pPr>
              <w:ind w:left="0" w:firstLine="0"/>
              <w:jc w:val="center"/>
            </w:pPr>
            <w:r>
              <w:t>Indique les permissions pour les membres du groupe</w:t>
            </w:r>
          </w:p>
        </w:tc>
        <w:tc>
          <w:tcPr>
            <w:tcW w:w="2838" w:type="dxa"/>
          </w:tcPr>
          <w:p w14:paraId="3D2733DB" w14:textId="0CC6EB87" w:rsidR="00257E4D" w:rsidRDefault="00257E4D" w:rsidP="006B4FE7">
            <w:pPr>
              <w:ind w:left="0" w:firstLine="0"/>
              <w:jc w:val="center"/>
            </w:pPr>
            <w:r>
              <w:t>Accès uniquement en lecture et en exécution</w:t>
            </w:r>
          </w:p>
        </w:tc>
      </w:tr>
      <w:tr w:rsidR="00257E4D" w14:paraId="45FA4F57" w14:textId="23FD2EE1" w:rsidTr="00257E4D">
        <w:tc>
          <w:tcPr>
            <w:tcW w:w="2965" w:type="dxa"/>
          </w:tcPr>
          <w:p w14:paraId="214FF836" w14:textId="6F851DC6" w:rsidR="00257E4D" w:rsidRDefault="00257E4D" w:rsidP="006B4FE7">
            <w:pPr>
              <w:ind w:left="0" w:firstLine="0"/>
              <w:jc w:val="center"/>
            </w:pPr>
            <w:proofErr w:type="gramStart"/>
            <w:r w:rsidRPr="006B4FE7">
              <w:rPr>
                <w:color w:val="00B0F0"/>
              </w:rPr>
              <w:t>r</w:t>
            </w:r>
            <w:proofErr w:type="gramEnd"/>
            <w:r w:rsidRPr="006B4FE7">
              <w:rPr>
                <w:color w:val="00B0F0"/>
              </w:rPr>
              <w:t>-x</w:t>
            </w:r>
          </w:p>
        </w:tc>
        <w:tc>
          <w:tcPr>
            <w:tcW w:w="3259" w:type="dxa"/>
          </w:tcPr>
          <w:p w14:paraId="13F20018" w14:textId="0F0D8D6C" w:rsidR="00257E4D" w:rsidRDefault="00257E4D" w:rsidP="006B4FE7">
            <w:pPr>
              <w:ind w:left="0" w:firstLine="0"/>
              <w:jc w:val="center"/>
            </w:pPr>
            <w:r>
              <w:t>Indique les permissions pour n’importe qui</w:t>
            </w:r>
          </w:p>
        </w:tc>
        <w:tc>
          <w:tcPr>
            <w:tcW w:w="2838" w:type="dxa"/>
          </w:tcPr>
          <w:p w14:paraId="42FC2ACE" w14:textId="0521499B" w:rsidR="00257E4D" w:rsidRDefault="00257E4D" w:rsidP="006B4FE7">
            <w:pPr>
              <w:ind w:left="0" w:firstLine="0"/>
              <w:jc w:val="center"/>
            </w:pPr>
            <w:r>
              <w:t>Accès uniquement en lecture et en exécution</w:t>
            </w:r>
          </w:p>
        </w:tc>
      </w:tr>
    </w:tbl>
    <w:p w14:paraId="5D1EE41D" w14:textId="218ADB2E" w:rsidR="006B4FE7" w:rsidRDefault="006B4FE7" w:rsidP="002B37DB">
      <w:pPr>
        <w:ind w:left="0" w:firstLine="0"/>
      </w:pPr>
    </w:p>
    <w:p w14:paraId="67072516" w14:textId="7A96973B" w:rsidR="00257E4D" w:rsidRDefault="00257E4D" w:rsidP="002B37DB">
      <w:pPr>
        <w:ind w:left="0" w:firstLine="0"/>
      </w:pPr>
      <w:r>
        <w:t>Heureusement, ces restriction</w:t>
      </w:r>
      <w:r w:rsidR="00132833">
        <w:t>s</w:t>
      </w:r>
      <w:r>
        <w:t xml:space="preserve"> ne sont pas figées à jamais. Nous devons utiliser la commande « chmod » suivit </w:t>
      </w:r>
      <w:r w:rsidR="005A0A07">
        <w:t>du groupe visée (la portée), un signe d’action et les permissions visées.</w:t>
      </w:r>
    </w:p>
    <w:p w14:paraId="25994307" w14:textId="7E087BF5" w:rsidR="005A0A07" w:rsidRDefault="005A0A07" w:rsidP="002B37DB">
      <w:pPr>
        <w:ind w:left="0" w:firstLine="0"/>
      </w:pPr>
      <w:r>
        <w:t xml:space="preserve">Encore une fois, une image vaut mieux que 1000 mots : </w:t>
      </w:r>
    </w:p>
    <w:p w14:paraId="71038F08" w14:textId="77777777" w:rsidR="005A0A07" w:rsidRDefault="005A0A07" w:rsidP="005A0A07">
      <w:pPr>
        <w:keepNext/>
        <w:ind w:left="0" w:firstLine="0"/>
        <w:jc w:val="center"/>
      </w:pPr>
      <w:r>
        <w:rPr>
          <w:noProof/>
        </w:rPr>
        <w:drawing>
          <wp:inline distT="0" distB="0" distL="0" distR="0" wp14:anchorId="202221BD" wp14:editId="58750E60">
            <wp:extent cx="3895725" cy="1905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190500"/>
                    </a:xfrm>
                    <a:prstGeom prst="rect">
                      <a:avLst/>
                    </a:prstGeom>
                  </pic:spPr>
                </pic:pic>
              </a:graphicData>
            </a:graphic>
          </wp:inline>
        </w:drawing>
      </w:r>
    </w:p>
    <w:p w14:paraId="26885978" w14:textId="39450AD9" w:rsidR="005A0A07" w:rsidRDefault="005A0A07" w:rsidP="005A0A07">
      <w:pPr>
        <w:pStyle w:val="Lgende"/>
        <w:jc w:val="center"/>
      </w:pPr>
      <w:r>
        <w:t xml:space="preserve">Figure </w:t>
      </w:r>
      <w:r>
        <w:fldChar w:fldCharType="begin"/>
      </w:r>
      <w:r>
        <w:instrText xml:space="preserve"> SEQ Figure \* ARABIC </w:instrText>
      </w:r>
      <w:r>
        <w:fldChar w:fldCharType="separate"/>
      </w:r>
      <w:r w:rsidR="00954E72">
        <w:rPr>
          <w:noProof/>
        </w:rPr>
        <w:t>5</w:t>
      </w:r>
      <w:r>
        <w:fldChar w:fldCharType="end"/>
      </w:r>
      <w:r>
        <w:t xml:space="preserve"> - Commande chmod</w:t>
      </w:r>
    </w:p>
    <w:p w14:paraId="5180B27F" w14:textId="15F1EF76" w:rsidR="005A0A07" w:rsidRDefault="005A0A07" w:rsidP="005A0A07">
      <w:pPr>
        <w:ind w:left="0" w:firstLine="0"/>
      </w:pPr>
      <w:r>
        <w:t xml:space="preserve">La commande chmod demande donc de quel groupe il faut modifier les permissions : </w:t>
      </w:r>
    </w:p>
    <w:p w14:paraId="7D7C3650" w14:textId="2B579CD1" w:rsidR="005A0A07" w:rsidRDefault="005A0A07" w:rsidP="005A0A07">
      <w:pPr>
        <w:pStyle w:val="Paragraphedeliste"/>
        <w:numPr>
          <w:ilvl w:val="0"/>
          <w:numId w:val="2"/>
        </w:numPr>
      </w:pPr>
      <w:r>
        <w:t>Le propriétaire : (u)</w:t>
      </w:r>
    </w:p>
    <w:p w14:paraId="5B27CE0F" w14:textId="361FD81A" w:rsidR="005A0A07" w:rsidRDefault="005A0A07" w:rsidP="005A0A07">
      <w:pPr>
        <w:pStyle w:val="Paragraphedeliste"/>
        <w:numPr>
          <w:ilvl w:val="0"/>
          <w:numId w:val="2"/>
        </w:numPr>
      </w:pPr>
      <w:r>
        <w:t>Le groupe : (g)</w:t>
      </w:r>
    </w:p>
    <w:p w14:paraId="5AEB6CDF" w14:textId="14EF1B59" w:rsidR="005A0A07" w:rsidRDefault="005A0A07" w:rsidP="005A0A07">
      <w:pPr>
        <w:pStyle w:val="Paragraphedeliste"/>
        <w:numPr>
          <w:ilvl w:val="0"/>
          <w:numId w:val="2"/>
        </w:numPr>
      </w:pPr>
      <w:r>
        <w:t>Les autres : (o)</w:t>
      </w:r>
    </w:p>
    <w:p w14:paraId="33F8F3EF" w14:textId="24D87DAB" w:rsidR="005A0A07" w:rsidRDefault="005A0A07" w:rsidP="005A0A07">
      <w:pPr>
        <w:pStyle w:val="Paragraphedeliste"/>
        <w:numPr>
          <w:ilvl w:val="0"/>
          <w:numId w:val="2"/>
        </w:numPr>
      </w:pPr>
      <w:r>
        <w:t>Tout le monde : (a)</w:t>
      </w:r>
    </w:p>
    <w:p w14:paraId="2059C032" w14:textId="31AD2050" w:rsidR="005A0A07" w:rsidRDefault="005A0A07" w:rsidP="005A0A07">
      <w:pPr>
        <w:ind w:left="0" w:firstLine="0"/>
      </w:pPr>
      <w:r>
        <w:t>Ensuite, il faut renseigner un cigle d’addition ou de soustraction en fonction que l’on veuille ajouter ou supprimer des permissions.</w:t>
      </w:r>
    </w:p>
    <w:p w14:paraId="40DCCF04" w14:textId="61A77F2F" w:rsidR="005A0A07" w:rsidRDefault="005A0A07" w:rsidP="005A0A07">
      <w:pPr>
        <w:ind w:left="0" w:firstLine="0"/>
      </w:pPr>
      <w:r>
        <w:t>Suivi de quoi on donne les permissions qu’on désire ajouter/supprimer. On utilise le même code de caractère qu’au-dessus (</w:t>
      </w:r>
      <w:proofErr w:type="spellStart"/>
      <w:proofErr w:type="gramStart"/>
      <w:r>
        <w:t>r,w</w:t>
      </w:r>
      <w:proofErr w:type="gramEnd"/>
      <w:r>
        <w:t>,x</w:t>
      </w:r>
      <w:proofErr w:type="spellEnd"/>
      <w:r>
        <w:t>).</w:t>
      </w:r>
    </w:p>
    <w:p w14:paraId="2E4C3DD9" w14:textId="3FFF647C" w:rsidR="005A0A07" w:rsidRDefault="005A0A07" w:rsidP="005A0A07">
      <w:pPr>
        <w:ind w:left="0" w:firstLine="0"/>
      </w:pPr>
      <w:r>
        <w:t>Et on termine en précisant le fichier/répertoire concerné.</w:t>
      </w:r>
    </w:p>
    <w:p w14:paraId="43BED086" w14:textId="04EE05E0" w:rsidR="005A0A07" w:rsidRDefault="005A0A07" w:rsidP="005A0A07">
      <w:pPr>
        <w:ind w:left="0" w:firstLine="0"/>
      </w:pPr>
      <w:r>
        <w:t xml:space="preserve">Une fois la commande précédente lancée, voici le résultat : </w:t>
      </w:r>
    </w:p>
    <w:p w14:paraId="3FD4FCC5" w14:textId="04EE05E0" w:rsidR="005A0A07" w:rsidRDefault="005A0A07" w:rsidP="005A0A07">
      <w:pPr>
        <w:keepNext/>
        <w:ind w:left="0" w:firstLine="0"/>
        <w:jc w:val="center"/>
      </w:pPr>
      <w:r>
        <w:rPr>
          <w:noProof/>
        </w:rPr>
        <mc:AlternateContent>
          <mc:Choice Requires="wps">
            <w:drawing>
              <wp:anchor distT="0" distB="0" distL="114300" distR="114300" simplePos="0" relativeHeight="251671552" behindDoc="0" locked="0" layoutInCell="1" allowOverlap="1" wp14:anchorId="4F00C39D" wp14:editId="2216A2B9">
                <wp:simplePos x="0" y="0"/>
                <wp:positionH relativeFrom="column">
                  <wp:posOffset>1345899</wp:posOffset>
                </wp:positionH>
                <wp:positionV relativeFrom="paragraph">
                  <wp:posOffset>954595</wp:posOffset>
                </wp:positionV>
                <wp:extent cx="300251" cy="197893"/>
                <wp:effectExtent l="0" t="0" r="24130" b="12065"/>
                <wp:wrapNone/>
                <wp:docPr id="17" name="Rectangle 17"/>
                <wp:cNvGraphicFramePr/>
                <a:graphic xmlns:a="http://schemas.openxmlformats.org/drawingml/2006/main">
                  <a:graphicData uri="http://schemas.microsoft.com/office/word/2010/wordprocessingShape">
                    <wps:wsp>
                      <wps:cNvSpPr/>
                      <wps:spPr>
                        <a:xfrm>
                          <a:off x="0" y="0"/>
                          <a:ext cx="300251" cy="19789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7E750" id="Rectangle 17" o:spid="_x0000_s1026" style="position:absolute;margin-left:106pt;margin-top:75.15pt;width:23.65pt;height:15.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" filled="f" strokecolor="red" strokeweight="1.5pt"/>
            </w:pict>
          </mc:Fallback>
        </mc:AlternateContent>
      </w:r>
      <w:r>
        <w:rPr>
          <w:noProof/>
        </w:rPr>
        <w:drawing>
          <wp:inline distT="0" distB="0" distL="0" distR="0" wp14:anchorId="56BE4239" wp14:editId="1E8A6C83">
            <wp:extent cx="4286250" cy="1190625"/>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6"/>
                    <a:stretch>
                      <a:fillRect/>
                    </a:stretch>
                  </pic:blipFill>
                  <pic:spPr>
                    <a:xfrm>
                      <a:off x="0" y="0"/>
                      <a:ext cx="4286250" cy="1190625"/>
                    </a:xfrm>
                    <a:prstGeom prst="rect">
                      <a:avLst/>
                    </a:prstGeom>
                  </pic:spPr>
                </pic:pic>
              </a:graphicData>
            </a:graphic>
          </wp:inline>
        </w:drawing>
      </w:r>
    </w:p>
    <w:p w14:paraId="3A641E52" w14:textId="3304EFEB" w:rsidR="005A0A07" w:rsidRPr="005A0A07" w:rsidRDefault="005A0A07" w:rsidP="005A0A07">
      <w:pPr>
        <w:pStyle w:val="Lgende"/>
        <w:jc w:val="center"/>
      </w:pPr>
      <w:r>
        <w:t xml:space="preserve">Figure </w:t>
      </w:r>
      <w:r>
        <w:fldChar w:fldCharType="begin"/>
      </w:r>
      <w:r>
        <w:instrText xml:space="preserve"> SEQ Figure \* ARABIC </w:instrText>
      </w:r>
      <w:r>
        <w:fldChar w:fldCharType="separate"/>
      </w:r>
      <w:r w:rsidR="00954E72">
        <w:rPr>
          <w:noProof/>
        </w:rPr>
        <w:t>6</w:t>
      </w:r>
      <w:r>
        <w:fldChar w:fldCharType="end"/>
      </w:r>
      <w:r>
        <w:t xml:space="preserve"> - Permissions modifiées</w:t>
      </w:r>
    </w:p>
    <w:p w14:paraId="5B177597" w14:textId="77777777" w:rsidR="00257E4D" w:rsidRDefault="00257E4D" w:rsidP="002B37DB">
      <w:pPr>
        <w:ind w:left="0" w:firstLine="0"/>
      </w:pPr>
    </w:p>
    <w:p w14:paraId="617E65D7" w14:textId="6F5948DE" w:rsidR="006B4FE7" w:rsidRDefault="006B4FE7" w:rsidP="002B37DB">
      <w:pPr>
        <w:ind w:left="0" w:firstLine="0"/>
      </w:pPr>
    </w:p>
    <w:p w14:paraId="0F7C3435" w14:textId="77777777" w:rsidR="0098573E" w:rsidRDefault="0098573E" w:rsidP="002B37DB">
      <w:pPr>
        <w:ind w:left="0" w:firstLine="0"/>
      </w:pPr>
    </w:p>
    <w:p w14:paraId="275C9174" w14:textId="77777777" w:rsidR="0098573E" w:rsidRDefault="0098573E" w:rsidP="002B37DB">
      <w:pPr>
        <w:ind w:left="0" w:firstLine="0"/>
      </w:pPr>
    </w:p>
    <w:p w14:paraId="4E457C29" w14:textId="4445CD48" w:rsidR="0031669A" w:rsidRDefault="0031669A" w:rsidP="0031669A">
      <w:pPr>
        <w:pStyle w:val="Titre1"/>
      </w:pPr>
      <w:bookmarkStart w:id="4" w:name="_Toc122667916"/>
      <w:r>
        <w:t>Les appels système Posix et OFT</w:t>
      </w:r>
      <w:bookmarkEnd w:id="4"/>
    </w:p>
    <w:p w14:paraId="44E114C1" w14:textId="09E6028A" w:rsidR="0031669A" w:rsidRDefault="0031669A" w:rsidP="0031669A">
      <w:pPr>
        <w:ind w:left="0" w:firstLine="0"/>
      </w:pPr>
    </w:p>
    <w:p w14:paraId="57FC141D" w14:textId="4F309EDC" w:rsidR="0031669A" w:rsidRDefault="0031669A" w:rsidP="0031669A">
      <w:pPr>
        <w:ind w:left="708" w:firstLine="0"/>
      </w:pPr>
      <w:r>
        <w:t>Il existe un tas d’appels système proposé par la norme Posix. Concernant les fichiers, on aimerait par exemple un créer un, l’ouvrir, le modifier, le fermer, l’effacer, et plus.</w:t>
      </w:r>
    </w:p>
    <w:p w14:paraId="174B2ABA" w14:textId="60FB0C52" w:rsidR="0031669A" w:rsidRDefault="0031669A" w:rsidP="0031669A">
      <w:pPr>
        <w:ind w:left="708" w:firstLine="0"/>
      </w:pPr>
      <w:r>
        <w:t xml:space="preserve">Voici une liste non exhaustive des appels système Posix : </w:t>
      </w:r>
    </w:p>
    <w:tbl>
      <w:tblPr>
        <w:tblStyle w:val="Grilledutableau"/>
        <w:tblW w:w="0" w:type="auto"/>
        <w:tblInd w:w="708" w:type="dxa"/>
        <w:tblLook w:val="04A0" w:firstRow="1" w:lastRow="0" w:firstColumn="1" w:lastColumn="0" w:noHBand="0" w:noVBand="1"/>
      </w:tblPr>
      <w:tblGrid>
        <w:gridCol w:w="4169"/>
        <w:gridCol w:w="4185"/>
      </w:tblGrid>
      <w:tr w:rsidR="0031669A" w14:paraId="2FEC0ADC" w14:textId="77777777" w:rsidTr="0031669A">
        <w:tc>
          <w:tcPr>
            <w:tcW w:w="4531" w:type="dxa"/>
          </w:tcPr>
          <w:p w14:paraId="0290BE64" w14:textId="1D7325DB" w:rsidR="0031669A" w:rsidRPr="00132833" w:rsidRDefault="00132833" w:rsidP="0031669A">
            <w:pPr>
              <w:ind w:left="0" w:firstLine="0"/>
              <w:jc w:val="center"/>
            </w:pPr>
            <w:proofErr w:type="gramStart"/>
            <w:r w:rsidRPr="00132833">
              <w:t>open(</w:t>
            </w:r>
            <w:proofErr w:type="gramEnd"/>
            <w:r w:rsidRPr="00132833">
              <w:t>)</w:t>
            </w:r>
          </w:p>
        </w:tc>
        <w:tc>
          <w:tcPr>
            <w:tcW w:w="4531" w:type="dxa"/>
          </w:tcPr>
          <w:p w14:paraId="05E4A71F" w14:textId="152A04F7" w:rsidR="0031669A" w:rsidRDefault="0031669A" w:rsidP="0031669A">
            <w:pPr>
              <w:ind w:left="0" w:firstLine="0"/>
              <w:jc w:val="center"/>
            </w:pPr>
            <w:r>
              <w:t>Pour ouvrir un fichier</w:t>
            </w:r>
          </w:p>
        </w:tc>
      </w:tr>
      <w:tr w:rsidR="0031669A" w14:paraId="037644BD" w14:textId="77777777" w:rsidTr="0031669A">
        <w:tc>
          <w:tcPr>
            <w:tcW w:w="4531" w:type="dxa"/>
          </w:tcPr>
          <w:p w14:paraId="0D69660B" w14:textId="4865E666" w:rsidR="0031669A" w:rsidRPr="00132833" w:rsidRDefault="00132833" w:rsidP="0031669A">
            <w:pPr>
              <w:ind w:left="0" w:firstLine="0"/>
              <w:jc w:val="center"/>
            </w:pPr>
            <w:proofErr w:type="gramStart"/>
            <w:r w:rsidRPr="00132833">
              <w:t>close(</w:t>
            </w:r>
            <w:proofErr w:type="gramEnd"/>
            <w:r w:rsidRPr="00132833">
              <w:t>)</w:t>
            </w:r>
          </w:p>
        </w:tc>
        <w:tc>
          <w:tcPr>
            <w:tcW w:w="4531" w:type="dxa"/>
          </w:tcPr>
          <w:p w14:paraId="1F7C6D35" w14:textId="329A32FA" w:rsidR="0031669A" w:rsidRDefault="0031669A" w:rsidP="0031669A">
            <w:pPr>
              <w:ind w:left="0" w:firstLine="0"/>
              <w:jc w:val="center"/>
            </w:pPr>
            <w:r>
              <w:t>Pour fermer un fichier</w:t>
            </w:r>
          </w:p>
        </w:tc>
      </w:tr>
      <w:tr w:rsidR="0031669A" w14:paraId="6136D352" w14:textId="77777777" w:rsidTr="0031669A">
        <w:tc>
          <w:tcPr>
            <w:tcW w:w="4531" w:type="dxa"/>
          </w:tcPr>
          <w:p w14:paraId="6B37C483" w14:textId="7A4AF37B" w:rsidR="0031669A" w:rsidRPr="00132833" w:rsidRDefault="00132833" w:rsidP="0031669A">
            <w:pPr>
              <w:ind w:left="0" w:firstLine="0"/>
              <w:jc w:val="center"/>
            </w:pPr>
            <w:proofErr w:type="spellStart"/>
            <w:proofErr w:type="gramStart"/>
            <w:r w:rsidRPr="00132833">
              <w:t>read</w:t>
            </w:r>
            <w:proofErr w:type="spellEnd"/>
            <w:r w:rsidRPr="00132833">
              <w:t>(</w:t>
            </w:r>
            <w:proofErr w:type="gramEnd"/>
            <w:r w:rsidRPr="00132833">
              <w:t>)</w:t>
            </w:r>
          </w:p>
        </w:tc>
        <w:tc>
          <w:tcPr>
            <w:tcW w:w="4531" w:type="dxa"/>
          </w:tcPr>
          <w:p w14:paraId="557AC079" w14:textId="45BFB4EC" w:rsidR="0031669A" w:rsidRDefault="0031669A" w:rsidP="0031669A">
            <w:pPr>
              <w:ind w:left="0" w:firstLine="0"/>
              <w:jc w:val="center"/>
            </w:pPr>
            <w:r>
              <w:t>Pour lire un fichier</w:t>
            </w:r>
          </w:p>
        </w:tc>
      </w:tr>
      <w:tr w:rsidR="0031669A" w14:paraId="26615F45" w14:textId="77777777" w:rsidTr="0031669A">
        <w:tc>
          <w:tcPr>
            <w:tcW w:w="4531" w:type="dxa"/>
          </w:tcPr>
          <w:p w14:paraId="7CC6800C" w14:textId="08136705" w:rsidR="0031669A" w:rsidRPr="00132833" w:rsidRDefault="00132833" w:rsidP="0031669A">
            <w:pPr>
              <w:ind w:left="0" w:firstLine="0"/>
              <w:jc w:val="center"/>
            </w:pPr>
            <w:proofErr w:type="spellStart"/>
            <w:proofErr w:type="gramStart"/>
            <w:r w:rsidRPr="00132833">
              <w:t>write</w:t>
            </w:r>
            <w:proofErr w:type="spellEnd"/>
            <w:r w:rsidRPr="00132833">
              <w:t>(</w:t>
            </w:r>
            <w:proofErr w:type="gramEnd"/>
            <w:r w:rsidRPr="00132833">
              <w:t>)</w:t>
            </w:r>
          </w:p>
        </w:tc>
        <w:tc>
          <w:tcPr>
            <w:tcW w:w="4531" w:type="dxa"/>
          </w:tcPr>
          <w:p w14:paraId="662B4E22" w14:textId="4611411C" w:rsidR="0031669A" w:rsidRDefault="0031669A" w:rsidP="0031669A">
            <w:pPr>
              <w:ind w:left="0" w:firstLine="0"/>
              <w:jc w:val="center"/>
            </w:pPr>
            <w:r>
              <w:t>Pour modifier un fichier</w:t>
            </w:r>
          </w:p>
        </w:tc>
      </w:tr>
    </w:tbl>
    <w:p w14:paraId="1A148B9F" w14:textId="77777777" w:rsidR="0031669A" w:rsidRPr="0031669A" w:rsidRDefault="0031669A" w:rsidP="0031669A">
      <w:pPr>
        <w:ind w:left="708" w:firstLine="0"/>
      </w:pPr>
    </w:p>
    <w:p w14:paraId="078483FB" w14:textId="1E4022BD" w:rsidR="0031669A" w:rsidRDefault="0031669A" w:rsidP="0031669A">
      <w:pPr>
        <w:pStyle w:val="Titre2"/>
        <w:numPr>
          <w:ilvl w:val="1"/>
          <w:numId w:val="1"/>
        </w:numPr>
      </w:pPr>
      <w:bookmarkStart w:id="5" w:name="_Toc122667917"/>
      <w:r>
        <w:t>L’ouverture d’un fichier</w:t>
      </w:r>
      <w:bookmarkEnd w:id="5"/>
    </w:p>
    <w:p w14:paraId="1D8179C4" w14:textId="4F18A4F6" w:rsidR="0031669A" w:rsidRDefault="00954E72" w:rsidP="0031669A">
      <w:pPr>
        <w:ind w:left="705" w:firstLine="0"/>
      </w:pPr>
      <w:r>
        <w:rPr>
          <w:noProof/>
        </w:rPr>
        <w:drawing>
          <wp:anchor distT="0" distB="0" distL="114300" distR="114300" simplePos="0" relativeHeight="251672576" behindDoc="0" locked="0" layoutInCell="1" allowOverlap="1" wp14:anchorId="686E3C97" wp14:editId="510A95FC">
            <wp:simplePos x="0" y="0"/>
            <wp:positionH relativeFrom="column">
              <wp:posOffset>3248034</wp:posOffset>
            </wp:positionH>
            <wp:positionV relativeFrom="paragraph">
              <wp:posOffset>250559</wp:posOffset>
            </wp:positionV>
            <wp:extent cx="2967990" cy="2282190"/>
            <wp:effectExtent l="0" t="0" r="3810" b="3810"/>
            <wp:wrapSquare wrapText="bothSides"/>
            <wp:docPr id="18" name="Image 18" descr="Unix system file tabl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system file tables - Stack Overfl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7990" cy="2282190"/>
                    </a:xfrm>
                    <a:prstGeom prst="rect">
                      <a:avLst/>
                    </a:prstGeom>
                    <a:noFill/>
                    <a:ln>
                      <a:noFill/>
                    </a:ln>
                  </pic:spPr>
                </pic:pic>
              </a:graphicData>
            </a:graphic>
          </wp:anchor>
        </w:drawing>
      </w:r>
    </w:p>
    <w:p w14:paraId="741097D5" w14:textId="1932DB6D" w:rsidR="007256CC" w:rsidRDefault="0031669A" w:rsidP="0031669A">
      <w:pPr>
        <w:ind w:left="1170" w:firstLine="0"/>
      </w:pPr>
      <w:r>
        <w:t xml:space="preserve">Si la fonction d’ouverture de fichier ‘open’ réussit, elle renvoi un descripteur de fichier. Lequel viendra prendre place dans la Table des descripteur (OFT en anglais). </w:t>
      </w:r>
    </w:p>
    <w:p w14:paraId="31D94F28" w14:textId="5450BB8F" w:rsidR="007256CC" w:rsidRDefault="007256CC" w:rsidP="0031669A">
      <w:pPr>
        <w:ind w:left="1170" w:firstLine="0"/>
      </w:pPr>
      <w:r>
        <w:t xml:space="preserve">L’Open File Table liste donc tous les fichiers actuellement ouvert. </w:t>
      </w:r>
    </w:p>
    <w:p w14:paraId="2F35BB59" w14:textId="72EF9FA1" w:rsidR="0031669A" w:rsidRDefault="0031669A" w:rsidP="0031669A">
      <w:pPr>
        <w:ind w:left="1170" w:firstLine="0"/>
      </w:pPr>
      <w:r>
        <w:t xml:space="preserve"> </w:t>
      </w:r>
      <w:r w:rsidR="007256CC">
        <w:t xml:space="preserve">A noter qu’un fichier n’est fermé que lorsque c’est demandé explicitement. </w:t>
      </w:r>
    </w:p>
    <w:p w14:paraId="2F5502DD" w14:textId="03047120" w:rsidR="007256CC" w:rsidRDefault="00954E72" w:rsidP="0031669A">
      <w:pPr>
        <w:ind w:left="1170" w:firstLine="0"/>
      </w:pPr>
      <w:r>
        <w:t>Ce système permet notamment à ce que 2 processus fasse appel au même fichier.</w:t>
      </w:r>
      <w:r w:rsidRPr="00954E72">
        <w:t xml:space="preserve"> </w:t>
      </w:r>
    </w:p>
    <w:p w14:paraId="22B9A289" w14:textId="7F7769FD" w:rsidR="007256CC" w:rsidRDefault="007256CC" w:rsidP="00954E72">
      <w:pPr>
        <w:ind w:left="0" w:firstLine="0"/>
      </w:pPr>
    </w:p>
    <w:p w14:paraId="232A19AE" w14:textId="1F70434A" w:rsidR="00954E72" w:rsidRDefault="00954E72" w:rsidP="00954E72">
      <w:pPr>
        <w:pStyle w:val="Titre2"/>
        <w:numPr>
          <w:ilvl w:val="1"/>
          <w:numId w:val="1"/>
        </w:numPr>
      </w:pPr>
      <w:bookmarkStart w:id="6" w:name="_Toc122667918"/>
      <w:proofErr w:type="spellStart"/>
      <w:proofErr w:type="gramStart"/>
      <w:r>
        <w:t>mount</w:t>
      </w:r>
      <w:proofErr w:type="spellEnd"/>
      <w:proofErr w:type="gramEnd"/>
      <w:r>
        <w:t xml:space="preserve"> et </w:t>
      </w:r>
      <w:proofErr w:type="spellStart"/>
      <w:r>
        <w:t>umont</w:t>
      </w:r>
      <w:bookmarkEnd w:id="6"/>
      <w:proofErr w:type="spellEnd"/>
    </w:p>
    <w:p w14:paraId="337B6220" w14:textId="04A73071" w:rsidR="00954E72" w:rsidRDefault="00954E72" w:rsidP="00954E72">
      <w:pPr>
        <w:ind w:left="0" w:firstLine="0"/>
      </w:pPr>
    </w:p>
    <w:p w14:paraId="1CFA1A79" w14:textId="3931C31A" w:rsidR="00954E72" w:rsidRDefault="00954E72" w:rsidP="00954E72">
      <w:pPr>
        <w:ind w:left="1170" w:firstLine="0"/>
      </w:pPr>
      <w:r>
        <w:t xml:space="preserve">Les appels système </w:t>
      </w:r>
      <w:proofErr w:type="spellStart"/>
      <w:r>
        <w:t>mount</w:t>
      </w:r>
      <w:proofErr w:type="spellEnd"/>
      <w:r>
        <w:t xml:space="preserve"> et </w:t>
      </w:r>
      <w:proofErr w:type="spellStart"/>
      <w:r>
        <w:t>umont</w:t>
      </w:r>
      <w:proofErr w:type="spellEnd"/>
      <w:r>
        <w:t xml:space="preserve"> permettent respectivement de monter et de démonter des systèmes de fichiers.</w:t>
      </w:r>
    </w:p>
    <w:p w14:paraId="4516A14C" w14:textId="542BACA3" w:rsidR="00954E72" w:rsidRDefault="00954E72" w:rsidP="00954E72">
      <w:pPr>
        <w:ind w:left="1170" w:firstLine="0"/>
      </w:pPr>
      <w:r>
        <w:t xml:space="preserve">Pour faire simple, cela signifie que nous pouvons assigner </w:t>
      </w:r>
      <w:proofErr w:type="gramStart"/>
      <w:r>
        <w:t xml:space="preserve">un </w:t>
      </w:r>
      <w:r w:rsidR="00AA4789">
        <w:t xml:space="preserve">nouveau </w:t>
      </w:r>
      <w:r>
        <w:t>nœuds</w:t>
      </w:r>
      <w:proofErr w:type="gramEnd"/>
      <w:r>
        <w:t xml:space="preserve"> de l’arbre de Linux au répertoire visé. </w:t>
      </w:r>
    </w:p>
    <w:p w14:paraId="792D668A" w14:textId="26078487" w:rsidR="00954E72" w:rsidRDefault="00954E72" w:rsidP="00954E72">
      <w:pPr>
        <w:ind w:left="1170" w:firstLine="0"/>
      </w:pPr>
      <w:r>
        <w:t xml:space="preserve">Exemple : </w:t>
      </w:r>
    </w:p>
    <w:p w14:paraId="0973EBD0" w14:textId="7A1E311C" w:rsidR="00954E72" w:rsidRDefault="00954E72" w:rsidP="00954E72">
      <w:pPr>
        <w:pStyle w:val="Paragraphedeliste"/>
        <w:numPr>
          <w:ilvl w:val="0"/>
          <w:numId w:val="3"/>
        </w:numPr>
      </w:pPr>
      <w:r>
        <w:t xml:space="preserve">Je branche un disque dur sur mon ordinateur. </w:t>
      </w:r>
    </w:p>
    <w:p w14:paraId="734EEC6A" w14:textId="60F4A690" w:rsidR="00954E72" w:rsidRDefault="00954E72" w:rsidP="00954E72">
      <w:pPr>
        <w:pStyle w:val="Paragraphedeliste"/>
        <w:numPr>
          <w:ilvl w:val="0"/>
          <w:numId w:val="3"/>
        </w:numPr>
      </w:pPr>
      <w:r>
        <w:t>Il est actuellement repéré dans les fichiers spécifiques aux périphériques mentionné au début de ce document, soit : /dev/sda1 (Pas forcément « sda1 », c’est à titre d’exemple).</w:t>
      </w:r>
    </w:p>
    <w:p w14:paraId="24A6C1B3" w14:textId="6B63D406" w:rsidR="00954E72" w:rsidRDefault="00954E72" w:rsidP="00954E72">
      <w:pPr>
        <w:pStyle w:val="Paragraphedeliste"/>
        <w:numPr>
          <w:ilvl w:val="0"/>
          <w:numId w:val="3"/>
        </w:numPr>
      </w:pPr>
      <w:r>
        <w:t>Je peux créer un nœud dans mon arborescence pour y accéder directement depuis mon /</w:t>
      </w:r>
      <w:proofErr w:type="spellStart"/>
      <w:r>
        <w:t>usr</w:t>
      </w:r>
      <w:proofErr w:type="spellEnd"/>
      <w:r>
        <w:t xml:space="preserve">. Il suffit l’utiliser la commande mont </w:t>
      </w:r>
      <w:r>
        <w:rPr>
          <w:i/>
          <w:iCs/>
        </w:rPr>
        <w:t>&lt;source&gt; &lt;destination&gt;</w:t>
      </w:r>
    </w:p>
    <w:p w14:paraId="250561EA" w14:textId="69DED57D" w:rsidR="00954E72" w:rsidRDefault="00954E72" w:rsidP="00954E72"/>
    <w:p w14:paraId="711146CC" w14:textId="77777777" w:rsidR="00954E72" w:rsidRDefault="00954E72" w:rsidP="00954E72">
      <w:pPr>
        <w:pStyle w:val="Paragraphedeliste"/>
        <w:keepNext/>
        <w:numPr>
          <w:ilvl w:val="0"/>
          <w:numId w:val="3"/>
        </w:numPr>
      </w:pPr>
      <w:r>
        <w:rPr>
          <w:noProof/>
        </w:rPr>
        <w:lastRenderedPageBreak/>
        <w:drawing>
          <wp:inline distT="0" distB="0" distL="0" distR="0" wp14:anchorId="150BA407" wp14:editId="7AA05481">
            <wp:extent cx="4676775" cy="1809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180975"/>
                    </a:xfrm>
                    <a:prstGeom prst="rect">
                      <a:avLst/>
                    </a:prstGeom>
                  </pic:spPr>
                </pic:pic>
              </a:graphicData>
            </a:graphic>
          </wp:inline>
        </w:drawing>
      </w:r>
    </w:p>
    <w:p w14:paraId="24B118DE" w14:textId="59B60F80" w:rsidR="00954E72" w:rsidRDefault="00954E72" w:rsidP="00954E72">
      <w:pPr>
        <w:pStyle w:val="Lgende"/>
        <w:ind w:left="3552"/>
      </w:pPr>
      <w:r>
        <w:t xml:space="preserve">Figure </w:t>
      </w:r>
      <w:r>
        <w:fldChar w:fldCharType="begin"/>
      </w:r>
      <w:r>
        <w:instrText xml:space="preserve"> SEQ Figure \* ARABIC </w:instrText>
      </w:r>
      <w:r>
        <w:fldChar w:fldCharType="separate"/>
      </w:r>
      <w:r>
        <w:rPr>
          <w:noProof/>
        </w:rPr>
        <w:t>7</w:t>
      </w:r>
      <w:r>
        <w:fldChar w:fldCharType="end"/>
      </w:r>
      <w:r>
        <w:t xml:space="preserve"> - Commande </w:t>
      </w:r>
      <w:proofErr w:type="spellStart"/>
      <w:r>
        <w:t>mount</w:t>
      </w:r>
      <w:proofErr w:type="spellEnd"/>
    </w:p>
    <w:p w14:paraId="387D7A5E" w14:textId="0F903EDD" w:rsidR="00954E72" w:rsidRDefault="00954E72" w:rsidP="00AA4789">
      <w:pPr>
        <w:ind w:left="1416" w:firstLine="708"/>
      </w:pPr>
      <w:r>
        <w:t>Désormais, j’ai accès à mon disque dur via le chemin /</w:t>
      </w:r>
      <w:proofErr w:type="spellStart"/>
      <w:r>
        <w:t>usr</w:t>
      </w:r>
      <w:proofErr w:type="spellEnd"/>
      <w:r>
        <w:t>/disk1</w:t>
      </w:r>
      <w:r w:rsidR="00AA4789">
        <w:t xml:space="preserve"> et l’ancien chemin d’accès devient inutilisable jusqu’au démontage.</w:t>
      </w:r>
    </w:p>
    <w:p w14:paraId="563A7C09" w14:textId="2BC852AB" w:rsidR="00AA4789" w:rsidRDefault="00AA4789" w:rsidP="00AA4789">
      <w:pPr>
        <w:ind w:left="1416" w:firstLine="708"/>
      </w:pPr>
      <w:r>
        <w:t xml:space="preserve">Comme précisé précédemment, la structure logique dans UNIX est un arbre constitué de nœud et de feuilles. La commande </w:t>
      </w:r>
      <w:proofErr w:type="spellStart"/>
      <w:r>
        <w:t>mount</w:t>
      </w:r>
      <w:proofErr w:type="spellEnd"/>
      <w:r>
        <w:t xml:space="preserve"> ne fait que rajouter un nœud à l’arbre si tant est qu’on ait les droits. </w:t>
      </w:r>
    </w:p>
    <w:p w14:paraId="3F182E4E" w14:textId="1DB54B6B" w:rsidR="00AA4789" w:rsidRDefault="00AA4789" w:rsidP="00AA4789">
      <w:pPr>
        <w:ind w:left="0" w:firstLine="0"/>
      </w:pPr>
    </w:p>
    <w:p w14:paraId="4F1AFC9F" w14:textId="595A34CE" w:rsidR="00AA4789" w:rsidRDefault="00AA4789" w:rsidP="00AA4789">
      <w:pPr>
        <w:ind w:left="0" w:firstLine="0"/>
      </w:pPr>
    </w:p>
    <w:p w14:paraId="74A8A2E4" w14:textId="047DFFCA" w:rsidR="00AA4789" w:rsidRDefault="00AA4789" w:rsidP="00AA4789">
      <w:pPr>
        <w:ind w:left="0" w:firstLine="0"/>
      </w:pPr>
    </w:p>
    <w:p w14:paraId="70CA9EB4" w14:textId="283753AE" w:rsidR="00AA4789" w:rsidRDefault="00AA4789" w:rsidP="00AA4789">
      <w:pPr>
        <w:ind w:left="0" w:firstLine="0"/>
      </w:pPr>
    </w:p>
    <w:p w14:paraId="6D921073" w14:textId="178E0E9B" w:rsidR="00AA4789" w:rsidRDefault="00AA4789" w:rsidP="00AA4789">
      <w:pPr>
        <w:ind w:left="0" w:firstLine="0"/>
      </w:pPr>
    </w:p>
    <w:p w14:paraId="3FD3097B" w14:textId="1E1F7DDD" w:rsidR="00AA4789" w:rsidRDefault="00AA4789" w:rsidP="00AA4789">
      <w:pPr>
        <w:ind w:left="0" w:firstLine="0"/>
      </w:pPr>
    </w:p>
    <w:p w14:paraId="392C5A62" w14:textId="759425EF" w:rsidR="00AA4789" w:rsidRDefault="00AA4789" w:rsidP="00AA4789">
      <w:pPr>
        <w:ind w:left="0" w:firstLine="0"/>
      </w:pPr>
    </w:p>
    <w:p w14:paraId="4F8034D7" w14:textId="0477EF0E" w:rsidR="00AA4789" w:rsidRDefault="00AA4789" w:rsidP="00AA4789">
      <w:pPr>
        <w:ind w:left="0" w:firstLine="0"/>
      </w:pPr>
    </w:p>
    <w:p w14:paraId="081AA27D" w14:textId="00D843F2" w:rsidR="00AA4789" w:rsidRDefault="00AA4789" w:rsidP="00AA4789">
      <w:pPr>
        <w:ind w:left="0" w:firstLine="0"/>
      </w:pPr>
    </w:p>
    <w:p w14:paraId="03B346AD" w14:textId="0FAB1153" w:rsidR="00AA4789" w:rsidRDefault="00AA4789" w:rsidP="00AA4789">
      <w:pPr>
        <w:ind w:left="0" w:firstLine="0"/>
      </w:pPr>
    </w:p>
    <w:p w14:paraId="30C45E26" w14:textId="785CACD4" w:rsidR="00AA4789" w:rsidRDefault="00AA4789" w:rsidP="00AA4789">
      <w:pPr>
        <w:ind w:left="0" w:firstLine="0"/>
      </w:pPr>
    </w:p>
    <w:p w14:paraId="165F28F2" w14:textId="5BB27CFE" w:rsidR="00AA4789" w:rsidRDefault="00AA4789" w:rsidP="00AA4789">
      <w:pPr>
        <w:ind w:left="0" w:firstLine="0"/>
      </w:pPr>
    </w:p>
    <w:p w14:paraId="6971F523" w14:textId="53D629E3" w:rsidR="00AA4789" w:rsidRDefault="00AA4789" w:rsidP="00AA4789">
      <w:pPr>
        <w:ind w:left="0" w:firstLine="0"/>
      </w:pPr>
    </w:p>
    <w:p w14:paraId="5A11D210" w14:textId="78B49F87" w:rsidR="00AA4789" w:rsidRDefault="00AA4789" w:rsidP="00AA4789">
      <w:pPr>
        <w:ind w:left="0" w:firstLine="0"/>
      </w:pPr>
    </w:p>
    <w:p w14:paraId="4458F794" w14:textId="241EB438" w:rsidR="00AA4789" w:rsidRDefault="00AA4789" w:rsidP="00AA4789">
      <w:pPr>
        <w:ind w:left="0" w:firstLine="0"/>
      </w:pPr>
    </w:p>
    <w:p w14:paraId="48F49ED0" w14:textId="6B7D5C90" w:rsidR="00AA4789" w:rsidRDefault="00AA4789" w:rsidP="00AA4789">
      <w:pPr>
        <w:ind w:left="0" w:firstLine="0"/>
      </w:pPr>
    </w:p>
    <w:p w14:paraId="4354F9B2" w14:textId="2DFC0565" w:rsidR="00AA4789" w:rsidRDefault="00AA4789" w:rsidP="00AA4789">
      <w:pPr>
        <w:ind w:left="0" w:firstLine="0"/>
      </w:pPr>
    </w:p>
    <w:p w14:paraId="3867C477" w14:textId="7FE8DBB9" w:rsidR="00AA4789" w:rsidRDefault="00AA4789" w:rsidP="00AA4789">
      <w:pPr>
        <w:ind w:left="0" w:firstLine="0"/>
      </w:pPr>
    </w:p>
    <w:p w14:paraId="234247E3" w14:textId="40CC96B9" w:rsidR="00AA4789" w:rsidRDefault="00AA4789" w:rsidP="00AA4789">
      <w:pPr>
        <w:ind w:left="0" w:firstLine="0"/>
      </w:pPr>
    </w:p>
    <w:p w14:paraId="03BF0716" w14:textId="527F7C3B" w:rsidR="00AA4789" w:rsidRDefault="00AA4789" w:rsidP="00AA4789">
      <w:pPr>
        <w:ind w:left="0" w:firstLine="0"/>
      </w:pPr>
    </w:p>
    <w:p w14:paraId="7FCDC7D5" w14:textId="147845DF" w:rsidR="00AA4789" w:rsidRDefault="00AA4789" w:rsidP="00AA4789">
      <w:pPr>
        <w:ind w:left="0" w:firstLine="0"/>
      </w:pPr>
    </w:p>
    <w:p w14:paraId="651D297E" w14:textId="2ACDAA6E" w:rsidR="00AA4789" w:rsidRDefault="00AA4789" w:rsidP="00AA4789">
      <w:pPr>
        <w:ind w:left="0" w:firstLine="0"/>
      </w:pPr>
    </w:p>
    <w:p w14:paraId="2F1007C4" w14:textId="1506C0D3" w:rsidR="00AA4789" w:rsidRDefault="00AA4789" w:rsidP="00AA4789">
      <w:pPr>
        <w:ind w:left="0" w:firstLine="0"/>
      </w:pPr>
    </w:p>
    <w:p w14:paraId="3F20113B" w14:textId="4C41CF36" w:rsidR="00AA4789" w:rsidRDefault="00AA4789" w:rsidP="00AA4789">
      <w:pPr>
        <w:ind w:left="0" w:firstLine="0"/>
      </w:pPr>
    </w:p>
    <w:p w14:paraId="13B72F19" w14:textId="75969BCF" w:rsidR="00AA4789" w:rsidRDefault="00AA4789" w:rsidP="00AA4789">
      <w:pPr>
        <w:ind w:left="0" w:firstLine="0"/>
      </w:pPr>
    </w:p>
    <w:p w14:paraId="2DE44A36" w14:textId="1BF1EE73" w:rsidR="00AA4789" w:rsidRDefault="002B5A31" w:rsidP="002B5A31">
      <w:pPr>
        <w:pStyle w:val="Titre1"/>
      </w:pPr>
      <w:bookmarkStart w:id="7" w:name="_Toc122667919"/>
      <w:r>
        <w:lastRenderedPageBreak/>
        <w:t>Bibliographie</w:t>
      </w:r>
      <w:bookmarkEnd w:id="7"/>
    </w:p>
    <w:p w14:paraId="2B55682D" w14:textId="77777777" w:rsidR="002B5A31" w:rsidRPr="002B5A31" w:rsidRDefault="002B5A31" w:rsidP="002B5A31"/>
    <w:p w14:paraId="1FB33D90" w14:textId="1B5B479C" w:rsidR="002B5A31" w:rsidRDefault="002B5A31" w:rsidP="002B5A31">
      <w:pPr>
        <w:pStyle w:val="Paragraphedeliste"/>
        <w:numPr>
          <w:ilvl w:val="0"/>
          <w:numId w:val="4"/>
        </w:numPr>
      </w:pPr>
      <w:proofErr w:type="spellStart"/>
      <w:r w:rsidRPr="002B5A31">
        <w:rPr>
          <w:b/>
          <w:bCs/>
        </w:rPr>
        <w:t>Udacity</w:t>
      </w:r>
      <w:proofErr w:type="spellEnd"/>
      <w:r>
        <w:t xml:space="preserve"> </w:t>
      </w:r>
      <w:proofErr w:type="gramStart"/>
      <w:r>
        <w:t>( 23</w:t>
      </w:r>
      <w:proofErr w:type="gramEnd"/>
      <w:r>
        <w:t xml:space="preserve"> février 2015 ). « Inode Structure », sur le site </w:t>
      </w:r>
      <w:r w:rsidRPr="002B5A31">
        <w:rPr>
          <w:i/>
          <w:iCs/>
        </w:rPr>
        <w:t>Youtube.com</w:t>
      </w:r>
      <w:r>
        <w:t>, consulté le 10</w:t>
      </w:r>
      <w:r w:rsidR="00D1186F">
        <w:t xml:space="preserve"> </w:t>
      </w:r>
      <w:r>
        <w:t xml:space="preserve">décembre 2022. </w:t>
      </w:r>
      <w:hyperlink r:id="rId19" w:history="1">
        <w:r w:rsidRPr="00663E10">
          <w:rPr>
            <w:rStyle w:val="Lienhypertexte"/>
          </w:rPr>
          <w:t>https://www.youtube.com/w</w:t>
        </w:r>
        <w:r w:rsidRPr="00663E10">
          <w:rPr>
            <w:rStyle w:val="Lienhypertexte"/>
          </w:rPr>
          <w:t>a</w:t>
        </w:r>
        <w:r w:rsidRPr="00663E10">
          <w:rPr>
            <w:rStyle w:val="Lienhypertexte"/>
          </w:rPr>
          <w:t>tch?v=tMVj22EWg6A</w:t>
        </w:r>
      </w:hyperlink>
    </w:p>
    <w:p w14:paraId="04DB2BA6" w14:textId="57F12C9D" w:rsidR="002B5A31" w:rsidRDefault="002B5A31" w:rsidP="002B5A31">
      <w:pPr>
        <w:pStyle w:val="Paragraphedeliste"/>
        <w:numPr>
          <w:ilvl w:val="0"/>
          <w:numId w:val="4"/>
        </w:numPr>
      </w:pPr>
      <w:r w:rsidRPr="002B5A31">
        <w:rPr>
          <w:b/>
          <w:bCs/>
        </w:rPr>
        <w:t>Anonyme</w:t>
      </w:r>
      <w:r>
        <w:t xml:space="preserve">, </w:t>
      </w:r>
      <w:proofErr w:type="gramStart"/>
      <w:r>
        <w:t>( date</w:t>
      </w:r>
      <w:proofErr w:type="gramEnd"/>
      <w:r>
        <w:t xml:space="preserve"> inconnu ),  «  Système de gestion de fichiers Windows NT vs Unix », sur le site </w:t>
      </w:r>
      <w:r w:rsidRPr="002B5A31">
        <w:rPr>
          <w:i/>
          <w:iCs/>
        </w:rPr>
        <w:t>igm.univ-mlv.fr</w:t>
      </w:r>
      <w:r>
        <w:t xml:space="preserve">, consulté le 10 décembre 2022. </w:t>
      </w:r>
      <w:hyperlink r:id="rId20" w:history="1">
        <w:r w:rsidRPr="00663E10">
          <w:rPr>
            <w:rStyle w:val="Lienhypertexte"/>
          </w:rPr>
          <w:t>http://igm.univ-mlv.fr/~dr/XPOSE/NTFSvsUFS/</w:t>
        </w:r>
      </w:hyperlink>
    </w:p>
    <w:p w14:paraId="06C33333" w14:textId="6377B5CE" w:rsidR="002B5A31" w:rsidRDefault="002B5A31" w:rsidP="002B5A31">
      <w:pPr>
        <w:pStyle w:val="Paragraphedeliste"/>
        <w:numPr>
          <w:ilvl w:val="0"/>
          <w:numId w:val="4"/>
        </w:numPr>
      </w:pPr>
      <w:proofErr w:type="spellStart"/>
      <w:r w:rsidRPr="002B5A31">
        <w:rPr>
          <w:b/>
          <w:bCs/>
        </w:rPr>
        <w:t>Moths</w:t>
      </w:r>
      <w:proofErr w:type="spellEnd"/>
      <w:r w:rsidRPr="002B5A31">
        <w:rPr>
          <w:b/>
          <w:bCs/>
        </w:rPr>
        <w:t>-art</w:t>
      </w:r>
      <w:r>
        <w:t xml:space="preserve"> (11 septembre </w:t>
      </w:r>
      <w:proofErr w:type="gramStart"/>
      <w:r>
        <w:t>2022 )</w:t>
      </w:r>
      <w:proofErr w:type="gramEnd"/>
      <w:r>
        <w:t xml:space="preserve">. « Gérer les droits d’accès (propriétés et permissions) des fichiers et répertoires », sur le site </w:t>
      </w:r>
      <w:r w:rsidRPr="002B5A31">
        <w:rPr>
          <w:i/>
          <w:iCs/>
        </w:rPr>
        <w:t>doc.ubuntu-fr.org</w:t>
      </w:r>
      <w:r>
        <w:t xml:space="preserve">, consulté le 11 décembre 2022. </w:t>
      </w:r>
      <w:hyperlink r:id="rId21" w:history="1">
        <w:r w:rsidRPr="00663E10">
          <w:rPr>
            <w:rStyle w:val="Lienhypertexte"/>
          </w:rPr>
          <w:t>https://doc.ubuntu-fr.org/permissions</w:t>
        </w:r>
      </w:hyperlink>
    </w:p>
    <w:p w14:paraId="7CB3A84D" w14:textId="129C8A4A" w:rsidR="006458C7" w:rsidRDefault="006458C7" w:rsidP="006458C7">
      <w:pPr>
        <w:pStyle w:val="Paragraphedeliste"/>
        <w:numPr>
          <w:ilvl w:val="0"/>
          <w:numId w:val="4"/>
        </w:numPr>
      </w:pPr>
      <w:r w:rsidRPr="006458C7">
        <w:rPr>
          <w:b/>
          <w:bCs/>
        </w:rPr>
        <w:t>Anonyme</w:t>
      </w:r>
      <w:r>
        <w:t xml:space="preserve"> </w:t>
      </w:r>
      <w:proofErr w:type="gramStart"/>
      <w:r>
        <w:t>( 19</w:t>
      </w:r>
      <w:proofErr w:type="gramEnd"/>
      <w:r>
        <w:t xml:space="preserve"> juin 2013 ). « La commande chmod », sur le site </w:t>
      </w:r>
      <w:proofErr w:type="spellStart"/>
      <w:r w:rsidRPr="006458C7">
        <w:rPr>
          <w:i/>
          <w:iCs/>
        </w:rPr>
        <w:t>dms.umontreal.cs</w:t>
      </w:r>
      <w:proofErr w:type="spellEnd"/>
      <w:r>
        <w:t xml:space="preserve">, consulté le 11 décembre 2022. </w:t>
      </w:r>
      <w:hyperlink r:id="rId22" w:history="1">
        <w:r w:rsidRPr="00663E10">
          <w:rPr>
            <w:rStyle w:val="Lienhypertexte"/>
          </w:rPr>
          <w:t>https://dms.umontreal.ca/wiki/index.php/La_commande_chmod</w:t>
        </w:r>
      </w:hyperlink>
    </w:p>
    <w:p w14:paraId="3C1904A8" w14:textId="3A13DE1C" w:rsidR="006458C7" w:rsidRDefault="006458C7" w:rsidP="006458C7">
      <w:pPr>
        <w:pStyle w:val="Paragraphedeliste"/>
        <w:numPr>
          <w:ilvl w:val="0"/>
          <w:numId w:val="4"/>
        </w:numPr>
      </w:pPr>
      <w:proofErr w:type="spellStart"/>
      <w:r w:rsidRPr="006458C7">
        <w:rPr>
          <w:b/>
          <w:bCs/>
        </w:rPr>
        <w:t>TechGuiders</w:t>
      </w:r>
      <w:proofErr w:type="spellEnd"/>
      <w:r>
        <w:t xml:space="preserve"> </w:t>
      </w:r>
      <w:proofErr w:type="gramStart"/>
      <w:r>
        <w:t>( 12</w:t>
      </w:r>
      <w:proofErr w:type="gramEnd"/>
      <w:r>
        <w:t xml:space="preserve"> août 2019 ). « Open file Table Tutorial – 3 », sur le site </w:t>
      </w:r>
      <w:r w:rsidRPr="006458C7">
        <w:rPr>
          <w:i/>
          <w:iCs/>
        </w:rPr>
        <w:t>Youtube.com</w:t>
      </w:r>
      <w:r>
        <w:t xml:space="preserve">, consulté le 14 décembre 2022. </w:t>
      </w:r>
      <w:hyperlink r:id="rId23" w:history="1">
        <w:r w:rsidRPr="00663E10">
          <w:rPr>
            <w:rStyle w:val="Lienhypertexte"/>
          </w:rPr>
          <w:t>https://w</w:t>
        </w:r>
        <w:r w:rsidRPr="00663E10">
          <w:rPr>
            <w:rStyle w:val="Lienhypertexte"/>
          </w:rPr>
          <w:t>w</w:t>
        </w:r>
        <w:r w:rsidRPr="00663E10">
          <w:rPr>
            <w:rStyle w:val="Lienhypertexte"/>
          </w:rPr>
          <w:t>w.youtube.com/watch?v=rQaIbFHT_8k</w:t>
        </w:r>
      </w:hyperlink>
    </w:p>
    <w:p w14:paraId="17021EF7" w14:textId="4AE75BAE" w:rsidR="006458C7" w:rsidRDefault="006458C7" w:rsidP="006458C7">
      <w:pPr>
        <w:pStyle w:val="Paragraphedeliste"/>
        <w:numPr>
          <w:ilvl w:val="0"/>
          <w:numId w:val="4"/>
        </w:numPr>
      </w:pPr>
      <w:r>
        <w:t>« </w:t>
      </w:r>
      <w:r w:rsidRPr="006458C7">
        <w:t>Unix system file tables</w:t>
      </w:r>
      <w:r>
        <w:t xml:space="preserve"> » </w:t>
      </w:r>
      <w:proofErr w:type="gramStart"/>
      <w:r>
        <w:t>( 7</w:t>
      </w:r>
      <w:proofErr w:type="gramEnd"/>
      <w:r>
        <w:t xml:space="preserve"> Janvier 2013 ), sur le site </w:t>
      </w:r>
      <w:r w:rsidRPr="006458C7">
        <w:rPr>
          <w:i/>
          <w:iCs/>
        </w:rPr>
        <w:t>stackoverflow.com</w:t>
      </w:r>
      <w:r>
        <w:t xml:space="preserve">, consulté le 14 décembre 2022. </w:t>
      </w:r>
      <w:hyperlink r:id="rId24" w:history="1">
        <w:r w:rsidRPr="00663E10">
          <w:rPr>
            <w:rStyle w:val="Lienhypertexte"/>
          </w:rPr>
          <w:t>https://stackoverflow.com/questions/14189944/unix-system-file-tables</w:t>
        </w:r>
      </w:hyperlink>
    </w:p>
    <w:p w14:paraId="35564DE0" w14:textId="4DD91083" w:rsidR="002B5A31" w:rsidRDefault="006458C7" w:rsidP="002B5A31">
      <w:pPr>
        <w:pStyle w:val="Paragraphedeliste"/>
        <w:numPr>
          <w:ilvl w:val="0"/>
          <w:numId w:val="4"/>
        </w:numPr>
      </w:pPr>
      <w:r>
        <w:rPr>
          <w:b/>
          <w:bCs/>
        </w:rPr>
        <w:t>Anonyme</w:t>
      </w:r>
      <w:r>
        <w:t xml:space="preserve"> </w:t>
      </w:r>
      <w:proofErr w:type="gramStart"/>
      <w:r>
        <w:t>( date</w:t>
      </w:r>
      <w:proofErr w:type="gramEnd"/>
      <w:r>
        <w:t xml:space="preserve"> inconnue ). « Chapitre 11 : Système de fichiers », sur le site </w:t>
      </w:r>
      <w:r>
        <w:rPr>
          <w:i/>
          <w:iCs/>
        </w:rPr>
        <w:t>cours.polumtl.ca</w:t>
      </w:r>
      <w:r>
        <w:t xml:space="preserve">, consulté le </w:t>
      </w:r>
      <w:r w:rsidR="00D1186F">
        <w:t>10</w:t>
      </w:r>
      <w:r>
        <w:t xml:space="preserve"> décembre 2022. </w:t>
      </w:r>
      <w:r w:rsidRPr="006458C7">
        <w:t>https://cours.polymtl.ca/inf2610/documentation/notes/chap11.pdf</w:t>
      </w:r>
    </w:p>
    <w:p w14:paraId="37EA59FB" w14:textId="1F7A1425" w:rsidR="006458C7" w:rsidRDefault="006458C7" w:rsidP="005976C1">
      <w:pPr>
        <w:pStyle w:val="Paragraphedeliste"/>
        <w:numPr>
          <w:ilvl w:val="0"/>
          <w:numId w:val="4"/>
        </w:numPr>
      </w:pPr>
      <w:r w:rsidRPr="006458C7">
        <w:rPr>
          <w:b/>
          <w:bCs/>
        </w:rPr>
        <w:t>Anonyme</w:t>
      </w:r>
      <w:r>
        <w:t xml:space="preserve"> </w:t>
      </w:r>
      <w:proofErr w:type="gramStart"/>
      <w:r>
        <w:t>( 6</w:t>
      </w:r>
      <w:proofErr w:type="gramEnd"/>
      <w:r>
        <w:t xml:space="preserve"> juin 2008 ). « Mount », sur le site </w:t>
      </w:r>
      <w:r w:rsidRPr="006458C7">
        <w:rPr>
          <w:i/>
          <w:iCs/>
        </w:rPr>
        <w:t>manpagesfr.free.fr</w:t>
      </w:r>
      <w:r>
        <w:t xml:space="preserve">, consulté le 22 décembre 2022. </w:t>
      </w:r>
      <w:hyperlink r:id="rId25" w:history="1">
        <w:r w:rsidRPr="00663E10">
          <w:rPr>
            <w:rStyle w:val="Lienhypertexte"/>
          </w:rPr>
          <w:t>http://manpagesfr.free.fr/man/man8</w:t>
        </w:r>
        <w:r w:rsidRPr="00663E10">
          <w:rPr>
            <w:rStyle w:val="Lienhypertexte"/>
          </w:rPr>
          <w:t>/</w:t>
        </w:r>
        <w:r w:rsidRPr="00663E10">
          <w:rPr>
            <w:rStyle w:val="Lienhypertexte"/>
          </w:rPr>
          <w:t>mount.8.html</w:t>
        </w:r>
      </w:hyperlink>
    </w:p>
    <w:p w14:paraId="296390EE" w14:textId="41291E14" w:rsidR="005976C1" w:rsidRDefault="005976C1" w:rsidP="005976C1">
      <w:pPr>
        <w:ind w:left="0" w:firstLine="0"/>
      </w:pPr>
    </w:p>
    <w:p w14:paraId="6173C04D" w14:textId="30A53E6A" w:rsidR="005976C1" w:rsidRDefault="005976C1" w:rsidP="005976C1">
      <w:pPr>
        <w:ind w:left="0" w:firstLine="0"/>
      </w:pPr>
    </w:p>
    <w:p w14:paraId="4E582653" w14:textId="26C31260" w:rsidR="005976C1" w:rsidRDefault="005976C1" w:rsidP="005976C1">
      <w:pPr>
        <w:ind w:left="0" w:firstLine="0"/>
      </w:pPr>
    </w:p>
    <w:p w14:paraId="24A4A6A6" w14:textId="5B99E381" w:rsidR="005976C1" w:rsidRDefault="005976C1" w:rsidP="005976C1">
      <w:pPr>
        <w:ind w:left="0" w:firstLine="0"/>
      </w:pPr>
    </w:p>
    <w:p w14:paraId="39B9A45B" w14:textId="21E2FE64" w:rsidR="005976C1" w:rsidRDefault="005976C1" w:rsidP="005976C1">
      <w:pPr>
        <w:ind w:left="0" w:firstLine="0"/>
      </w:pPr>
    </w:p>
    <w:p w14:paraId="1C46192C" w14:textId="48407477" w:rsidR="005976C1" w:rsidRDefault="005976C1" w:rsidP="005976C1">
      <w:pPr>
        <w:ind w:left="0" w:firstLine="0"/>
      </w:pPr>
    </w:p>
    <w:p w14:paraId="6BC0DE02" w14:textId="6111D854" w:rsidR="005976C1" w:rsidRDefault="005976C1" w:rsidP="005976C1">
      <w:pPr>
        <w:ind w:left="0" w:firstLine="0"/>
      </w:pPr>
    </w:p>
    <w:p w14:paraId="04A4F40C" w14:textId="4733288E" w:rsidR="005976C1" w:rsidRDefault="005976C1" w:rsidP="005976C1">
      <w:pPr>
        <w:ind w:left="0" w:firstLine="0"/>
      </w:pPr>
    </w:p>
    <w:p w14:paraId="10A7B245" w14:textId="0C6EBD03" w:rsidR="005976C1" w:rsidRDefault="005976C1" w:rsidP="005976C1">
      <w:pPr>
        <w:ind w:left="0" w:firstLine="0"/>
      </w:pPr>
    </w:p>
    <w:p w14:paraId="0F55DB8F" w14:textId="6BD4AAA7" w:rsidR="005976C1" w:rsidRDefault="005976C1" w:rsidP="005976C1">
      <w:pPr>
        <w:ind w:left="0" w:firstLine="0"/>
      </w:pPr>
    </w:p>
    <w:p w14:paraId="58A3C13A" w14:textId="1D38B1F4" w:rsidR="005976C1" w:rsidRDefault="005976C1" w:rsidP="005976C1">
      <w:pPr>
        <w:ind w:left="0" w:firstLine="0"/>
      </w:pPr>
    </w:p>
    <w:p w14:paraId="230F95FD" w14:textId="27F9D52A" w:rsidR="005976C1" w:rsidRDefault="005976C1" w:rsidP="005976C1">
      <w:pPr>
        <w:ind w:left="0" w:firstLine="0"/>
      </w:pPr>
    </w:p>
    <w:p w14:paraId="36738653" w14:textId="08F4DE5F" w:rsidR="005976C1" w:rsidRDefault="005976C1" w:rsidP="005976C1">
      <w:pPr>
        <w:ind w:left="0" w:firstLine="0"/>
      </w:pPr>
    </w:p>
    <w:p w14:paraId="3503892D" w14:textId="63B252B2" w:rsidR="005976C1" w:rsidRDefault="005976C1" w:rsidP="005976C1">
      <w:pPr>
        <w:ind w:left="0" w:firstLine="0"/>
      </w:pPr>
    </w:p>
    <w:p w14:paraId="4B1B5E37" w14:textId="73FA3EDE" w:rsidR="005976C1" w:rsidRDefault="005976C1" w:rsidP="005976C1">
      <w:pPr>
        <w:ind w:left="0" w:firstLine="0"/>
      </w:pPr>
    </w:p>
    <w:p w14:paraId="4DC1111C" w14:textId="02BA33EB" w:rsidR="005976C1" w:rsidRDefault="005976C1" w:rsidP="005976C1">
      <w:pPr>
        <w:ind w:left="0" w:firstLine="0"/>
      </w:pPr>
    </w:p>
    <w:sdt>
      <w:sdtPr>
        <w:rPr>
          <w:lang w:val="fr-FR"/>
        </w:rPr>
        <w:id w:val="18866050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C57285" w14:textId="4F6D8953" w:rsidR="005976C1" w:rsidRDefault="005976C1">
          <w:pPr>
            <w:pStyle w:val="En-ttedetabledesmatires"/>
          </w:pPr>
          <w:r>
            <w:rPr>
              <w:lang w:val="fr-FR"/>
            </w:rPr>
            <w:t>Table des matières</w:t>
          </w:r>
        </w:p>
        <w:p w14:paraId="6833B7E2" w14:textId="7FEA4D45" w:rsidR="005976C1" w:rsidRDefault="005976C1">
          <w:pPr>
            <w:pStyle w:val="TM1"/>
            <w:tabs>
              <w:tab w:val="left" w:pos="1100"/>
              <w:tab w:val="right" w:leader="dot" w:pos="9062"/>
            </w:tabs>
            <w:rPr>
              <w:rFonts w:eastAsiaTheme="minorEastAsia"/>
              <w:noProof/>
              <w:lang w:eastAsia="fr-BE"/>
            </w:rPr>
          </w:pPr>
          <w:r>
            <w:fldChar w:fldCharType="begin"/>
          </w:r>
          <w:r>
            <w:instrText xml:space="preserve"> TOC \o "1-3" \h \z \u </w:instrText>
          </w:r>
          <w:r>
            <w:fldChar w:fldCharType="separate"/>
          </w:r>
          <w:hyperlink w:anchor="_Toc122667912" w:history="1">
            <w:r w:rsidRPr="00797DFF">
              <w:rPr>
                <w:rStyle w:val="Lienhypertexte"/>
                <w:noProof/>
              </w:rPr>
              <w:t>1.</w:t>
            </w:r>
            <w:r>
              <w:rPr>
                <w:rFonts w:eastAsiaTheme="minorEastAsia"/>
                <w:noProof/>
                <w:lang w:eastAsia="fr-BE"/>
              </w:rPr>
              <w:tab/>
            </w:r>
            <w:r w:rsidRPr="00797DFF">
              <w:rPr>
                <w:rStyle w:val="Lienhypertexte"/>
                <w:noProof/>
              </w:rPr>
              <w:t>Qu’est ce qui est considéré comme un fichier dans Unix ?</w:t>
            </w:r>
            <w:r>
              <w:rPr>
                <w:noProof/>
                <w:webHidden/>
              </w:rPr>
              <w:tab/>
            </w:r>
            <w:r>
              <w:rPr>
                <w:noProof/>
                <w:webHidden/>
              </w:rPr>
              <w:fldChar w:fldCharType="begin"/>
            </w:r>
            <w:r>
              <w:rPr>
                <w:noProof/>
                <w:webHidden/>
              </w:rPr>
              <w:instrText xml:space="preserve"> PAGEREF _Toc122667912 \h </w:instrText>
            </w:r>
            <w:r>
              <w:rPr>
                <w:noProof/>
                <w:webHidden/>
              </w:rPr>
            </w:r>
            <w:r>
              <w:rPr>
                <w:noProof/>
                <w:webHidden/>
              </w:rPr>
              <w:fldChar w:fldCharType="separate"/>
            </w:r>
            <w:r>
              <w:rPr>
                <w:noProof/>
                <w:webHidden/>
              </w:rPr>
              <w:t>2</w:t>
            </w:r>
            <w:r>
              <w:rPr>
                <w:noProof/>
                <w:webHidden/>
              </w:rPr>
              <w:fldChar w:fldCharType="end"/>
            </w:r>
          </w:hyperlink>
        </w:p>
        <w:p w14:paraId="23223EEE" w14:textId="23A46A36" w:rsidR="005976C1" w:rsidRDefault="005976C1">
          <w:pPr>
            <w:pStyle w:val="TM1"/>
            <w:tabs>
              <w:tab w:val="left" w:pos="1100"/>
              <w:tab w:val="right" w:leader="dot" w:pos="9062"/>
            </w:tabs>
            <w:rPr>
              <w:rFonts w:eastAsiaTheme="minorEastAsia"/>
              <w:noProof/>
              <w:lang w:eastAsia="fr-BE"/>
            </w:rPr>
          </w:pPr>
          <w:hyperlink w:anchor="_Toc122667913" w:history="1">
            <w:r w:rsidRPr="00797DFF">
              <w:rPr>
                <w:rStyle w:val="Lienhypertexte"/>
                <w:noProof/>
              </w:rPr>
              <w:t>2.</w:t>
            </w:r>
            <w:r>
              <w:rPr>
                <w:rFonts w:eastAsiaTheme="minorEastAsia"/>
                <w:noProof/>
                <w:lang w:eastAsia="fr-BE"/>
              </w:rPr>
              <w:tab/>
            </w:r>
            <w:r w:rsidRPr="00797DFF">
              <w:rPr>
                <w:rStyle w:val="Lienhypertexte"/>
                <w:noProof/>
              </w:rPr>
              <w:t>Représentation logique</w:t>
            </w:r>
            <w:r>
              <w:rPr>
                <w:noProof/>
                <w:webHidden/>
              </w:rPr>
              <w:tab/>
            </w:r>
            <w:r>
              <w:rPr>
                <w:noProof/>
                <w:webHidden/>
              </w:rPr>
              <w:fldChar w:fldCharType="begin"/>
            </w:r>
            <w:r>
              <w:rPr>
                <w:noProof/>
                <w:webHidden/>
              </w:rPr>
              <w:instrText xml:space="preserve"> PAGEREF _Toc122667913 \h </w:instrText>
            </w:r>
            <w:r>
              <w:rPr>
                <w:noProof/>
                <w:webHidden/>
              </w:rPr>
            </w:r>
            <w:r>
              <w:rPr>
                <w:noProof/>
                <w:webHidden/>
              </w:rPr>
              <w:fldChar w:fldCharType="separate"/>
            </w:r>
            <w:r>
              <w:rPr>
                <w:noProof/>
                <w:webHidden/>
              </w:rPr>
              <w:t>2</w:t>
            </w:r>
            <w:r>
              <w:rPr>
                <w:noProof/>
                <w:webHidden/>
              </w:rPr>
              <w:fldChar w:fldCharType="end"/>
            </w:r>
          </w:hyperlink>
        </w:p>
        <w:p w14:paraId="73D50487" w14:textId="0FE57FD4" w:rsidR="005976C1" w:rsidRDefault="005976C1">
          <w:pPr>
            <w:pStyle w:val="TM1"/>
            <w:tabs>
              <w:tab w:val="left" w:pos="1100"/>
              <w:tab w:val="right" w:leader="dot" w:pos="9062"/>
            </w:tabs>
            <w:rPr>
              <w:rFonts w:eastAsiaTheme="minorEastAsia"/>
              <w:noProof/>
              <w:lang w:eastAsia="fr-BE"/>
            </w:rPr>
          </w:pPr>
          <w:hyperlink w:anchor="_Toc122667914" w:history="1">
            <w:r w:rsidRPr="00797DFF">
              <w:rPr>
                <w:rStyle w:val="Lienhypertexte"/>
                <w:noProof/>
              </w:rPr>
              <w:t>3.</w:t>
            </w:r>
            <w:r>
              <w:rPr>
                <w:rFonts w:eastAsiaTheme="minorEastAsia"/>
                <w:noProof/>
                <w:lang w:eastAsia="fr-BE"/>
              </w:rPr>
              <w:tab/>
            </w:r>
            <w:r w:rsidRPr="00797DFF">
              <w:rPr>
                <w:rStyle w:val="Lienhypertexte"/>
                <w:noProof/>
              </w:rPr>
              <w:t>Les i-nodes et la représentation physique des fichiers, qu’est ce que c’est, comment ça fonctionne ?</w:t>
            </w:r>
            <w:r>
              <w:rPr>
                <w:noProof/>
                <w:webHidden/>
              </w:rPr>
              <w:tab/>
            </w:r>
            <w:r>
              <w:rPr>
                <w:noProof/>
                <w:webHidden/>
              </w:rPr>
              <w:fldChar w:fldCharType="begin"/>
            </w:r>
            <w:r>
              <w:rPr>
                <w:noProof/>
                <w:webHidden/>
              </w:rPr>
              <w:instrText xml:space="preserve"> PAGEREF _Toc122667914 \h </w:instrText>
            </w:r>
            <w:r>
              <w:rPr>
                <w:noProof/>
                <w:webHidden/>
              </w:rPr>
            </w:r>
            <w:r>
              <w:rPr>
                <w:noProof/>
                <w:webHidden/>
              </w:rPr>
              <w:fldChar w:fldCharType="separate"/>
            </w:r>
            <w:r>
              <w:rPr>
                <w:noProof/>
                <w:webHidden/>
              </w:rPr>
              <w:t>3</w:t>
            </w:r>
            <w:r>
              <w:rPr>
                <w:noProof/>
                <w:webHidden/>
              </w:rPr>
              <w:fldChar w:fldCharType="end"/>
            </w:r>
          </w:hyperlink>
        </w:p>
        <w:p w14:paraId="4E1BA79A" w14:textId="41CCE274" w:rsidR="005976C1" w:rsidRDefault="005976C1">
          <w:pPr>
            <w:pStyle w:val="TM1"/>
            <w:tabs>
              <w:tab w:val="left" w:pos="1100"/>
              <w:tab w:val="right" w:leader="dot" w:pos="9062"/>
            </w:tabs>
            <w:rPr>
              <w:rFonts w:eastAsiaTheme="minorEastAsia"/>
              <w:noProof/>
              <w:lang w:eastAsia="fr-BE"/>
            </w:rPr>
          </w:pPr>
          <w:hyperlink w:anchor="_Toc122667915" w:history="1">
            <w:r w:rsidRPr="00797DFF">
              <w:rPr>
                <w:rStyle w:val="Lienhypertexte"/>
                <w:noProof/>
              </w:rPr>
              <w:t>4.</w:t>
            </w:r>
            <w:r>
              <w:rPr>
                <w:rFonts w:eastAsiaTheme="minorEastAsia"/>
                <w:noProof/>
                <w:lang w:eastAsia="fr-BE"/>
              </w:rPr>
              <w:tab/>
            </w:r>
            <w:r w:rsidRPr="00797DFF">
              <w:rPr>
                <w:rStyle w:val="Lienhypertexte"/>
                <w:noProof/>
              </w:rPr>
              <w:t>La protection des fichiers et des répertoires</w:t>
            </w:r>
            <w:r>
              <w:rPr>
                <w:noProof/>
                <w:webHidden/>
              </w:rPr>
              <w:tab/>
            </w:r>
            <w:r>
              <w:rPr>
                <w:noProof/>
                <w:webHidden/>
              </w:rPr>
              <w:fldChar w:fldCharType="begin"/>
            </w:r>
            <w:r>
              <w:rPr>
                <w:noProof/>
                <w:webHidden/>
              </w:rPr>
              <w:instrText xml:space="preserve"> PAGEREF _Toc122667915 \h </w:instrText>
            </w:r>
            <w:r>
              <w:rPr>
                <w:noProof/>
                <w:webHidden/>
              </w:rPr>
            </w:r>
            <w:r>
              <w:rPr>
                <w:noProof/>
                <w:webHidden/>
              </w:rPr>
              <w:fldChar w:fldCharType="separate"/>
            </w:r>
            <w:r>
              <w:rPr>
                <w:noProof/>
                <w:webHidden/>
              </w:rPr>
              <w:t>4</w:t>
            </w:r>
            <w:r>
              <w:rPr>
                <w:noProof/>
                <w:webHidden/>
              </w:rPr>
              <w:fldChar w:fldCharType="end"/>
            </w:r>
          </w:hyperlink>
        </w:p>
        <w:p w14:paraId="15F9A2D4" w14:textId="088E9E0A" w:rsidR="005976C1" w:rsidRDefault="005976C1">
          <w:pPr>
            <w:pStyle w:val="TM1"/>
            <w:tabs>
              <w:tab w:val="left" w:pos="1100"/>
              <w:tab w:val="right" w:leader="dot" w:pos="9062"/>
            </w:tabs>
            <w:rPr>
              <w:rFonts w:eastAsiaTheme="minorEastAsia"/>
              <w:noProof/>
              <w:lang w:eastAsia="fr-BE"/>
            </w:rPr>
          </w:pPr>
          <w:hyperlink w:anchor="_Toc122667916" w:history="1">
            <w:r w:rsidRPr="00797DFF">
              <w:rPr>
                <w:rStyle w:val="Lienhypertexte"/>
                <w:noProof/>
              </w:rPr>
              <w:t>5.</w:t>
            </w:r>
            <w:r>
              <w:rPr>
                <w:rFonts w:eastAsiaTheme="minorEastAsia"/>
                <w:noProof/>
                <w:lang w:eastAsia="fr-BE"/>
              </w:rPr>
              <w:tab/>
            </w:r>
            <w:r w:rsidRPr="00797DFF">
              <w:rPr>
                <w:rStyle w:val="Lienhypertexte"/>
                <w:noProof/>
              </w:rPr>
              <w:t>Les appels système Posix et OFT</w:t>
            </w:r>
            <w:r>
              <w:rPr>
                <w:noProof/>
                <w:webHidden/>
              </w:rPr>
              <w:tab/>
            </w:r>
            <w:r>
              <w:rPr>
                <w:noProof/>
                <w:webHidden/>
              </w:rPr>
              <w:fldChar w:fldCharType="begin"/>
            </w:r>
            <w:r>
              <w:rPr>
                <w:noProof/>
                <w:webHidden/>
              </w:rPr>
              <w:instrText xml:space="preserve"> PAGEREF _Toc122667916 \h </w:instrText>
            </w:r>
            <w:r>
              <w:rPr>
                <w:noProof/>
                <w:webHidden/>
              </w:rPr>
            </w:r>
            <w:r>
              <w:rPr>
                <w:noProof/>
                <w:webHidden/>
              </w:rPr>
              <w:fldChar w:fldCharType="separate"/>
            </w:r>
            <w:r>
              <w:rPr>
                <w:noProof/>
                <w:webHidden/>
              </w:rPr>
              <w:t>6</w:t>
            </w:r>
            <w:r>
              <w:rPr>
                <w:noProof/>
                <w:webHidden/>
              </w:rPr>
              <w:fldChar w:fldCharType="end"/>
            </w:r>
          </w:hyperlink>
        </w:p>
        <w:p w14:paraId="24E8575D" w14:textId="5E3C3C9D" w:rsidR="005976C1" w:rsidRDefault="005976C1">
          <w:pPr>
            <w:pStyle w:val="TM2"/>
            <w:tabs>
              <w:tab w:val="left" w:pos="1540"/>
              <w:tab w:val="right" w:leader="dot" w:pos="9062"/>
            </w:tabs>
            <w:rPr>
              <w:rFonts w:eastAsiaTheme="minorEastAsia"/>
              <w:noProof/>
              <w:lang w:eastAsia="fr-BE"/>
            </w:rPr>
          </w:pPr>
          <w:hyperlink w:anchor="_Toc122667917" w:history="1">
            <w:r w:rsidRPr="00797DFF">
              <w:rPr>
                <w:rStyle w:val="Lienhypertexte"/>
                <w:noProof/>
              </w:rPr>
              <w:t>5.1</w:t>
            </w:r>
            <w:r>
              <w:rPr>
                <w:rFonts w:eastAsiaTheme="minorEastAsia"/>
                <w:noProof/>
                <w:lang w:eastAsia="fr-BE"/>
              </w:rPr>
              <w:tab/>
            </w:r>
            <w:r w:rsidRPr="00797DFF">
              <w:rPr>
                <w:rStyle w:val="Lienhypertexte"/>
                <w:noProof/>
              </w:rPr>
              <w:t>L’ouverture d’un fichier</w:t>
            </w:r>
            <w:r>
              <w:rPr>
                <w:noProof/>
                <w:webHidden/>
              </w:rPr>
              <w:tab/>
            </w:r>
            <w:r>
              <w:rPr>
                <w:noProof/>
                <w:webHidden/>
              </w:rPr>
              <w:fldChar w:fldCharType="begin"/>
            </w:r>
            <w:r>
              <w:rPr>
                <w:noProof/>
                <w:webHidden/>
              </w:rPr>
              <w:instrText xml:space="preserve"> PAGEREF _Toc122667917 \h </w:instrText>
            </w:r>
            <w:r>
              <w:rPr>
                <w:noProof/>
                <w:webHidden/>
              </w:rPr>
            </w:r>
            <w:r>
              <w:rPr>
                <w:noProof/>
                <w:webHidden/>
              </w:rPr>
              <w:fldChar w:fldCharType="separate"/>
            </w:r>
            <w:r>
              <w:rPr>
                <w:noProof/>
                <w:webHidden/>
              </w:rPr>
              <w:t>6</w:t>
            </w:r>
            <w:r>
              <w:rPr>
                <w:noProof/>
                <w:webHidden/>
              </w:rPr>
              <w:fldChar w:fldCharType="end"/>
            </w:r>
          </w:hyperlink>
        </w:p>
        <w:p w14:paraId="006C550B" w14:textId="30F3AD5A" w:rsidR="005976C1" w:rsidRDefault="005976C1">
          <w:pPr>
            <w:pStyle w:val="TM2"/>
            <w:tabs>
              <w:tab w:val="left" w:pos="1540"/>
              <w:tab w:val="right" w:leader="dot" w:pos="9062"/>
            </w:tabs>
            <w:rPr>
              <w:rFonts w:eastAsiaTheme="minorEastAsia"/>
              <w:noProof/>
              <w:lang w:eastAsia="fr-BE"/>
            </w:rPr>
          </w:pPr>
          <w:hyperlink w:anchor="_Toc122667918" w:history="1">
            <w:r w:rsidRPr="00797DFF">
              <w:rPr>
                <w:rStyle w:val="Lienhypertexte"/>
                <w:noProof/>
              </w:rPr>
              <w:t>5.2</w:t>
            </w:r>
            <w:r>
              <w:rPr>
                <w:rFonts w:eastAsiaTheme="minorEastAsia"/>
                <w:noProof/>
                <w:lang w:eastAsia="fr-BE"/>
              </w:rPr>
              <w:tab/>
            </w:r>
            <w:r w:rsidRPr="00797DFF">
              <w:rPr>
                <w:rStyle w:val="Lienhypertexte"/>
                <w:noProof/>
              </w:rPr>
              <w:t>mount et umont</w:t>
            </w:r>
            <w:r>
              <w:rPr>
                <w:noProof/>
                <w:webHidden/>
              </w:rPr>
              <w:tab/>
            </w:r>
            <w:r>
              <w:rPr>
                <w:noProof/>
                <w:webHidden/>
              </w:rPr>
              <w:fldChar w:fldCharType="begin"/>
            </w:r>
            <w:r>
              <w:rPr>
                <w:noProof/>
                <w:webHidden/>
              </w:rPr>
              <w:instrText xml:space="preserve"> PAGEREF _Toc122667918 \h </w:instrText>
            </w:r>
            <w:r>
              <w:rPr>
                <w:noProof/>
                <w:webHidden/>
              </w:rPr>
            </w:r>
            <w:r>
              <w:rPr>
                <w:noProof/>
                <w:webHidden/>
              </w:rPr>
              <w:fldChar w:fldCharType="separate"/>
            </w:r>
            <w:r>
              <w:rPr>
                <w:noProof/>
                <w:webHidden/>
              </w:rPr>
              <w:t>6</w:t>
            </w:r>
            <w:r>
              <w:rPr>
                <w:noProof/>
                <w:webHidden/>
              </w:rPr>
              <w:fldChar w:fldCharType="end"/>
            </w:r>
          </w:hyperlink>
        </w:p>
        <w:p w14:paraId="57073AB2" w14:textId="438BEE5C" w:rsidR="005976C1" w:rsidRDefault="005976C1">
          <w:pPr>
            <w:pStyle w:val="TM1"/>
            <w:tabs>
              <w:tab w:val="left" w:pos="1100"/>
              <w:tab w:val="right" w:leader="dot" w:pos="9062"/>
            </w:tabs>
            <w:rPr>
              <w:rFonts w:eastAsiaTheme="minorEastAsia"/>
              <w:noProof/>
              <w:lang w:eastAsia="fr-BE"/>
            </w:rPr>
          </w:pPr>
          <w:hyperlink w:anchor="_Toc122667919" w:history="1">
            <w:r w:rsidRPr="00797DFF">
              <w:rPr>
                <w:rStyle w:val="Lienhypertexte"/>
                <w:noProof/>
              </w:rPr>
              <w:t>6.</w:t>
            </w:r>
            <w:r>
              <w:rPr>
                <w:rFonts w:eastAsiaTheme="minorEastAsia"/>
                <w:noProof/>
                <w:lang w:eastAsia="fr-BE"/>
              </w:rPr>
              <w:tab/>
            </w:r>
            <w:r w:rsidRPr="00797DFF">
              <w:rPr>
                <w:rStyle w:val="Lienhypertexte"/>
                <w:noProof/>
              </w:rPr>
              <w:t>Bibliographie</w:t>
            </w:r>
            <w:r>
              <w:rPr>
                <w:noProof/>
                <w:webHidden/>
              </w:rPr>
              <w:tab/>
            </w:r>
            <w:r>
              <w:rPr>
                <w:noProof/>
                <w:webHidden/>
              </w:rPr>
              <w:fldChar w:fldCharType="begin"/>
            </w:r>
            <w:r>
              <w:rPr>
                <w:noProof/>
                <w:webHidden/>
              </w:rPr>
              <w:instrText xml:space="preserve"> PAGEREF _Toc122667919 \h </w:instrText>
            </w:r>
            <w:r>
              <w:rPr>
                <w:noProof/>
                <w:webHidden/>
              </w:rPr>
            </w:r>
            <w:r>
              <w:rPr>
                <w:noProof/>
                <w:webHidden/>
              </w:rPr>
              <w:fldChar w:fldCharType="separate"/>
            </w:r>
            <w:r>
              <w:rPr>
                <w:noProof/>
                <w:webHidden/>
              </w:rPr>
              <w:t>8</w:t>
            </w:r>
            <w:r>
              <w:rPr>
                <w:noProof/>
                <w:webHidden/>
              </w:rPr>
              <w:fldChar w:fldCharType="end"/>
            </w:r>
          </w:hyperlink>
        </w:p>
        <w:p w14:paraId="4BC74AFD" w14:textId="6A440B2C" w:rsidR="005976C1" w:rsidRDefault="005976C1">
          <w:r>
            <w:rPr>
              <w:b/>
              <w:bCs/>
              <w:lang w:val="fr-FR"/>
            </w:rPr>
            <w:fldChar w:fldCharType="end"/>
          </w:r>
        </w:p>
      </w:sdtContent>
    </w:sdt>
    <w:p w14:paraId="3C66828E" w14:textId="77777777" w:rsidR="005976C1" w:rsidRDefault="005976C1" w:rsidP="005976C1">
      <w:pPr>
        <w:ind w:left="0" w:firstLine="0"/>
      </w:pPr>
    </w:p>
    <w:p w14:paraId="1DF78B72" w14:textId="77777777" w:rsidR="006458C7" w:rsidRDefault="006458C7" w:rsidP="002B37DB">
      <w:pPr>
        <w:ind w:left="0" w:firstLine="0"/>
      </w:pPr>
    </w:p>
    <w:p w14:paraId="76528BD4" w14:textId="77777777" w:rsidR="00AA4789" w:rsidRDefault="00AA4789" w:rsidP="002B37DB">
      <w:pPr>
        <w:ind w:left="0" w:firstLine="0"/>
      </w:pPr>
    </w:p>
    <w:p w14:paraId="077414B8" w14:textId="77777777" w:rsidR="00954E72" w:rsidRDefault="00954E72" w:rsidP="002B37DB">
      <w:pPr>
        <w:ind w:left="0" w:firstLine="0"/>
      </w:pPr>
    </w:p>
    <w:p w14:paraId="2E695F29" w14:textId="3F203644" w:rsidR="002B37DB" w:rsidRPr="002B37DB" w:rsidRDefault="002B37DB" w:rsidP="002B37DB">
      <w:pPr>
        <w:ind w:left="0" w:firstLine="0"/>
      </w:pPr>
      <w:r>
        <w:tab/>
      </w:r>
    </w:p>
    <w:p w14:paraId="27EC5A53" w14:textId="77777777" w:rsidR="00F452EB" w:rsidRPr="00F452EB" w:rsidRDefault="00F452EB" w:rsidP="002B37DB">
      <w:pPr>
        <w:ind w:left="0" w:firstLine="0"/>
      </w:pPr>
    </w:p>
    <w:p w14:paraId="19E5D04A" w14:textId="176089EE" w:rsidR="00F31BAB" w:rsidRDefault="00F31BAB" w:rsidP="00F31BAB">
      <w:pPr>
        <w:ind w:left="708" w:firstLine="0"/>
      </w:pPr>
    </w:p>
    <w:p w14:paraId="6D981A8B" w14:textId="77777777" w:rsidR="00F452EB" w:rsidRDefault="00F452EB" w:rsidP="00F31BAB">
      <w:pPr>
        <w:ind w:left="708" w:firstLine="0"/>
      </w:pPr>
    </w:p>
    <w:p w14:paraId="6F581254" w14:textId="2993D954" w:rsidR="00F31BAB" w:rsidRPr="00D26826" w:rsidRDefault="00F31BAB" w:rsidP="00F31BAB">
      <w:pPr>
        <w:ind w:left="708" w:firstLine="0"/>
      </w:pPr>
      <w:r>
        <w:t xml:space="preserve"> </w:t>
      </w:r>
    </w:p>
    <w:p w14:paraId="5A74443E" w14:textId="77777777" w:rsidR="00DE6220" w:rsidRPr="00DE6220" w:rsidRDefault="00DE6220" w:rsidP="00DE6220"/>
    <w:sectPr w:rsidR="00DE6220" w:rsidRPr="00DE6220" w:rsidSect="0098573E">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130D" w14:textId="77777777" w:rsidR="00A344DC" w:rsidRDefault="00A344DC" w:rsidP="00734301">
      <w:pPr>
        <w:spacing w:after="0" w:line="240" w:lineRule="auto"/>
      </w:pPr>
      <w:r>
        <w:separator/>
      </w:r>
    </w:p>
  </w:endnote>
  <w:endnote w:type="continuationSeparator" w:id="0">
    <w:p w14:paraId="3A08FD14" w14:textId="77777777" w:rsidR="00A344DC" w:rsidRDefault="00A344DC" w:rsidP="0073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5D5A" w14:textId="77777777" w:rsidR="0098573E" w:rsidRDefault="0098573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p>
  <w:p w14:paraId="2E1CB6A1" w14:textId="77777777" w:rsidR="0098573E" w:rsidRDefault="00985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0E11" w14:textId="77777777" w:rsidR="00A344DC" w:rsidRDefault="00A344DC" w:rsidP="00734301">
      <w:pPr>
        <w:spacing w:after="0" w:line="240" w:lineRule="auto"/>
      </w:pPr>
      <w:r>
        <w:separator/>
      </w:r>
    </w:p>
  </w:footnote>
  <w:footnote w:type="continuationSeparator" w:id="0">
    <w:p w14:paraId="2E0885AB" w14:textId="77777777" w:rsidR="00A344DC" w:rsidRDefault="00A344DC" w:rsidP="00734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58C6"/>
    <w:multiLevelType w:val="hybridMultilevel"/>
    <w:tmpl w:val="F3E2B884"/>
    <w:lvl w:ilvl="0" w:tplc="171A98E4">
      <w:start w:val="5"/>
      <w:numFmt w:val="bullet"/>
      <w:lvlText w:val=""/>
      <w:lvlJc w:val="left"/>
      <w:pPr>
        <w:ind w:left="1770" w:hanging="360"/>
      </w:pPr>
      <w:rPr>
        <w:rFonts w:ascii="Wingdings" w:eastAsiaTheme="minorHAnsi" w:hAnsi="Wingdings" w:cstheme="minorBidi" w:hint="default"/>
      </w:rPr>
    </w:lvl>
    <w:lvl w:ilvl="1" w:tplc="080C0003" w:tentative="1">
      <w:start w:val="1"/>
      <w:numFmt w:val="bullet"/>
      <w:lvlText w:val="o"/>
      <w:lvlJc w:val="left"/>
      <w:pPr>
        <w:ind w:left="2490" w:hanging="360"/>
      </w:pPr>
      <w:rPr>
        <w:rFonts w:ascii="Courier New" w:hAnsi="Courier New" w:cs="Courier New" w:hint="default"/>
      </w:rPr>
    </w:lvl>
    <w:lvl w:ilvl="2" w:tplc="080C0005" w:tentative="1">
      <w:start w:val="1"/>
      <w:numFmt w:val="bullet"/>
      <w:lvlText w:val=""/>
      <w:lvlJc w:val="left"/>
      <w:pPr>
        <w:ind w:left="3210" w:hanging="360"/>
      </w:pPr>
      <w:rPr>
        <w:rFonts w:ascii="Wingdings" w:hAnsi="Wingdings" w:hint="default"/>
      </w:rPr>
    </w:lvl>
    <w:lvl w:ilvl="3" w:tplc="080C0001" w:tentative="1">
      <w:start w:val="1"/>
      <w:numFmt w:val="bullet"/>
      <w:lvlText w:val=""/>
      <w:lvlJc w:val="left"/>
      <w:pPr>
        <w:ind w:left="3930" w:hanging="360"/>
      </w:pPr>
      <w:rPr>
        <w:rFonts w:ascii="Symbol" w:hAnsi="Symbol" w:hint="default"/>
      </w:rPr>
    </w:lvl>
    <w:lvl w:ilvl="4" w:tplc="080C0003" w:tentative="1">
      <w:start w:val="1"/>
      <w:numFmt w:val="bullet"/>
      <w:lvlText w:val="o"/>
      <w:lvlJc w:val="left"/>
      <w:pPr>
        <w:ind w:left="4650" w:hanging="360"/>
      </w:pPr>
      <w:rPr>
        <w:rFonts w:ascii="Courier New" w:hAnsi="Courier New" w:cs="Courier New" w:hint="default"/>
      </w:rPr>
    </w:lvl>
    <w:lvl w:ilvl="5" w:tplc="080C0005" w:tentative="1">
      <w:start w:val="1"/>
      <w:numFmt w:val="bullet"/>
      <w:lvlText w:val=""/>
      <w:lvlJc w:val="left"/>
      <w:pPr>
        <w:ind w:left="5370" w:hanging="360"/>
      </w:pPr>
      <w:rPr>
        <w:rFonts w:ascii="Wingdings" w:hAnsi="Wingdings" w:hint="default"/>
      </w:rPr>
    </w:lvl>
    <w:lvl w:ilvl="6" w:tplc="080C0001" w:tentative="1">
      <w:start w:val="1"/>
      <w:numFmt w:val="bullet"/>
      <w:lvlText w:val=""/>
      <w:lvlJc w:val="left"/>
      <w:pPr>
        <w:ind w:left="6090" w:hanging="360"/>
      </w:pPr>
      <w:rPr>
        <w:rFonts w:ascii="Symbol" w:hAnsi="Symbol" w:hint="default"/>
      </w:rPr>
    </w:lvl>
    <w:lvl w:ilvl="7" w:tplc="080C0003" w:tentative="1">
      <w:start w:val="1"/>
      <w:numFmt w:val="bullet"/>
      <w:lvlText w:val="o"/>
      <w:lvlJc w:val="left"/>
      <w:pPr>
        <w:ind w:left="6810" w:hanging="360"/>
      </w:pPr>
      <w:rPr>
        <w:rFonts w:ascii="Courier New" w:hAnsi="Courier New" w:cs="Courier New" w:hint="default"/>
      </w:rPr>
    </w:lvl>
    <w:lvl w:ilvl="8" w:tplc="080C0005" w:tentative="1">
      <w:start w:val="1"/>
      <w:numFmt w:val="bullet"/>
      <w:lvlText w:val=""/>
      <w:lvlJc w:val="left"/>
      <w:pPr>
        <w:ind w:left="7530" w:hanging="360"/>
      </w:pPr>
      <w:rPr>
        <w:rFonts w:ascii="Wingdings" w:hAnsi="Wingdings" w:hint="default"/>
      </w:rPr>
    </w:lvl>
  </w:abstractNum>
  <w:abstractNum w:abstractNumId="1" w15:restartNumberingAfterBreak="0">
    <w:nsid w:val="4F7862BB"/>
    <w:multiLevelType w:val="multilevel"/>
    <w:tmpl w:val="D7CADCC0"/>
    <w:lvl w:ilvl="0">
      <w:start w:val="1"/>
      <w:numFmt w:val="decimal"/>
      <w:pStyle w:val="Titre1"/>
      <w:lvlText w:val="%1."/>
      <w:lvlJc w:val="left"/>
      <w:pPr>
        <w:ind w:left="720" w:hanging="360"/>
      </w:pPr>
      <w:rPr>
        <w:rFonts w:hint="default"/>
      </w:rPr>
    </w:lvl>
    <w:lvl w:ilvl="1">
      <w:start w:val="1"/>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513069F5"/>
    <w:multiLevelType w:val="hybridMultilevel"/>
    <w:tmpl w:val="3F389FC8"/>
    <w:lvl w:ilvl="0" w:tplc="3554444A">
      <w:start w:val="1"/>
      <w:numFmt w:val="bullet"/>
      <w:lvlText w:val="-"/>
      <w:lvlJc w:val="left"/>
      <w:pPr>
        <w:ind w:left="1776" w:hanging="360"/>
      </w:pPr>
      <w:rPr>
        <w:rFonts w:ascii="Calibri" w:eastAsiaTheme="minorHAnsi" w:hAnsi="Calibri" w:cs="Calibri"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3" w15:restartNumberingAfterBreak="0">
    <w:nsid w:val="755D5393"/>
    <w:multiLevelType w:val="hybridMultilevel"/>
    <w:tmpl w:val="6A887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4811947">
    <w:abstractNumId w:val="1"/>
  </w:num>
  <w:num w:numId="2" w16cid:durableId="8992935">
    <w:abstractNumId w:val="2"/>
  </w:num>
  <w:num w:numId="3" w16cid:durableId="1323899101">
    <w:abstractNumId w:val="0"/>
  </w:num>
  <w:num w:numId="4" w16cid:durableId="361367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01"/>
    <w:rsid w:val="00132833"/>
    <w:rsid w:val="00257E4D"/>
    <w:rsid w:val="002B37DB"/>
    <w:rsid w:val="002B5A31"/>
    <w:rsid w:val="0031669A"/>
    <w:rsid w:val="004844FA"/>
    <w:rsid w:val="005976C1"/>
    <w:rsid w:val="005A0A07"/>
    <w:rsid w:val="006458C7"/>
    <w:rsid w:val="006B4FE7"/>
    <w:rsid w:val="007256CC"/>
    <w:rsid w:val="00734301"/>
    <w:rsid w:val="00803C22"/>
    <w:rsid w:val="00954E72"/>
    <w:rsid w:val="0098573E"/>
    <w:rsid w:val="00A344DC"/>
    <w:rsid w:val="00AA4789"/>
    <w:rsid w:val="00C90DBE"/>
    <w:rsid w:val="00D1186F"/>
    <w:rsid w:val="00D26826"/>
    <w:rsid w:val="00DE6220"/>
    <w:rsid w:val="00F31BAB"/>
    <w:rsid w:val="00F452E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452"/>
  <w15:chartTrackingRefBased/>
  <w15:docId w15:val="{24066AFA-62D2-43A9-B6D6-92B3898A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220"/>
    <w:pPr>
      <w:ind w:left="720" w:firstLine="696"/>
      <w:jc w:val="both"/>
    </w:pPr>
  </w:style>
  <w:style w:type="paragraph" w:styleId="Titre1">
    <w:name w:val="heading 1"/>
    <w:basedOn w:val="Normal"/>
    <w:next w:val="Normal"/>
    <w:link w:val="Titre1Car"/>
    <w:uiPriority w:val="9"/>
    <w:qFormat/>
    <w:rsid w:val="00DE6220"/>
    <w:pPr>
      <w:keepNext/>
      <w:keepLines/>
      <w:numPr>
        <w:numId w:val="1"/>
      </w:numPr>
      <w:spacing w:before="240" w:after="0"/>
      <w:jc w:val="left"/>
      <w:outlineLvl w:val="0"/>
    </w:pPr>
    <w:rPr>
      <w:rFonts w:asciiTheme="majorHAnsi" w:eastAsiaTheme="majorEastAsia" w:hAnsiTheme="majorHAnsi" w:cstheme="majorBidi"/>
      <w:color w:val="2F5496" w:themeColor="accent1" w:themeShade="BF"/>
      <w:sz w:val="36"/>
      <w:szCs w:val="36"/>
      <w:u w:val="single"/>
    </w:rPr>
  </w:style>
  <w:style w:type="paragraph" w:styleId="Titre2">
    <w:name w:val="heading 2"/>
    <w:basedOn w:val="Normal"/>
    <w:next w:val="Normal"/>
    <w:link w:val="Titre2Car"/>
    <w:uiPriority w:val="9"/>
    <w:unhideWhenUsed/>
    <w:qFormat/>
    <w:rsid w:val="0031669A"/>
    <w:pPr>
      <w:keepNext/>
      <w:keepLines/>
      <w:spacing w:before="40" w:after="0"/>
      <w:ind w:left="0" w:firstLine="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4301"/>
    <w:pPr>
      <w:tabs>
        <w:tab w:val="center" w:pos="4536"/>
        <w:tab w:val="right" w:pos="9072"/>
      </w:tabs>
      <w:spacing w:after="0" w:line="240" w:lineRule="auto"/>
    </w:pPr>
  </w:style>
  <w:style w:type="character" w:customStyle="1" w:styleId="En-tteCar">
    <w:name w:val="En-tête Car"/>
    <w:basedOn w:val="Policepardfaut"/>
    <w:link w:val="En-tte"/>
    <w:uiPriority w:val="99"/>
    <w:rsid w:val="00734301"/>
  </w:style>
  <w:style w:type="paragraph" w:styleId="Pieddepage">
    <w:name w:val="footer"/>
    <w:basedOn w:val="Normal"/>
    <w:link w:val="PieddepageCar"/>
    <w:uiPriority w:val="99"/>
    <w:unhideWhenUsed/>
    <w:rsid w:val="007343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301"/>
  </w:style>
  <w:style w:type="paragraph" w:styleId="Sansinterligne">
    <w:name w:val="No Spacing"/>
    <w:uiPriority w:val="1"/>
    <w:qFormat/>
    <w:rsid w:val="00DE6220"/>
    <w:pPr>
      <w:spacing w:after="0" w:line="240" w:lineRule="auto"/>
    </w:pPr>
  </w:style>
  <w:style w:type="paragraph" w:styleId="Citationintense">
    <w:name w:val="Intense Quote"/>
    <w:basedOn w:val="Normal"/>
    <w:next w:val="Normal"/>
    <w:link w:val="CitationintenseCar"/>
    <w:uiPriority w:val="30"/>
    <w:qFormat/>
    <w:rsid w:val="00DE62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E6220"/>
    <w:rPr>
      <w:i/>
      <w:iCs/>
      <w:color w:val="4472C4" w:themeColor="accent1"/>
    </w:rPr>
  </w:style>
  <w:style w:type="character" w:customStyle="1" w:styleId="Titre1Car">
    <w:name w:val="Titre 1 Car"/>
    <w:basedOn w:val="Policepardfaut"/>
    <w:link w:val="Titre1"/>
    <w:uiPriority w:val="9"/>
    <w:rsid w:val="00DE6220"/>
    <w:rPr>
      <w:rFonts w:asciiTheme="majorHAnsi" w:eastAsiaTheme="majorEastAsia" w:hAnsiTheme="majorHAnsi" w:cstheme="majorBidi"/>
      <w:color w:val="2F5496" w:themeColor="accent1" w:themeShade="BF"/>
      <w:sz w:val="36"/>
      <w:szCs w:val="36"/>
      <w:u w:val="single"/>
    </w:rPr>
  </w:style>
  <w:style w:type="paragraph" w:styleId="Paragraphedeliste">
    <w:name w:val="List Paragraph"/>
    <w:basedOn w:val="Normal"/>
    <w:uiPriority w:val="34"/>
    <w:qFormat/>
    <w:rsid w:val="00D26826"/>
    <w:pPr>
      <w:contextualSpacing/>
    </w:pPr>
  </w:style>
  <w:style w:type="paragraph" w:styleId="Lgende">
    <w:name w:val="caption"/>
    <w:basedOn w:val="Normal"/>
    <w:next w:val="Normal"/>
    <w:uiPriority w:val="35"/>
    <w:unhideWhenUsed/>
    <w:qFormat/>
    <w:rsid w:val="004844FA"/>
    <w:pPr>
      <w:spacing w:after="200" w:line="240" w:lineRule="auto"/>
    </w:pPr>
    <w:rPr>
      <w:i/>
      <w:iCs/>
      <w:color w:val="44546A" w:themeColor="text2"/>
      <w:sz w:val="18"/>
      <w:szCs w:val="18"/>
    </w:rPr>
  </w:style>
  <w:style w:type="character" w:styleId="Lienhypertexte">
    <w:name w:val="Hyperlink"/>
    <w:basedOn w:val="Policepardfaut"/>
    <w:uiPriority w:val="99"/>
    <w:unhideWhenUsed/>
    <w:rsid w:val="0098573E"/>
    <w:rPr>
      <w:color w:val="0563C1" w:themeColor="hyperlink"/>
      <w:u w:val="single"/>
    </w:rPr>
  </w:style>
  <w:style w:type="character" w:styleId="Mentionnonrsolue">
    <w:name w:val="Unresolved Mention"/>
    <w:basedOn w:val="Policepardfaut"/>
    <w:uiPriority w:val="99"/>
    <w:semiHidden/>
    <w:unhideWhenUsed/>
    <w:rsid w:val="0098573E"/>
    <w:rPr>
      <w:color w:val="605E5C"/>
      <w:shd w:val="clear" w:color="auto" w:fill="E1DFDD"/>
    </w:rPr>
  </w:style>
  <w:style w:type="table" w:styleId="Grilledutableau">
    <w:name w:val="Table Grid"/>
    <w:basedOn w:val="TableauNormal"/>
    <w:uiPriority w:val="39"/>
    <w:rsid w:val="0080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1669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A4789"/>
    <w:pPr>
      <w:numPr>
        <w:numId w:val="0"/>
      </w:numPr>
      <w:outlineLvl w:val="9"/>
    </w:pPr>
    <w:rPr>
      <w:sz w:val="32"/>
      <w:szCs w:val="32"/>
      <w:u w:val="none"/>
      <w:lang w:eastAsia="fr-BE"/>
    </w:rPr>
  </w:style>
  <w:style w:type="paragraph" w:styleId="TM1">
    <w:name w:val="toc 1"/>
    <w:basedOn w:val="Normal"/>
    <w:next w:val="Normal"/>
    <w:autoRedefine/>
    <w:uiPriority w:val="39"/>
    <w:unhideWhenUsed/>
    <w:rsid w:val="00AA4789"/>
    <w:pPr>
      <w:spacing w:after="100"/>
      <w:ind w:left="0"/>
    </w:pPr>
  </w:style>
  <w:style w:type="paragraph" w:styleId="TM2">
    <w:name w:val="toc 2"/>
    <w:basedOn w:val="Normal"/>
    <w:next w:val="Normal"/>
    <w:autoRedefine/>
    <w:uiPriority w:val="39"/>
    <w:unhideWhenUsed/>
    <w:rsid w:val="00AA4789"/>
    <w:pPr>
      <w:spacing w:after="100"/>
      <w:ind w:left="220"/>
    </w:pPr>
  </w:style>
  <w:style w:type="paragraph" w:styleId="TM3">
    <w:name w:val="toc 3"/>
    <w:basedOn w:val="Normal"/>
    <w:next w:val="Normal"/>
    <w:autoRedefine/>
    <w:uiPriority w:val="39"/>
    <w:unhideWhenUsed/>
    <w:rsid w:val="00AA4789"/>
    <w:pPr>
      <w:spacing w:after="100"/>
      <w:ind w:left="440" w:firstLine="0"/>
      <w:jc w:val="left"/>
    </w:pPr>
    <w:rPr>
      <w:rFonts w:eastAsiaTheme="minorEastAsia" w:cs="Times New Roman"/>
      <w:lang w:eastAsia="fr-BE"/>
    </w:rPr>
  </w:style>
  <w:style w:type="character" w:styleId="Lienhypertextesuivivisit">
    <w:name w:val="FollowedHyperlink"/>
    <w:basedOn w:val="Policepardfaut"/>
    <w:uiPriority w:val="99"/>
    <w:semiHidden/>
    <w:unhideWhenUsed/>
    <w:rsid w:val="002B5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9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ubuntu-fr.org/permissio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manpagesfr.free.fr/man/man8/mount.8.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gm.univ-mlv.fr/~dr/XPOSE/NTFSvsU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4189944/unix-system-file-tab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rQaIbFHT_8k"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tMVj22EWg6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ms.umontreal.ca/wiki/index.php/La_commande_chmod"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FF3CF-A919-45F0-AEBC-9381A4B8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1714</Words>
  <Characters>9429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5</cp:revision>
  <dcterms:created xsi:type="dcterms:W3CDTF">2022-12-23T01:41:00Z</dcterms:created>
  <dcterms:modified xsi:type="dcterms:W3CDTF">2022-12-23T05:14:00Z</dcterms:modified>
</cp:coreProperties>
</file>