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39914" w14:textId="77777777" w:rsidR="002B4244" w:rsidRDefault="002B4244" w:rsidP="006F12B4">
      <w:pPr>
        <w:spacing w:after="0"/>
        <w:rPr>
          <w:rFonts w:ascii="Calibri" w:hAnsi="Calibri"/>
          <w:b/>
          <w:color w:val="3B2416"/>
          <w:sz w:val="40"/>
          <w:lang w:val="fr-FR"/>
        </w:rPr>
      </w:pPr>
    </w:p>
    <w:p w14:paraId="5E32C98D" w14:textId="66F79107" w:rsidR="00EE4A32" w:rsidRPr="00991F43" w:rsidRDefault="00EE4A32" w:rsidP="006F12B4">
      <w:pPr>
        <w:spacing w:after="0"/>
        <w:rPr>
          <w:lang w:val="fr-FR"/>
        </w:rPr>
      </w:pPr>
      <w:r>
        <w:rPr>
          <w:rFonts w:ascii="Calibri" w:hAnsi="Calibri"/>
          <w:b/>
          <w:noProof/>
          <w:color w:val="3B2416"/>
          <w:sz w:val="40"/>
          <w:lang w:val="fr-FR"/>
        </w:rPr>
        <w:drawing>
          <wp:anchor distT="0" distB="0" distL="114300" distR="114300" simplePos="0" relativeHeight="251659264" behindDoc="0" locked="0" layoutInCell="1" allowOverlap="1" wp14:anchorId="1A0823E6" wp14:editId="206CC74A">
            <wp:simplePos x="0" y="0"/>
            <wp:positionH relativeFrom="column">
              <wp:posOffset>5233035</wp:posOffset>
            </wp:positionH>
            <wp:positionV relativeFrom="paragraph">
              <wp:posOffset>-73282</wp:posOffset>
            </wp:positionV>
            <wp:extent cx="906517" cy="906517"/>
            <wp:effectExtent l="0" t="0" r="0" b="0"/>
            <wp:wrapNone/>
            <wp:docPr id="1652460829" name="Picture 1" descr="A white letter on a brown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460829" name="Picture 1" descr="A white letter on a brown background&#10;&#10;AI-generated content may be incorrect."/>
                    <pic:cNvPicPr/>
                  </pic:nvPicPr>
                  <pic:blipFill>
                    <a:blip r:embed="rId8"/>
                    <a:stretch>
                      <a:fillRect/>
                    </a:stretch>
                  </pic:blipFill>
                  <pic:spPr>
                    <a:xfrm>
                      <a:off x="0" y="0"/>
                      <a:ext cx="906517" cy="906517"/>
                    </a:xfrm>
                    <a:prstGeom prst="rect">
                      <a:avLst/>
                    </a:prstGeom>
                  </pic:spPr>
                </pic:pic>
              </a:graphicData>
            </a:graphic>
            <wp14:sizeRelH relativeFrom="page">
              <wp14:pctWidth>0</wp14:pctWidth>
            </wp14:sizeRelH>
            <wp14:sizeRelV relativeFrom="page">
              <wp14:pctHeight>0</wp14:pctHeight>
            </wp14:sizeRelV>
          </wp:anchor>
        </w:drawing>
      </w:r>
      <w:r>
        <w:rPr>
          <w:rFonts w:ascii="Calibri" w:hAnsi="Calibri"/>
          <w:b/>
          <w:color w:val="3B2416"/>
          <w:sz w:val="40"/>
          <w:lang w:val="fr-FR"/>
        </w:rPr>
        <w:t>PRÉSENTATION</w:t>
      </w:r>
    </w:p>
    <w:p w14:paraId="5D6B1411" w14:textId="7FBBACFF" w:rsidR="00EE4A32" w:rsidRPr="0004294D" w:rsidRDefault="00EE4A32" w:rsidP="006F12B4">
      <w:pPr>
        <w:spacing w:after="0"/>
        <w:rPr>
          <w:rFonts w:ascii="Inter" w:hAnsi="Inter"/>
          <w:color w:val="000000" w:themeColor="text1"/>
          <w:sz w:val="16"/>
          <w:szCs w:val="16"/>
          <w:lang w:val="fr-FR"/>
        </w:rPr>
      </w:pPr>
      <w:r w:rsidRPr="0004294D">
        <w:rPr>
          <w:rFonts w:ascii="Inter" w:hAnsi="Inter"/>
          <w:color w:val="000000" w:themeColor="text1"/>
          <w:sz w:val="16"/>
          <w:szCs w:val="16"/>
          <w:lang w:val="fr-FR"/>
        </w:rPr>
        <w:t>Etudesk SAS — RCCM CI-ABJ-2016-B-14288</w:t>
      </w:r>
    </w:p>
    <w:p w14:paraId="6FEDB4F4" w14:textId="1C4844BB" w:rsidR="00EE4A32" w:rsidRDefault="00EE4A32" w:rsidP="006F12B4">
      <w:pPr>
        <w:spacing w:after="0"/>
        <w:rPr>
          <w:rFonts w:ascii="Inter" w:hAnsi="Inter"/>
          <w:color w:val="000000" w:themeColor="text1"/>
          <w:sz w:val="16"/>
          <w:szCs w:val="16"/>
          <w:lang w:val="fr-FR"/>
        </w:rPr>
      </w:pPr>
      <w:r>
        <w:rPr>
          <w:rFonts w:ascii="Inter" w:hAnsi="Inter"/>
          <w:color w:val="000000" w:themeColor="text1"/>
          <w:sz w:val="16"/>
          <w:szCs w:val="16"/>
          <w:lang w:val="fr-FR"/>
        </w:rPr>
        <w:t>hello</w:t>
      </w:r>
      <w:r w:rsidRPr="0004294D">
        <w:rPr>
          <w:rFonts w:ascii="Inter" w:hAnsi="Inter"/>
          <w:color w:val="000000" w:themeColor="text1"/>
          <w:sz w:val="16"/>
          <w:szCs w:val="16"/>
          <w:lang w:val="fr-FR"/>
        </w:rPr>
        <w:t>@etudesk.org — +225 05 74 63 11 48</w:t>
      </w:r>
    </w:p>
    <w:p w14:paraId="445825E3" w14:textId="04B23EC0" w:rsidR="00EE4A32" w:rsidRPr="0004294D" w:rsidRDefault="00EE4A32" w:rsidP="006F12B4">
      <w:pPr>
        <w:spacing w:after="0"/>
        <w:rPr>
          <w:rFonts w:ascii="Inter" w:hAnsi="Inter"/>
          <w:color w:val="000000" w:themeColor="text1"/>
          <w:sz w:val="16"/>
          <w:szCs w:val="16"/>
          <w:lang w:val="fr-FR"/>
        </w:rPr>
      </w:pPr>
      <w:r w:rsidRPr="0004294D">
        <w:rPr>
          <w:rFonts w:ascii="Inter" w:hAnsi="Inter"/>
          <w:color w:val="000000" w:themeColor="text1"/>
          <w:sz w:val="16"/>
          <w:szCs w:val="16"/>
          <w:lang w:val="fr-FR"/>
        </w:rPr>
        <w:t>Abidjan, Côte d’Ivoire</w:t>
      </w:r>
    </w:p>
    <w:p w14:paraId="0D43DA3F" w14:textId="72938F78" w:rsidR="00EE4A32" w:rsidRDefault="00EE4A32" w:rsidP="00EE4A32">
      <w:pPr>
        <w:spacing w:after="0"/>
        <w:ind w:left="720" w:firstLine="720"/>
        <w:rPr>
          <w:rFonts w:ascii="Inter" w:hAnsi="Inter"/>
          <w:color w:val="000000" w:themeColor="text1"/>
          <w:sz w:val="16"/>
          <w:szCs w:val="16"/>
          <w:lang w:val="fr-FR"/>
        </w:rPr>
      </w:pPr>
    </w:p>
    <w:p w14:paraId="65766B48" w14:textId="77777777" w:rsidR="00EE4A32" w:rsidRDefault="00EE4A32" w:rsidP="000143B5">
      <w:pPr>
        <w:spacing w:after="0"/>
        <w:rPr>
          <w:rFonts w:ascii="Inter" w:hAnsi="Inter"/>
          <w:color w:val="000000" w:themeColor="text1"/>
          <w:sz w:val="16"/>
          <w:szCs w:val="16"/>
          <w:lang w:val="fr-FR"/>
        </w:rPr>
      </w:pPr>
    </w:p>
    <w:p w14:paraId="0AFE8BD7" w14:textId="77777777" w:rsidR="00EE4A32" w:rsidRPr="0004294D" w:rsidRDefault="00EE4A32" w:rsidP="00EE4A32">
      <w:pPr>
        <w:spacing w:after="0"/>
        <w:ind w:left="720" w:firstLine="720"/>
        <w:rPr>
          <w:rFonts w:ascii="Inter" w:hAnsi="Inter"/>
          <w:color w:val="000000" w:themeColor="text1"/>
          <w:sz w:val="16"/>
          <w:szCs w:val="16"/>
          <w:lang w:val="fr-FR"/>
        </w:rPr>
      </w:pPr>
    </w:p>
    <w:p w14:paraId="6247730C" w14:textId="77777777" w:rsidR="00EE4A32" w:rsidRPr="00991F43" w:rsidRDefault="00EE4A32" w:rsidP="00EE4A32">
      <w:pPr>
        <w:spacing w:after="0"/>
        <w:rPr>
          <w:lang w:val="fr-FR"/>
        </w:rPr>
      </w:pPr>
    </w:p>
    <w:tbl>
      <w:tblPr>
        <w:tblW w:w="0" w:type="auto"/>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2409"/>
        <w:gridCol w:w="2409"/>
        <w:gridCol w:w="2409"/>
        <w:gridCol w:w="2409"/>
      </w:tblGrid>
      <w:tr w:rsidR="00EE4A32" w:rsidRPr="00991F43" w14:paraId="07289561" w14:textId="77777777" w:rsidTr="00D94110">
        <w:trPr>
          <w:jc w:val="center"/>
        </w:trPr>
        <w:tc>
          <w:tcPr>
            <w:tcW w:w="2409" w:type="dxa"/>
            <w:vAlign w:val="center"/>
          </w:tcPr>
          <w:p w14:paraId="6A15792F" w14:textId="77777777" w:rsidR="00EE4A32" w:rsidRPr="00991F43" w:rsidRDefault="00EE4A32" w:rsidP="00D94110">
            <w:pPr>
              <w:spacing w:after="0"/>
              <w:jc w:val="center"/>
              <w:rPr>
                <w:lang w:val="fr-FR"/>
              </w:rPr>
            </w:pPr>
            <w:r w:rsidRPr="0021645D">
              <w:rPr>
                <w:rFonts w:ascii="Calibri" w:hAnsi="Calibri"/>
                <w:b/>
                <w:color w:val="3B2416"/>
                <w:sz w:val="52"/>
                <w:szCs w:val="40"/>
                <w:lang w:val="fr-FR"/>
              </w:rPr>
              <w:t>137M</w:t>
            </w:r>
            <w:r w:rsidRPr="00991F43">
              <w:rPr>
                <w:rFonts w:ascii="Calibri" w:hAnsi="Calibri"/>
                <w:color w:val="6B6B6B"/>
                <w:sz w:val="15"/>
                <w:lang w:val="fr-FR"/>
              </w:rPr>
              <w:br/>
              <w:t>d’habitants</w:t>
            </w:r>
            <w:r w:rsidRPr="00991F43">
              <w:rPr>
                <w:rFonts w:ascii="Calibri" w:hAnsi="Calibri"/>
                <w:color w:val="6B6B6B"/>
                <w:sz w:val="15"/>
                <w:lang w:val="fr-FR"/>
              </w:rPr>
              <w:br/>
              <w:t>zone UEMOA</w:t>
            </w:r>
          </w:p>
        </w:tc>
        <w:tc>
          <w:tcPr>
            <w:tcW w:w="2409" w:type="dxa"/>
            <w:vAlign w:val="center"/>
          </w:tcPr>
          <w:p w14:paraId="327CFD07" w14:textId="77777777" w:rsidR="00EE4A32" w:rsidRPr="00EE4A32" w:rsidRDefault="00EE4A32" w:rsidP="00EE4A32">
            <w:pPr>
              <w:spacing w:after="0"/>
              <w:jc w:val="center"/>
              <w:rPr>
                <w:rFonts w:ascii="Calibri" w:hAnsi="Calibri"/>
                <w:color w:val="6B6B6B"/>
                <w:sz w:val="15"/>
                <w:lang w:val="fr-FR"/>
              </w:rPr>
            </w:pPr>
            <w:r w:rsidRPr="00EE4A32">
              <w:rPr>
                <w:rFonts w:ascii="Calibri" w:hAnsi="Calibri"/>
                <w:b/>
                <w:color w:val="3B2416"/>
                <w:sz w:val="52"/>
                <w:szCs w:val="40"/>
                <w:lang w:val="fr-FR"/>
              </w:rPr>
              <w:t>60%</w:t>
            </w:r>
            <w:r w:rsidRPr="00991F43">
              <w:rPr>
                <w:rFonts w:ascii="Calibri" w:hAnsi="Calibri"/>
                <w:color w:val="6B6B6B"/>
                <w:sz w:val="15"/>
                <w:lang w:val="fr-FR"/>
              </w:rPr>
              <w:br/>
            </w:r>
            <w:r w:rsidRPr="00EE4A32">
              <w:rPr>
                <w:rFonts w:ascii="Calibri" w:hAnsi="Calibri"/>
                <w:color w:val="6B6B6B"/>
                <w:sz w:val="15"/>
                <w:lang w:val="fr-FR"/>
              </w:rPr>
              <w:t>ont moins</w:t>
            </w:r>
          </w:p>
          <w:p w14:paraId="54D6FA82" w14:textId="2D1815B3" w:rsidR="00EE4A32" w:rsidRPr="00991F43" w:rsidRDefault="00EE4A32" w:rsidP="00EE4A32">
            <w:pPr>
              <w:spacing w:after="0"/>
              <w:jc w:val="center"/>
              <w:rPr>
                <w:lang w:val="fr-FR"/>
              </w:rPr>
            </w:pPr>
            <w:proofErr w:type="gramStart"/>
            <w:r w:rsidRPr="00EE4A32">
              <w:rPr>
                <w:rFonts w:ascii="Calibri" w:hAnsi="Calibri"/>
                <w:color w:val="6B6B6B"/>
                <w:sz w:val="15"/>
                <w:lang w:val="fr-FR"/>
              </w:rPr>
              <w:t>de</w:t>
            </w:r>
            <w:proofErr w:type="gramEnd"/>
            <w:r w:rsidRPr="00EE4A32">
              <w:rPr>
                <w:rFonts w:ascii="Calibri" w:hAnsi="Calibri"/>
                <w:color w:val="6B6B6B"/>
                <w:sz w:val="15"/>
                <w:lang w:val="fr-FR"/>
              </w:rPr>
              <w:t xml:space="preserve"> 25 ans</w:t>
            </w:r>
          </w:p>
        </w:tc>
        <w:tc>
          <w:tcPr>
            <w:tcW w:w="2409" w:type="dxa"/>
            <w:vAlign w:val="center"/>
          </w:tcPr>
          <w:p w14:paraId="56551F6C" w14:textId="77777777" w:rsidR="00EE4A32" w:rsidRPr="00991F43" w:rsidRDefault="00EE4A32" w:rsidP="00D94110">
            <w:pPr>
              <w:spacing w:after="0"/>
              <w:jc w:val="center"/>
              <w:rPr>
                <w:lang w:val="fr-FR"/>
              </w:rPr>
            </w:pPr>
            <w:r w:rsidRPr="0021645D">
              <w:rPr>
                <w:rFonts w:ascii="Calibri" w:hAnsi="Calibri"/>
                <w:b/>
                <w:color w:val="3B2416"/>
                <w:sz w:val="52"/>
                <w:szCs w:val="40"/>
                <w:lang w:val="fr-FR"/>
              </w:rPr>
              <w:t>10M+</w:t>
            </w:r>
            <w:r w:rsidRPr="00991F43">
              <w:rPr>
                <w:rFonts w:ascii="Calibri" w:hAnsi="Calibri"/>
                <w:color w:val="6B6B6B"/>
                <w:sz w:val="15"/>
                <w:lang w:val="fr-FR"/>
              </w:rPr>
              <w:br/>
              <w:t>jeunes par an</w:t>
            </w:r>
            <w:r w:rsidRPr="00991F43">
              <w:rPr>
                <w:rFonts w:ascii="Calibri" w:hAnsi="Calibri"/>
                <w:color w:val="6B6B6B"/>
                <w:sz w:val="15"/>
                <w:lang w:val="fr-FR"/>
              </w:rPr>
              <w:br/>
              <w:t>sur le marché</w:t>
            </w:r>
          </w:p>
        </w:tc>
        <w:tc>
          <w:tcPr>
            <w:tcW w:w="2409" w:type="dxa"/>
            <w:vAlign w:val="center"/>
          </w:tcPr>
          <w:p w14:paraId="37C3E13A" w14:textId="77777777" w:rsidR="00EE4A32" w:rsidRPr="00EE4A32" w:rsidRDefault="00EE4A32" w:rsidP="00EE4A32">
            <w:pPr>
              <w:spacing w:after="0"/>
              <w:jc w:val="center"/>
              <w:rPr>
                <w:rFonts w:ascii="Calibri" w:hAnsi="Calibri"/>
                <w:color w:val="6B6B6B"/>
                <w:sz w:val="15"/>
                <w:lang w:val="fr-FR"/>
              </w:rPr>
            </w:pPr>
            <w:r w:rsidRPr="00EE4A32">
              <w:rPr>
                <w:rFonts w:ascii="Calibri" w:hAnsi="Calibri"/>
                <w:b/>
                <w:color w:val="3B2416"/>
                <w:sz w:val="52"/>
                <w:szCs w:val="40"/>
                <w:lang w:val="fr-FR"/>
              </w:rPr>
              <w:t>7%</w:t>
            </w:r>
            <w:r w:rsidRPr="00991F43">
              <w:rPr>
                <w:rFonts w:ascii="Calibri" w:hAnsi="Calibri"/>
                <w:color w:val="6B6B6B"/>
                <w:sz w:val="15"/>
                <w:lang w:val="fr-FR"/>
              </w:rPr>
              <w:br/>
            </w:r>
            <w:r w:rsidRPr="00EE4A32">
              <w:rPr>
                <w:rFonts w:ascii="Calibri" w:hAnsi="Calibri"/>
                <w:color w:val="6B6B6B"/>
                <w:sz w:val="15"/>
                <w:lang w:val="fr-FR"/>
              </w:rPr>
              <w:t>d’accès à</w:t>
            </w:r>
          </w:p>
          <w:p w14:paraId="1AA3560B" w14:textId="666809D8" w:rsidR="00EE4A32" w:rsidRPr="00991F43" w:rsidRDefault="00EE4A32" w:rsidP="00EE4A32">
            <w:pPr>
              <w:spacing w:after="0"/>
              <w:jc w:val="center"/>
              <w:rPr>
                <w:lang w:val="fr-FR"/>
              </w:rPr>
            </w:pPr>
            <w:proofErr w:type="gramStart"/>
            <w:r w:rsidRPr="00EE4A32">
              <w:rPr>
                <w:rFonts w:ascii="Calibri" w:hAnsi="Calibri"/>
                <w:color w:val="6B6B6B"/>
                <w:sz w:val="15"/>
                <w:lang w:val="fr-FR"/>
              </w:rPr>
              <w:t>l’enseignement</w:t>
            </w:r>
            <w:proofErr w:type="gramEnd"/>
            <w:r w:rsidRPr="00EE4A32">
              <w:rPr>
                <w:rFonts w:ascii="Calibri" w:hAnsi="Calibri"/>
                <w:color w:val="6B6B6B"/>
                <w:sz w:val="15"/>
                <w:lang w:val="fr-FR"/>
              </w:rPr>
              <w:t xml:space="preserve"> sup</w:t>
            </w:r>
          </w:p>
        </w:tc>
      </w:tr>
    </w:tbl>
    <w:p w14:paraId="3AF75240" w14:textId="77777777" w:rsidR="00EE4A32" w:rsidRPr="00A06757" w:rsidRDefault="00EE4A32" w:rsidP="00EE4A32">
      <w:pPr>
        <w:spacing w:before="280" w:after="120" w:line="336" w:lineRule="exact"/>
        <w:rPr>
          <w:sz w:val="24"/>
          <w:szCs w:val="24"/>
          <w:lang w:val="fr-FR"/>
        </w:rPr>
      </w:pPr>
      <w:r w:rsidRPr="00A06757">
        <w:rPr>
          <w:rFonts w:ascii="Calibri" w:hAnsi="Calibri"/>
          <w:b/>
          <w:color w:val="3B2416"/>
          <w:sz w:val="28"/>
          <w:szCs w:val="24"/>
          <w:lang w:val="fr-FR"/>
        </w:rPr>
        <w:t>LE GRAND DÉGROUPAGE</w:t>
      </w:r>
    </w:p>
    <w:p w14:paraId="3D1B3AF1" w14:textId="77777777" w:rsidR="00EE4A32" w:rsidRPr="0021645D" w:rsidRDefault="00EE4A32" w:rsidP="00EE4A32">
      <w:pPr>
        <w:spacing w:after="80" w:line="266" w:lineRule="exact"/>
        <w:jc w:val="both"/>
        <w:rPr>
          <w:rFonts w:ascii="Calibri" w:hAnsi="Calibri"/>
          <w:color w:val="1A1A1A"/>
          <w:sz w:val="24"/>
          <w:szCs w:val="36"/>
          <w:lang w:val="fr-FR"/>
        </w:rPr>
      </w:pPr>
      <w:r w:rsidRPr="0021645D">
        <w:rPr>
          <w:rFonts w:ascii="Calibri" w:hAnsi="Calibri"/>
          <w:color w:val="1A1A1A"/>
          <w:sz w:val="24"/>
          <w:szCs w:val="36"/>
          <w:lang w:val="fr-FR"/>
        </w:rPr>
        <w:t xml:space="preserve">Les institutions de formation traditionnelles regroupaient tout en un seul lieu : </w:t>
      </w:r>
      <w:r w:rsidRPr="0021645D">
        <w:rPr>
          <w:rFonts w:ascii="Calibri" w:hAnsi="Calibri"/>
          <w:b/>
          <w:bCs/>
          <w:color w:val="1A1A1A"/>
          <w:sz w:val="24"/>
          <w:szCs w:val="36"/>
          <w:lang w:val="fr-FR"/>
        </w:rPr>
        <w:t>le campus, les enseignants, les cours, la bibliothèque, le diplôme, le réseau et l'orientation professionnelle</w:t>
      </w:r>
      <w:r w:rsidRPr="0021645D">
        <w:rPr>
          <w:rFonts w:ascii="Calibri" w:hAnsi="Calibri"/>
          <w:color w:val="1A1A1A"/>
          <w:sz w:val="24"/>
          <w:szCs w:val="36"/>
          <w:lang w:val="fr-FR"/>
        </w:rPr>
        <w:t xml:space="preserve">. Ce modèle se désagrège. Aujourd'hui, chaque service est servi par un acteur différent : </w:t>
      </w:r>
    </w:p>
    <w:p w14:paraId="58B0F349" w14:textId="77777777" w:rsidR="00EE4A32" w:rsidRPr="0021645D" w:rsidRDefault="00EE4A32" w:rsidP="00EE4A32">
      <w:pPr>
        <w:pStyle w:val="ListParagraph"/>
        <w:numPr>
          <w:ilvl w:val="0"/>
          <w:numId w:val="10"/>
        </w:numPr>
        <w:spacing w:after="80" w:line="266" w:lineRule="exact"/>
        <w:jc w:val="both"/>
        <w:rPr>
          <w:rFonts w:ascii="Calibri" w:hAnsi="Calibri"/>
          <w:color w:val="1A1A1A"/>
          <w:sz w:val="24"/>
          <w:szCs w:val="36"/>
          <w:lang w:val="fr-FR"/>
        </w:rPr>
      </w:pPr>
      <w:proofErr w:type="gramStart"/>
      <w:r w:rsidRPr="0021645D">
        <w:rPr>
          <w:rFonts w:ascii="Calibri" w:hAnsi="Calibri"/>
          <w:b/>
          <w:bCs/>
          <w:color w:val="1A1A1A"/>
          <w:sz w:val="24"/>
          <w:szCs w:val="36"/>
          <w:lang w:val="fr-FR"/>
        </w:rPr>
        <w:t>les</w:t>
      </w:r>
      <w:proofErr w:type="gramEnd"/>
      <w:r w:rsidRPr="0021645D">
        <w:rPr>
          <w:rFonts w:ascii="Calibri" w:hAnsi="Calibri"/>
          <w:b/>
          <w:bCs/>
          <w:color w:val="1A1A1A"/>
          <w:sz w:val="24"/>
          <w:szCs w:val="36"/>
          <w:lang w:val="fr-FR"/>
        </w:rPr>
        <w:t xml:space="preserve"> espaces de coworking et fablabs</w:t>
      </w:r>
      <w:r w:rsidRPr="0021645D">
        <w:rPr>
          <w:rFonts w:ascii="Calibri" w:hAnsi="Calibri"/>
          <w:color w:val="1A1A1A"/>
          <w:sz w:val="24"/>
          <w:szCs w:val="36"/>
          <w:lang w:val="fr-FR"/>
        </w:rPr>
        <w:t xml:space="preserve"> </w:t>
      </w:r>
      <w:r w:rsidRPr="0021645D">
        <w:rPr>
          <w:rFonts w:ascii="Calibri" w:hAnsi="Calibri"/>
          <w:color w:val="1A1A1A"/>
          <w:sz w:val="24"/>
          <w:szCs w:val="36"/>
          <w:lang w:val="fr-FR"/>
        </w:rPr>
        <w:sym w:font="Symbol" w:char="F0AE"/>
      </w:r>
      <w:r w:rsidRPr="0021645D">
        <w:rPr>
          <w:rFonts w:ascii="Calibri" w:hAnsi="Calibri"/>
          <w:color w:val="1A1A1A"/>
          <w:sz w:val="24"/>
          <w:szCs w:val="36"/>
          <w:lang w:val="fr-FR"/>
        </w:rPr>
        <w:t xml:space="preserve"> pour le campus</w:t>
      </w:r>
    </w:p>
    <w:p w14:paraId="17721927" w14:textId="77777777" w:rsidR="00EE4A32" w:rsidRPr="0021645D" w:rsidRDefault="00EE4A32" w:rsidP="00EE4A32">
      <w:pPr>
        <w:pStyle w:val="ListParagraph"/>
        <w:numPr>
          <w:ilvl w:val="0"/>
          <w:numId w:val="10"/>
        </w:numPr>
        <w:spacing w:after="80" w:line="266" w:lineRule="exact"/>
        <w:jc w:val="both"/>
        <w:rPr>
          <w:rFonts w:ascii="Calibri" w:hAnsi="Calibri"/>
          <w:color w:val="1A1A1A"/>
          <w:sz w:val="24"/>
          <w:szCs w:val="36"/>
          <w:lang w:val="fr-FR"/>
        </w:rPr>
      </w:pPr>
      <w:proofErr w:type="gramStart"/>
      <w:r w:rsidRPr="0021645D">
        <w:rPr>
          <w:rFonts w:ascii="Calibri" w:hAnsi="Calibri"/>
          <w:b/>
          <w:bCs/>
          <w:color w:val="1A1A1A"/>
          <w:sz w:val="24"/>
          <w:szCs w:val="36"/>
          <w:lang w:val="fr-FR"/>
        </w:rPr>
        <w:t>les</w:t>
      </w:r>
      <w:proofErr w:type="gramEnd"/>
      <w:r w:rsidRPr="0021645D">
        <w:rPr>
          <w:rFonts w:ascii="Calibri" w:hAnsi="Calibri"/>
          <w:b/>
          <w:bCs/>
          <w:color w:val="1A1A1A"/>
          <w:sz w:val="24"/>
          <w:szCs w:val="36"/>
          <w:lang w:val="fr-FR"/>
        </w:rPr>
        <w:t xml:space="preserve"> assistants IA et les créateurs de contenu</w:t>
      </w:r>
      <w:r w:rsidRPr="0021645D">
        <w:rPr>
          <w:rFonts w:ascii="Calibri" w:hAnsi="Calibri"/>
          <w:color w:val="1A1A1A"/>
          <w:sz w:val="24"/>
          <w:szCs w:val="36"/>
          <w:lang w:val="fr-FR"/>
        </w:rPr>
        <w:t xml:space="preserve">  </w:t>
      </w:r>
      <w:r w:rsidRPr="0021645D">
        <w:rPr>
          <w:rFonts w:ascii="Calibri" w:hAnsi="Calibri"/>
          <w:color w:val="1A1A1A"/>
          <w:sz w:val="24"/>
          <w:szCs w:val="36"/>
          <w:lang w:val="fr-FR"/>
        </w:rPr>
        <w:sym w:font="Symbol" w:char="F0AE"/>
      </w:r>
      <w:r w:rsidRPr="0021645D">
        <w:rPr>
          <w:rFonts w:ascii="Calibri" w:hAnsi="Calibri"/>
          <w:color w:val="1A1A1A"/>
          <w:sz w:val="24"/>
          <w:szCs w:val="36"/>
          <w:lang w:val="fr-FR"/>
        </w:rPr>
        <w:t xml:space="preserve"> pour les enseignants</w:t>
      </w:r>
    </w:p>
    <w:p w14:paraId="0F3BBAA6" w14:textId="77777777" w:rsidR="00EE4A32" w:rsidRPr="0021645D" w:rsidRDefault="00EE4A32" w:rsidP="00EE4A32">
      <w:pPr>
        <w:pStyle w:val="ListParagraph"/>
        <w:numPr>
          <w:ilvl w:val="0"/>
          <w:numId w:val="10"/>
        </w:numPr>
        <w:spacing w:after="80" w:line="266" w:lineRule="exact"/>
        <w:jc w:val="both"/>
        <w:rPr>
          <w:rFonts w:ascii="Calibri" w:hAnsi="Calibri"/>
          <w:color w:val="1A1A1A"/>
          <w:sz w:val="24"/>
          <w:szCs w:val="36"/>
          <w:lang w:val="fr-FR"/>
        </w:rPr>
      </w:pPr>
      <w:proofErr w:type="gramStart"/>
      <w:r w:rsidRPr="0021645D">
        <w:rPr>
          <w:rFonts w:ascii="Calibri" w:hAnsi="Calibri"/>
          <w:b/>
          <w:bCs/>
          <w:color w:val="1A1A1A"/>
          <w:sz w:val="24"/>
          <w:szCs w:val="36"/>
          <w:lang w:val="fr-FR"/>
        </w:rPr>
        <w:t>les</w:t>
      </w:r>
      <w:proofErr w:type="gramEnd"/>
      <w:r w:rsidRPr="0021645D">
        <w:rPr>
          <w:rFonts w:ascii="Calibri" w:hAnsi="Calibri"/>
          <w:b/>
          <w:bCs/>
          <w:color w:val="1A1A1A"/>
          <w:sz w:val="24"/>
          <w:szCs w:val="36"/>
          <w:lang w:val="fr-FR"/>
        </w:rPr>
        <w:t xml:space="preserve"> plateformes de contenu (YouTube, Coursera, etc.)</w:t>
      </w:r>
      <w:r w:rsidRPr="0021645D">
        <w:rPr>
          <w:rFonts w:ascii="Calibri" w:hAnsi="Calibri"/>
          <w:color w:val="1A1A1A"/>
          <w:sz w:val="24"/>
          <w:szCs w:val="36"/>
          <w:lang w:val="fr-FR"/>
        </w:rPr>
        <w:t xml:space="preserve"> </w:t>
      </w:r>
      <w:r w:rsidRPr="0021645D">
        <w:rPr>
          <w:rFonts w:ascii="Calibri" w:hAnsi="Calibri"/>
          <w:color w:val="1A1A1A"/>
          <w:sz w:val="24"/>
          <w:szCs w:val="36"/>
          <w:lang w:val="fr-FR"/>
        </w:rPr>
        <w:sym w:font="Symbol" w:char="F0AE"/>
      </w:r>
      <w:r w:rsidRPr="0021645D">
        <w:rPr>
          <w:rFonts w:ascii="Calibri" w:hAnsi="Calibri"/>
          <w:color w:val="1A1A1A"/>
          <w:sz w:val="24"/>
          <w:szCs w:val="36"/>
          <w:lang w:val="fr-FR"/>
        </w:rPr>
        <w:t xml:space="preserve"> pour la bibliothèque</w:t>
      </w:r>
    </w:p>
    <w:p w14:paraId="01741EBE" w14:textId="77777777" w:rsidR="00EE4A32" w:rsidRPr="0021645D" w:rsidRDefault="00EE4A32" w:rsidP="00EE4A32">
      <w:pPr>
        <w:pStyle w:val="ListParagraph"/>
        <w:numPr>
          <w:ilvl w:val="0"/>
          <w:numId w:val="10"/>
        </w:numPr>
        <w:spacing w:after="80" w:line="266" w:lineRule="exact"/>
        <w:jc w:val="both"/>
        <w:rPr>
          <w:rFonts w:ascii="Calibri" w:hAnsi="Calibri"/>
          <w:color w:val="1A1A1A"/>
          <w:sz w:val="24"/>
          <w:szCs w:val="36"/>
          <w:lang w:val="fr-FR"/>
        </w:rPr>
      </w:pPr>
      <w:proofErr w:type="gramStart"/>
      <w:r w:rsidRPr="0021645D">
        <w:rPr>
          <w:rFonts w:ascii="Calibri" w:hAnsi="Calibri"/>
          <w:b/>
          <w:bCs/>
          <w:color w:val="1A1A1A"/>
          <w:sz w:val="24"/>
          <w:szCs w:val="36"/>
          <w:lang w:val="fr-FR"/>
        </w:rPr>
        <w:t>les</w:t>
      </w:r>
      <w:proofErr w:type="gramEnd"/>
      <w:r w:rsidRPr="0021645D">
        <w:rPr>
          <w:rFonts w:ascii="Calibri" w:hAnsi="Calibri"/>
          <w:b/>
          <w:bCs/>
          <w:color w:val="1A1A1A"/>
          <w:sz w:val="24"/>
          <w:szCs w:val="36"/>
          <w:lang w:val="fr-FR"/>
        </w:rPr>
        <w:t xml:space="preserve"> communautés digitales (WhatsApp, LinkedIn)</w:t>
      </w:r>
      <w:r w:rsidRPr="0021645D">
        <w:rPr>
          <w:rFonts w:ascii="Calibri" w:hAnsi="Calibri"/>
          <w:color w:val="1A1A1A"/>
          <w:sz w:val="24"/>
          <w:szCs w:val="36"/>
          <w:lang w:val="fr-FR"/>
        </w:rPr>
        <w:t xml:space="preserve"> </w:t>
      </w:r>
      <w:r w:rsidRPr="0021645D">
        <w:rPr>
          <w:rFonts w:ascii="Calibri" w:hAnsi="Calibri"/>
          <w:color w:val="1A1A1A"/>
          <w:sz w:val="24"/>
          <w:szCs w:val="36"/>
          <w:lang w:val="fr-FR"/>
        </w:rPr>
        <w:sym w:font="Symbol" w:char="F0AE"/>
      </w:r>
      <w:r w:rsidRPr="0021645D">
        <w:rPr>
          <w:rFonts w:ascii="Calibri" w:hAnsi="Calibri"/>
          <w:color w:val="1A1A1A"/>
          <w:sz w:val="24"/>
          <w:szCs w:val="36"/>
          <w:lang w:val="fr-FR"/>
        </w:rPr>
        <w:t xml:space="preserve"> pour le réseau</w:t>
      </w:r>
    </w:p>
    <w:p w14:paraId="5ECC077C" w14:textId="77777777" w:rsidR="00EE4A32" w:rsidRPr="0021645D" w:rsidRDefault="00EE4A32" w:rsidP="00EE4A32">
      <w:pPr>
        <w:pStyle w:val="ListParagraph"/>
        <w:numPr>
          <w:ilvl w:val="0"/>
          <w:numId w:val="10"/>
        </w:numPr>
        <w:spacing w:after="80" w:line="266" w:lineRule="exact"/>
        <w:jc w:val="both"/>
        <w:rPr>
          <w:rFonts w:ascii="Calibri" w:hAnsi="Calibri"/>
          <w:color w:val="1A1A1A"/>
          <w:sz w:val="24"/>
          <w:szCs w:val="36"/>
          <w:lang w:val="fr-FR"/>
        </w:rPr>
      </w:pPr>
      <w:proofErr w:type="gramStart"/>
      <w:r w:rsidRPr="0021645D">
        <w:rPr>
          <w:rFonts w:ascii="Calibri" w:hAnsi="Calibri"/>
          <w:b/>
          <w:bCs/>
          <w:color w:val="1A1A1A"/>
          <w:sz w:val="24"/>
          <w:szCs w:val="36"/>
          <w:lang w:val="fr-FR"/>
        </w:rPr>
        <w:t>les</w:t>
      </w:r>
      <w:proofErr w:type="gramEnd"/>
      <w:r w:rsidRPr="0021645D">
        <w:rPr>
          <w:rFonts w:ascii="Calibri" w:hAnsi="Calibri"/>
          <w:b/>
          <w:bCs/>
          <w:color w:val="1A1A1A"/>
          <w:sz w:val="24"/>
          <w:szCs w:val="36"/>
          <w:lang w:val="fr-FR"/>
        </w:rPr>
        <w:t xml:space="preserve"> job boards</w:t>
      </w:r>
      <w:r w:rsidRPr="0021645D">
        <w:rPr>
          <w:rFonts w:ascii="Calibri" w:hAnsi="Calibri"/>
          <w:color w:val="1A1A1A"/>
          <w:sz w:val="24"/>
          <w:szCs w:val="36"/>
          <w:lang w:val="fr-FR"/>
        </w:rPr>
        <w:t xml:space="preserve">  </w:t>
      </w:r>
      <w:r w:rsidRPr="0021645D">
        <w:rPr>
          <w:rFonts w:ascii="Calibri" w:hAnsi="Calibri"/>
          <w:color w:val="1A1A1A"/>
          <w:sz w:val="24"/>
          <w:szCs w:val="36"/>
          <w:lang w:val="fr-FR"/>
        </w:rPr>
        <w:sym w:font="Symbol" w:char="F0AE"/>
      </w:r>
      <w:r w:rsidRPr="0021645D">
        <w:rPr>
          <w:rFonts w:ascii="Calibri" w:hAnsi="Calibri"/>
          <w:color w:val="1A1A1A"/>
          <w:sz w:val="24"/>
          <w:szCs w:val="36"/>
          <w:lang w:val="fr-FR"/>
        </w:rPr>
        <w:t xml:space="preserve"> pour l'emploi</w:t>
      </w:r>
    </w:p>
    <w:p w14:paraId="5447FD2F" w14:textId="77777777" w:rsidR="00EE4A32" w:rsidRPr="0021645D" w:rsidRDefault="00EE4A32" w:rsidP="00EE4A32">
      <w:pPr>
        <w:pStyle w:val="ListParagraph"/>
        <w:numPr>
          <w:ilvl w:val="0"/>
          <w:numId w:val="10"/>
        </w:numPr>
        <w:spacing w:after="80" w:line="266" w:lineRule="exact"/>
        <w:jc w:val="both"/>
        <w:rPr>
          <w:rFonts w:ascii="Calibri" w:hAnsi="Calibri"/>
          <w:color w:val="1A1A1A"/>
          <w:sz w:val="24"/>
          <w:szCs w:val="36"/>
          <w:lang w:val="fr-FR"/>
        </w:rPr>
      </w:pPr>
      <w:proofErr w:type="gramStart"/>
      <w:r w:rsidRPr="0021645D">
        <w:rPr>
          <w:rFonts w:ascii="Calibri" w:hAnsi="Calibri"/>
          <w:b/>
          <w:bCs/>
          <w:color w:val="1A1A1A"/>
          <w:sz w:val="24"/>
          <w:szCs w:val="36"/>
          <w:lang w:val="fr-FR"/>
        </w:rPr>
        <w:t>le</w:t>
      </w:r>
      <w:proofErr w:type="gramEnd"/>
      <w:r w:rsidRPr="0021645D">
        <w:rPr>
          <w:rFonts w:ascii="Calibri" w:hAnsi="Calibri"/>
          <w:b/>
          <w:bCs/>
          <w:color w:val="1A1A1A"/>
          <w:sz w:val="24"/>
          <w:szCs w:val="36"/>
          <w:lang w:val="fr-FR"/>
        </w:rPr>
        <w:t xml:space="preserve"> diplôme</w:t>
      </w:r>
      <w:r w:rsidRPr="0021645D">
        <w:rPr>
          <w:rFonts w:ascii="Calibri" w:hAnsi="Calibri"/>
          <w:color w:val="1A1A1A"/>
          <w:sz w:val="24"/>
          <w:szCs w:val="36"/>
          <w:lang w:val="fr-FR"/>
        </w:rPr>
        <w:t>, qui certifie une promesse de compétences, reste le seul véritable avantage concurrentiel de ces institutions — et même celui-ci s'érode face aux certifications professionnelles et aux micro-credentials internationaux.</w:t>
      </w:r>
    </w:p>
    <w:p w14:paraId="68C8D0E9" w14:textId="77777777" w:rsidR="00EE4A32" w:rsidRDefault="00EE4A32" w:rsidP="00EE4A32">
      <w:pPr>
        <w:spacing w:after="80" w:line="266" w:lineRule="exact"/>
        <w:jc w:val="both"/>
        <w:rPr>
          <w:rFonts w:ascii="Calibri" w:hAnsi="Calibri"/>
          <w:color w:val="1A1A1A"/>
          <w:sz w:val="24"/>
          <w:szCs w:val="36"/>
          <w:lang w:val="fr-FR"/>
        </w:rPr>
      </w:pPr>
      <w:r w:rsidRPr="0021645D">
        <w:rPr>
          <w:rFonts w:ascii="Calibri" w:hAnsi="Calibri"/>
          <w:color w:val="1A1A1A"/>
          <w:sz w:val="24"/>
          <w:szCs w:val="36"/>
          <w:lang w:val="fr-FR"/>
        </w:rPr>
        <w:t xml:space="preserve">En Afrique, ce dégroupage frappe plus fort qu'ailleurs : avec seulement 7 % d'accès à l'enseignement supérieur et 12+ millions de jeunes qui arrivent chaque année sur le marché du travail, le système traditionnel ne peut pas absorber la demande. Résultat : un jeune doit naviguer entre 5 à 10 plateformes et </w:t>
      </w:r>
      <w:r>
        <w:rPr>
          <w:rFonts w:ascii="Calibri" w:hAnsi="Calibri"/>
          <w:color w:val="1A1A1A"/>
          <w:sz w:val="24"/>
          <w:szCs w:val="36"/>
          <w:lang w:val="fr-FR"/>
        </w:rPr>
        <w:t>programmes d’accompagnement</w:t>
      </w:r>
      <w:r w:rsidRPr="0021645D">
        <w:rPr>
          <w:rFonts w:ascii="Calibri" w:hAnsi="Calibri"/>
          <w:color w:val="1A1A1A"/>
          <w:sz w:val="24"/>
          <w:szCs w:val="36"/>
          <w:lang w:val="fr-FR"/>
        </w:rPr>
        <w:t xml:space="preserve"> qui ne se parlent pas pour gérer sa carrière dans les débuts.</w:t>
      </w:r>
    </w:p>
    <w:p w14:paraId="7B035681" w14:textId="77777777" w:rsidR="00EE4A32" w:rsidRPr="0021645D" w:rsidRDefault="00EE4A32" w:rsidP="00EE4A32">
      <w:pPr>
        <w:spacing w:after="80" w:line="266" w:lineRule="exact"/>
        <w:jc w:val="both"/>
        <w:rPr>
          <w:rFonts w:ascii="Calibri" w:hAnsi="Calibri"/>
          <w:color w:val="1A1A1A"/>
          <w:sz w:val="24"/>
          <w:szCs w:val="36"/>
          <w:lang w:val="fr-FR"/>
        </w:rPr>
      </w:pPr>
    </w:p>
    <w:p w14:paraId="4A1A873A" w14:textId="77777777" w:rsidR="00EE4A32" w:rsidRDefault="00EE4A32" w:rsidP="00EE4A32">
      <w:pPr>
        <w:spacing w:after="80" w:line="266" w:lineRule="exact"/>
        <w:jc w:val="both"/>
        <w:rPr>
          <w:rFonts w:ascii="Calibri" w:hAnsi="Calibri"/>
          <w:color w:val="1A1A1A"/>
          <w:sz w:val="24"/>
          <w:szCs w:val="36"/>
          <w:lang w:val="fr-FR"/>
        </w:rPr>
      </w:pPr>
      <w:r w:rsidRPr="0021645D">
        <w:rPr>
          <w:rFonts w:ascii="Calibri" w:hAnsi="Calibri"/>
          <w:color w:val="1A1A1A"/>
          <w:sz w:val="24"/>
          <w:szCs w:val="36"/>
          <w:lang w:val="fr-FR"/>
        </w:rPr>
        <w:t xml:space="preserve">Pour les organisations — </w:t>
      </w:r>
      <w:r w:rsidRPr="0021645D">
        <w:rPr>
          <w:rFonts w:ascii="Calibri" w:hAnsi="Calibri"/>
          <w:b/>
          <w:bCs/>
          <w:color w:val="1A1A1A"/>
          <w:sz w:val="24"/>
          <w:szCs w:val="36"/>
          <w:lang w:val="fr-FR"/>
        </w:rPr>
        <w:t>entreprises, hubs d'innovation, universités, agences gouvernementales</w:t>
      </w:r>
      <w:r w:rsidRPr="0021645D">
        <w:rPr>
          <w:rFonts w:ascii="Calibri" w:hAnsi="Calibri"/>
          <w:color w:val="1A1A1A"/>
          <w:sz w:val="24"/>
          <w:szCs w:val="36"/>
          <w:lang w:val="fr-FR"/>
        </w:rPr>
        <w:t xml:space="preserve"> — c'est le même chaos : pas d'outil unifié pour recruter, former, suivre leurs talents, mesurer l'impact de leurs programmes, ou connecter leurs bénéficiaires aux opportunités.</w:t>
      </w:r>
    </w:p>
    <w:p w14:paraId="76C2995A" w14:textId="77777777" w:rsidR="00EE4A32" w:rsidRPr="0021645D" w:rsidRDefault="00EE4A32" w:rsidP="00EE4A32">
      <w:pPr>
        <w:spacing w:after="80" w:line="266" w:lineRule="exact"/>
        <w:jc w:val="both"/>
        <w:rPr>
          <w:rFonts w:ascii="Calibri" w:hAnsi="Calibri"/>
          <w:color w:val="1A1A1A"/>
          <w:sz w:val="24"/>
          <w:szCs w:val="36"/>
          <w:lang w:val="fr-FR"/>
        </w:rPr>
      </w:pPr>
    </w:p>
    <w:p w14:paraId="2282175F" w14:textId="77777777" w:rsidR="00EE4A32" w:rsidRDefault="00EE4A32" w:rsidP="00EE4A32">
      <w:pPr>
        <w:spacing w:after="80" w:line="266" w:lineRule="exact"/>
        <w:jc w:val="both"/>
        <w:rPr>
          <w:rFonts w:ascii="Calibri" w:hAnsi="Calibri"/>
          <w:color w:val="1A1A1A"/>
          <w:sz w:val="24"/>
          <w:szCs w:val="36"/>
          <w:lang w:val="fr-FR"/>
        </w:rPr>
      </w:pPr>
      <w:r w:rsidRPr="0021645D">
        <w:rPr>
          <w:rFonts w:ascii="Calibri" w:hAnsi="Calibri"/>
          <w:color w:val="1A1A1A"/>
          <w:sz w:val="24"/>
          <w:szCs w:val="36"/>
          <w:lang w:val="fr-FR"/>
        </w:rPr>
        <w:t xml:space="preserve">C'est précisément là que se joue l'inadéquation formation-emploi. Le problème n'est pas seulement que les formations ne correspondent pas aux besoins du marché — </w:t>
      </w:r>
      <w:r w:rsidRPr="0021645D">
        <w:rPr>
          <w:rFonts w:ascii="Calibri" w:hAnsi="Calibri"/>
          <w:b/>
          <w:bCs/>
          <w:color w:val="1A1A1A"/>
          <w:sz w:val="24"/>
          <w:szCs w:val="36"/>
          <w:lang w:val="fr-FR"/>
        </w:rPr>
        <w:t>c'est que l'écosystème fragmenté qui les relie est structurellement incapable d'aller à la vitesse de ce marché</w:t>
      </w:r>
      <w:r w:rsidRPr="0021645D">
        <w:rPr>
          <w:rFonts w:ascii="Calibri" w:hAnsi="Calibri"/>
          <w:color w:val="1A1A1A"/>
          <w:sz w:val="24"/>
          <w:szCs w:val="36"/>
          <w:lang w:val="fr-FR"/>
        </w:rPr>
        <w:t>. Quand un employeur a besoin de technicien</w:t>
      </w:r>
      <w:r>
        <w:rPr>
          <w:rFonts w:ascii="Calibri" w:hAnsi="Calibri"/>
          <w:color w:val="1A1A1A"/>
          <w:sz w:val="24"/>
          <w:szCs w:val="36"/>
          <w:lang w:val="fr-FR"/>
        </w:rPr>
        <w:t>s</w:t>
      </w:r>
      <w:r w:rsidRPr="0021645D">
        <w:rPr>
          <w:rFonts w:ascii="Calibri" w:hAnsi="Calibri"/>
          <w:color w:val="1A1A1A"/>
          <w:sz w:val="24"/>
          <w:szCs w:val="36"/>
          <w:lang w:val="fr-FR"/>
        </w:rPr>
        <w:t xml:space="preserve"> bâtiment aujourd'hui dans une région, le signal met des mois, voire des années, à remonter jusqu'aux programmes de formation à proximité.</w:t>
      </w:r>
      <w:r>
        <w:rPr>
          <w:rFonts w:ascii="Calibri" w:hAnsi="Calibri"/>
          <w:color w:val="1A1A1A"/>
          <w:sz w:val="24"/>
          <w:szCs w:val="36"/>
          <w:lang w:val="fr-FR"/>
        </w:rPr>
        <w:t xml:space="preserve"> </w:t>
      </w:r>
      <w:r w:rsidRPr="0021645D">
        <w:rPr>
          <w:rFonts w:ascii="Calibri" w:hAnsi="Calibri"/>
          <w:color w:val="1A1A1A"/>
          <w:sz w:val="24"/>
          <w:szCs w:val="36"/>
          <w:lang w:val="fr-FR"/>
        </w:rPr>
        <w:t xml:space="preserve">Et quand un jeune acquiert une nouvelle compétence </w:t>
      </w:r>
      <w:r>
        <w:rPr>
          <w:rFonts w:ascii="Calibri" w:hAnsi="Calibri"/>
          <w:color w:val="1A1A1A"/>
          <w:sz w:val="24"/>
          <w:szCs w:val="36"/>
          <w:lang w:val="fr-FR"/>
        </w:rPr>
        <w:t>en ligne</w:t>
      </w:r>
      <w:r w:rsidRPr="0021645D">
        <w:rPr>
          <w:rFonts w:ascii="Calibri" w:hAnsi="Calibri"/>
          <w:color w:val="1A1A1A"/>
          <w:sz w:val="24"/>
          <w:szCs w:val="36"/>
          <w:lang w:val="fr-FR"/>
        </w:rPr>
        <w:t xml:space="preserve">, aucun mécanisme ne permet de la rendre visible aux recruteurs de son marché local. L'information circule mal, les parcours ne sont pas traçables, et personne n'a une vue d'ensemble. Les CV (curriculum vitae) nous donnent une photo statique, mais ils restent un outil de lecture, pas un outil opérationnel de gestion de carrière. </w:t>
      </w:r>
    </w:p>
    <w:p w14:paraId="73C74CC8" w14:textId="77777777" w:rsidR="00EE4A32" w:rsidRDefault="00EE4A32" w:rsidP="00EE4A32">
      <w:pPr>
        <w:spacing w:after="80" w:line="266" w:lineRule="exact"/>
        <w:jc w:val="both"/>
        <w:rPr>
          <w:rFonts w:ascii="Calibri" w:hAnsi="Calibri"/>
          <w:color w:val="1A1A1A"/>
          <w:sz w:val="24"/>
          <w:szCs w:val="36"/>
          <w:lang w:val="fr-FR"/>
        </w:rPr>
      </w:pPr>
    </w:p>
    <w:p w14:paraId="3FD99A7A" w14:textId="77777777" w:rsidR="00EE4A32" w:rsidRPr="00C75CA7" w:rsidRDefault="00EE4A32" w:rsidP="00EE4A32">
      <w:pPr>
        <w:spacing w:after="80" w:line="266" w:lineRule="exact"/>
        <w:jc w:val="both"/>
        <w:rPr>
          <w:rFonts w:ascii="Calibri" w:hAnsi="Calibri"/>
          <w:b/>
          <w:bCs/>
          <w:color w:val="3B2415"/>
          <w:sz w:val="24"/>
          <w:szCs w:val="36"/>
          <w:lang w:val="fr-FR"/>
        </w:rPr>
      </w:pPr>
      <w:r w:rsidRPr="00C75CA7">
        <w:rPr>
          <w:rFonts w:ascii="Calibri" w:hAnsi="Calibri"/>
          <w:b/>
          <w:bCs/>
          <w:color w:val="3B2415"/>
          <w:sz w:val="24"/>
          <w:szCs w:val="36"/>
          <w:lang w:val="fr-FR"/>
        </w:rPr>
        <w:t>Le dégroupage a créé de la diversité dans l'offre, mais il a aussi détruit le fil conducteur qui reliait formation, compétences et emploi. Sans infrastructure pour reconnecter ces morceaux, l'écart entre ce que les jeunes apprennent et ce que le marché demande ne peut que se creuser.</w:t>
      </w:r>
    </w:p>
    <w:p w14:paraId="287B4AFE" w14:textId="48346AB0" w:rsidR="00EE4A32" w:rsidRPr="00EE4A32" w:rsidRDefault="00EE4A32">
      <w:pPr>
        <w:rPr>
          <w:lang w:val="fr-FR"/>
        </w:rPr>
      </w:pPr>
      <w:r>
        <w:rPr>
          <w:rFonts w:ascii="Calibri" w:hAnsi="Calibri"/>
          <w:b/>
          <w:color w:val="3B2416"/>
          <w:sz w:val="24"/>
          <w:lang w:val="fr-FR"/>
        </w:rPr>
        <w:br w:type="page"/>
      </w:r>
    </w:p>
    <w:p w14:paraId="1620340D" w14:textId="10349259" w:rsidR="00DE1FEF" w:rsidRPr="00EE4A32" w:rsidRDefault="00000000" w:rsidP="000D2098">
      <w:pPr>
        <w:spacing w:before="280" w:after="120" w:line="336" w:lineRule="exact"/>
        <w:rPr>
          <w:lang w:val="fr-FR"/>
        </w:rPr>
      </w:pPr>
      <w:r w:rsidRPr="00EE4A32">
        <w:rPr>
          <w:rFonts w:ascii="Calibri" w:hAnsi="Calibri"/>
          <w:b/>
          <w:color w:val="3B2416"/>
          <w:sz w:val="24"/>
          <w:lang w:val="fr-FR"/>
        </w:rPr>
        <w:lastRenderedPageBreak/>
        <w:t>ETUDESK OS — LE RE-BUNDLING</w:t>
      </w:r>
    </w:p>
    <w:p w14:paraId="6BF4CE7E" w14:textId="37139B02" w:rsidR="00BA6953" w:rsidRDefault="00BA6953" w:rsidP="00BA6953">
      <w:pPr>
        <w:spacing w:after="80" w:line="266" w:lineRule="exact"/>
        <w:rPr>
          <w:rFonts w:ascii="Calibri" w:hAnsi="Calibri"/>
          <w:color w:val="1A1A1A"/>
          <w:sz w:val="24"/>
          <w:szCs w:val="24"/>
          <w:lang w:val="fr-FR"/>
        </w:rPr>
      </w:pPr>
      <w:r>
        <w:rPr>
          <w:noProof/>
          <w:sz w:val="24"/>
          <w:szCs w:val="24"/>
          <w:lang w:val="fr-FR"/>
        </w:rPr>
        <w:drawing>
          <wp:anchor distT="0" distB="0" distL="114300" distR="114300" simplePos="0" relativeHeight="251663360" behindDoc="0" locked="0" layoutInCell="1" allowOverlap="1" wp14:anchorId="76F44AD1" wp14:editId="4E0501B7">
            <wp:simplePos x="0" y="0"/>
            <wp:positionH relativeFrom="margin">
              <wp:posOffset>4229735</wp:posOffset>
            </wp:positionH>
            <wp:positionV relativeFrom="margin">
              <wp:posOffset>853440</wp:posOffset>
            </wp:positionV>
            <wp:extent cx="1996440" cy="4319905"/>
            <wp:effectExtent l="0" t="0" r="0" b="0"/>
            <wp:wrapSquare wrapText="bothSides"/>
            <wp:docPr id="764979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979621" name="Picture 764979621"/>
                    <pic:cNvPicPr/>
                  </pic:nvPicPr>
                  <pic:blipFill>
                    <a:blip r:embed="rId9"/>
                    <a:stretch>
                      <a:fillRect/>
                    </a:stretch>
                  </pic:blipFill>
                  <pic:spPr>
                    <a:xfrm>
                      <a:off x="0" y="0"/>
                      <a:ext cx="1996440" cy="4319905"/>
                    </a:xfrm>
                    <a:prstGeom prst="rect">
                      <a:avLst/>
                    </a:prstGeom>
                  </pic:spPr>
                </pic:pic>
              </a:graphicData>
            </a:graphic>
            <wp14:sizeRelH relativeFrom="page">
              <wp14:pctWidth>0</wp14:pctWidth>
            </wp14:sizeRelH>
            <wp14:sizeRelV relativeFrom="page">
              <wp14:pctHeight>0</wp14:pctHeight>
            </wp14:sizeRelV>
          </wp:anchor>
        </w:drawing>
      </w:r>
      <w:r>
        <w:rPr>
          <w:noProof/>
          <w:sz w:val="24"/>
          <w:szCs w:val="24"/>
          <w:lang w:val="fr-FR"/>
        </w:rPr>
        <w:drawing>
          <wp:anchor distT="0" distB="0" distL="114300" distR="114300" simplePos="0" relativeHeight="251664384" behindDoc="0" locked="0" layoutInCell="1" allowOverlap="1" wp14:anchorId="58C51C29" wp14:editId="49D01010">
            <wp:simplePos x="0" y="0"/>
            <wp:positionH relativeFrom="margin">
              <wp:posOffset>2098675</wp:posOffset>
            </wp:positionH>
            <wp:positionV relativeFrom="margin">
              <wp:posOffset>852170</wp:posOffset>
            </wp:positionV>
            <wp:extent cx="1996440" cy="4319905"/>
            <wp:effectExtent l="0" t="0" r="0" b="0"/>
            <wp:wrapSquare wrapText="bothSides"/>
            <wp:docPr id="10028301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30184" name="Picture 1002830184"/>
                    <pic:cNvPicPr/>
                  </pic:nvPicPr>
                  <pic:blipFill>
                    <a:blip r:embed="rId10"/>
                    <a:stretch>
                      <a:fillRect/>
                    </a:stretch>
                  </pic:blipFill>
                  <pic:spPr>
                    <a:xfrm>
                      <a:off x="0" y="0"/>
                      <a:ext cx="1996440" cy="4319905"/>
                    </a:xfrm>
                    <a:prstGeom prst="rect">
                      <a:avLst/>
                    </a:prstGeom>
                  </pic:spPr>
                </pic:pic>
              </a:graphicData>
            </a:graphic>
            <wp14:sizeRelH relativeFrom="page">
              <wp14:pctWidth>0</wp14:pctWidth>
            </wp14:sizeRelH>
            <wp14:sizeRelV relativeFrom="page">
              <wp14:pctHeight>0</wp14:pctHeight>
            </wp14:sizeRelV>
          </wp:anchor>
        </w:drawing>
      </w:r>
      <w:r>
        <w:rPr>
          <w:noProof/>
          <w:sz w:val="24"/>
          <w:szCs w:val="24"/>
          <w:lang w:val="fr-FR"/>
        </w:rPr>
        <w:drawing>
          <wp:anchor distT="0" distB="0" distL="114300" distR="114300" simplePos="0" relativeHeight="251662336" behindDoc="0" locked="0" layoutInCell="1" allowOverlap="1" wp14:anchorId="34DC0724" wp14:editId="19E0BC43">
            <wp:simplePos x="0" y="0"/>
            <wp:positionH relativeFrom="margin">
              <wp:posOffset>-29210</wp:posOffset>
            </wp:positionH>
            <wp:positionV relativeFrom="margin">
              <wp:posOffset>857047</wp:posOffset>
            </wp:positionV>
            <wp:extent cx="1996440" cy="4319905"/>
            <wp:effectExtent l="0" t="0" r="0" b="0"/>
            <wp:wrapSquare wrapText="bothSides"/>
            <wp:docPr id="1233353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35315" name="Picture 123335315"/>
                    <pic:cNvPicPr/>
                  </pic:nvPicPr>
                  <pic:blipFill>
                    <a:blip r:embed="rId11"/>
                    <a:stretch>
                      <a:fillRect/>
                    </a:stretch>
                  </pic:blipFill>
                  <pic:spPr>
                    <a:xfrm>
                      <a:off x="0" y="0"/>
                      <a:ext cx="1996440" cy="4319905"/>
                    </a:xfrm>
                    <a:prstGeom prst="rect">
                      <a:avLst/>
                    </a:prstGeom>
                  </pic:spPr>
                </pic:pic>
              </a:graphicData>
            </a:graphic>
            <wp14:sizeRelH relativeFrom="page">
              <wp14:pctWidth>0</wp14:pctWidth>
            </wp14:sizeRelH>
            <wp14:sizeRelV relativeFrom="page">
              <wp14:pctHeight>0</wp14:pctHeight>
            </wp14:sizeRelV>
          </wp:anchor>
        </w:drawing>
      </w:r>
      <w:r w:rsidRPr="000D2098">
        <w:rPr>
          <w:rFonts w:ascii="Calibri" w:hAnsi="Calibri"/>
          <w:color w:val="1A1A1A"/>
          <w:sz w:val="24"/>
          <w:szCs w:val="24"/>
          <w:lang w:val="fr-FR"/>
        </w:rPr>
        <w:t>Etudesk OS est la première application mobile d’employabilité propulsée par l’intelligence artificielle en Afrique francophone.</w:t>
      </w:r>
    </w:p>
    <w:p w14:paraId="5444BA52" w14:textId="77777777" w:rsidR="00BA6953" w:rsidRDefault="00BA6953" w:rsidP="00BA6953">
      <w:pPr>
        <w:spacing w:after="80" w:line="266" w:lineRule="exact"/>
        <w:rPr>
          <w:rFonts w:ascii="Calibri" w:hAnsi="Calibri"/>
          <w:color w:val="1A1A1A"/>
          <w:sz w:val="24"/>
          <w:szCs w:val="24"/>
          <w:lang w:val="fr-FR"/>
        </w:rPr>
      </w:pPr>
    </w:p>
    <w:p w14:paraId="09A4B137" w14:textId="77777777" w:rsidR="00BA6953" w:rsidRPr="000D2098" w:rsidRDefault="00BA6953" w:rsidP="00BA6953">
      <w:pPr>
        <w:spacing w:before="200" w:after="40" w:line="252" w:lineRule="exact"/>
        <w:rPr>
          <w:rFonts w:ascii="Calibri" w:hAnsi="Calibri"/>
          <w:bCs/>
          <w:color w:val="3B2416"/>
          <w:sz w:val="24"/>
          <w:szCs w:val="24"/>
          <w:lang w:val="fr-FR"/>
        </w:rPr>
      </w:pPr>
      <w:r w:rsidRPr="000D2098">
        <w:rPr>
          <w:rFonts w:ascii="Calibri" w:hAnsi="Calibri"/>
          <w:bCs/>
          <w:color w:val="3B2416"/>
          <w:sz w:val="24"/>
          <w:szCs w:val="24"/>
          <w:lang w:val="fr-FR"/>
        </w:rPr>
        <w:t xml:space="preserve">Démo vidéo : </w:t>
      </w:r>
      <w:hyperlink r:id="rId12" w:history="1">
        <w:r w:rsidRPr="000D2098">
          <w:rPr>
            <w:rStyle w:val="Hyperlink"/>
            <w:rFonts w:ascii="Calibri" w:hAnsi="Calibri"/>
            <w:bCs/>
            <w:sz w:val="24"/>
            <w:szCs w:val="24"/>
            <w:lang w:val="fr-FR"/>
          </w:rPr>
          <w:t>https://youtu.be/hhJ2ClQb2sQ</w:t>
        </w:r>
      </w:hyperlink>
    </w:p>
    <w:p w14:paraId="714B5325" w14:textId="32CC4413" w:rsidR="00BA6953" w:rsidRPr="00BA6953" w:rsidRDefault="00BA6953" w:rsidP="00BA6953">
      <w:pPr>
        <w:spacing w:after="80" w:line="252" w:lineRule="exact"/>
        <w:rPr>
          <w:rFonts w:ascii="Calibri" w:hAnsi="Calibri"/>
          <w:bCs/>
          <w:color w:val="3B2416"/>
          <w:sz w:val="24"/>
          <w:szCs w:val="24"/>
          <w:lang w:val="fr-FR"/>
        </w:rPr>
      </w:pPr>
      <w:r w:rsidRPr="000D2098">
        <w:rPr>
          <w:rFonts w:ascii="Calibri" w:hAnsi="Calibri"/>
          <w:bCs/>
          <w:color w:val="3B2416"/>
          <w:sz w:val="24"/>
          <w:szCs w:val="24"/>
          <w:lang w:val="fr-FR"/>
        </w:rPr>
        <w:t xml:space="preserve">Site web : </w:t>
      </w:r>
      <w:hyperlink r:id="rId13" w:history="1">
        <w:r w:rsidRPr="000D2098">
          <w:rPr>
            <w:rStyle w:val="Hyperlink"/>
            <w:rFonts w:ascii="Calibri" w:hAnsi="Calibri"/>
            <w:bCs/>
            <w:sz w:val="24"/>
            <w:szCs w:val="24"/>
            <w:lang w:val="fr-FR"/>
          </w:rPr>
          <w:t>https://etudesk.com</w:t>
        </w:r>
      </w:hyperlink>
    </w:p>
    <w:p w14:paraId="618EEAE9" w14:textId="5DFA95A2" w:rsidR="00BA6953" w:rsidRPr="000D2098" w:rsidRDefault="00BA6953" w:rsidP="00BA6953">
      <w:pPr>
        <w:spacing w:before="80" w:after="40" w:line="266" w:lineRule="exact"/>
        <w:rPr>
          <w:bCs/>
          <w:color w:val="000000" w:themeColor="text1"/>
          <w:sz w:val="24"/>
          <w:szCs w:val="24"/>
          <w:lang w:val="fr-FR"/>
        </w:rPr>
      </w:pPr>
      <w:r w:rsidRPr="000D2098">
        <w:rPr>
          <w:rFonts w:ascii="Calibri" w:hAnsi="Calibri"/>
          <w:bCs/>
          <w:color w:val="000000" w:themeColor="text1"/>
          <w:sz w:val="24"/>
          <w:szCs w:val="24"/>
          <w:lang w:val="fr-FR"/>
        </w:rPr>
        <w:t>Le produit est construit et opérationnel et sera disponible les Stores dès Mars 2026.</w:t>
      </w:r>
    </w:p>
    <w:p w14:paraId="00219276" w14:textId="724DE304" w:rsidR="00DE1FEF" w:rsidRDefault="00DE1FEF">
      <w:pPr>
        <w:spacing w:after="0" w:line="112" w:lineRule="exact"/>
        <w:rPr>
          <w:sz w:val="24"/>
          <w:szCs w:val="24"/>
          <w:lang w:val="fr-FR"/>
        </w:rPr>
      </w:pPr>
    </w:p>
    <w:p w14:paraId="15D0E317" w14:textId="77777777" w:rsidR="00BA6953" w:rsidRPr="000D2098" w:rsidRDefault="00BA6953">
      <w:pPr>
        <w:spacing w:after="0" w:line="112" w:lineRule="exact"/>
        <w:rPr>
          <w:sz w:val="24"/>
          <w:szCs w:val="24"/>
          <w:lang w:val="fr-FR"/>
        </w:rPr>
      </w:pPr>
    </w:p>
    <w:tbl>
      <w:tblPr>
        <w:tblW w:w="0" w:type="auto"/>
        <w:jc w:val="center"/>
        <w:tblBorders>
          <w:top w:val="single" w:sz="4" w:space="0" w:color="3B2416"/>
          <w:left w:val="single" w:sz="4" w:space="0" w:color="3B2416"/>
          <w:bottom w:val="single" w:sz="4" w:space="0" w:color="3B2416"/>
          <w:right w:val="single" w:sz="4" w:space="0" w:color="3B2416"/>
          <w:insideH w:val="none" w:sz="0" w:space="0" w:color="FFFFFF"/>
          <w:insideV w:val="single" w:sz="4" w:space="0" w:color="3B2416"/>
        </w:tblBorders>
        <w:tblLook w:val="04A0" w:firstRow="1" w:lastRow="0" w:firstColumn="1" w:lastColumn="0" w:noHBand="0" w:noVBand="1"/>
      </w:tblPr>
      <w:tblGrid>
        <w:gridCol w:w="4395"/>
        <w:gridCol w:w="5243"/>
      </w:tblGrid>
      <w:tr w:rsidR="00BA6953" w:rsidRPr="000D2098" w14:paraId="7B5661E2" w14:textId="77777777" w:rsidTr="00BA6953">
        <w:trPr>
          <w:trHeight w:val="3690"/>
          <w:jc w:val="center"/>
        </w:trPr>
        <w:tc>
          <w:tcPr>
            <w:tcW w:w="4395" w:type="dxa"/>
            <w:shd w:val="clear" w:color="auto" w:fill="F5F0EB"/>
            <w:vAlign w:val="center"/>
          </w:tcPr>
          <w:p w14:paraId="22FC6694" w14:textId="115086ED" w:rsidR="00DE1FEF" w:rsidRPr="00BA6953" w:rsidRDefault="00000000" w:rsidP="00BA6953">
            <w:pPr>
              <w:spacing w:after="120"/>
              <w:rPr>
                <w:sz w:val="28"/>
                <w:szCs w:val="28"/>
                <w:lang w:val="fr-FR"/>
              </w:rPr>
            </w:pPr>
            <w:r w:rsidRPr="00BA6953">
              <w:rPr>
                <w:rFonts w:ascii="Calibri" w:hAnsi="Calibri"/>
                <w:b/>
                <w:color w:val="3B2416"/>
                <w:sz w:val="28"/>
                <w:szCs w:val="28"/>
                <w:lang w:val="fr-FR"/>
              </w:rPr>
              <w:t>POUR VOTRE ORGANISATION</w:t>
            </w:r>
          </w:p>
          <w:p w14:paraId="47F7FE99" w14:textId="53D6955D" w:rsidR="00DE1FEF" w:rsidRPr="00BA6953" w:rsidRDefault="00000000" w:rsidP="00BA6953">
            <w:pPr>
              <w:spacing w:before="20" w:after="40" w:line="260" w:lineRule="exact"/>
              <w:rPr>
                <w:sz w:val="24"/>
                <w:szCs w:val="24"/>
                <w:lang w:val="fr-FR"/>
              </w:rPr>
            </w:pPr>
            <w:r w:rsidRPr="00BA6953">
              <w:rPr>
                <w:rFonts w:ascii="Calibri" w:hAnsi="Calibri"/>
                <w:b/>
                <w:color w:val="1A1A1A"/>
                <w:sz w:val="24"/>
                <w:szCs w:val="24"/>
                <w:lang w:val="fr-FR"/>
              </w:rPr>
              <w:t xml:space="preserve">Tableau de bord </w:t>
            </w:r>
            <w:r w:rsidRPr="00BA6953">
              <w:rPr>
                <w:rFonts w:ascii="Calibri" w:hAnsi="Calibri"/>
                <w:color w:val="1A1A1A"/>
                <w:sz w:val="24"/>
                <w:szCs w:val="24"/>
                <w:lang w:val="fr-FR"/>
              </w:rPr>
              <w:t>pour piloter vos cohortes et programmes</w:t>
            </w:r>
          </w:p>
          <w:p w14:paraId="0FEEFE10" w14:textId="6A2CEDFE" w:rsidR="00DE1FEF" w:rsidRPr="00BA6953" w:rsidRDefault="00000000" w:rsidP="00BA6953">
            <w:pPr>
              <w:spacing w:before="20" w:after="40" w:line="260" w:lineRule="exact"/>
              <w:rPr>
                <w:sz w:val="24"/>
                <w:szCs w:val="24"/>
                <w:lang w:val="fr-FR"/>
              </w:rPr>
            </w:pPr>
            <w:r w:rsidRPr="00BA6953">
              <w:rPr>
                <w:rFonts w:ascii="Calibri" w:hAnsi="Calibri"/>
                <w:b/>
                <w:color w:val="1A1A1A"/>
                <w:sz w:val="24"/>
                <w:szCs w:val="24"/>
                <w:lang w:val="fr-FR"/>
              </w:rPr>
              <w:t xml:space="preserve">Suivi individuel </w:t>
            </w:r>
            <w:r w:rsidRPr="00BA6953">
              <w:rPr>
                <w:rFonts w:ascii="Calibri" w:hAnsi="Calibri"/>
                <w:color w:val="1A1A1A"/>
                <w:sz w:val="24"/>
                <w:szCs w:val="24"/>
                <w:lang w:val="fr-FR"/>
              </w:rPr>
              <w:t>de chaque talent : compétences, progression, placement</w:t>
            </w:r>
          </w:p>
          <w:p w14:paraId="5E95746B" w14:textId="58B327FA" w:rsidR="00DE1FEF" w:rsidRPr="00BA6953" w:rsidRDefault="00000000" w:rsidP="00BA6953">
            <w:pPr>
              <w:spacing w:before="20" w:after="40" w:line="260" w:lineRule="exact"/>
              <w:rPr>
                <w:sz w:val="24"/>
                <w:szCs w:val="24"/>
                <w:lang w:val="fr-FR"/>
              </w:rPr>
            </w:pPr>
            <w:r w:rsidRPr="00BA6953">
              <w:rPr>
                <w:rFonts w:ascii="Calibri" w:hAnsi="Calibri"/>
                <w:b/>
                <w:color w:val="1A1A1A"/>
                <w:sz w:val="24"/>
                <w:szCs w:val="24"/>
                <w:lang w:val="fr-FR"/>
              </w:rPr>
              <w:t xml:space="preserve">Déploiement </w:t>
            </w:r>
            <w:r w:rsidRPr="00BA6953">
              <w:rPr>
                <w:rFonts w:ascii="Calibri" w:hAnsi="Calibri"/>
                <w:color w:val="1A1A1A"/>
                <w:sz w:val="24"/>
                <w:szCs w:val="24"/>
                <w:lang w:val="fr-FR"/>
              </w:rPr>
              <w:t>de formations et parcours personnalisés</w:t>
            </w:r>
          </w:p>
          <w:p w14:paraId="26A00716" w14:textId="6C118194" w:rsidR="00DE1FEF" w:rsidRPr="00BA6953" w:rsidRDefault="00000000" w:rsidP="00BA6953">
            <w:pPr>
              <w:spacing w:before="20" w:after="40" w:line="260" w:lineRule="exact"/>
              <w:rPr>
                <w:sz w:val="24"/>
                <w:szCs w:val="24"/>
                <w:lang w:val="fr-FR"/>
              </w:rPr>
            </w:pPr>
            <w:r w:rsidRPr="00BA6953">
              <w:rPr>
                <w:rFonts w:ascii="Calibri" w:hAnsi="Calibri"/>
                <w:b/>
                <w:color w:val="1A1A1A"/>
                <w:sz w:val="24"/>
                <w:szCs w:val="24"/>
                <w:lang w:val="fr-FR"/>
              </w:rPr>
              <w:t xml:space="preserve">Matching intelligent </w:t>
            </w:r>
            <w:r w:rsidRPr="00BA6953">
              <w:rPr>
                <w:rFonts w:ascii="Calibri" w:hAnsi="Calibri"/>
                <w:color w:val="1A1A1A"/>
                <w:sz w:val="24"/>
                <w:szCs w:val="24"/>
                <w:lang w:val="fr-FR"/>
              </w:rPr>
              <w:t>entre vos talents et les opportunités du marché</w:t>
            </w:r>
          </w:p>
          <w:p w14:paraId="0598413B" w14:textId="76A4E9D9" w:rsidR="00DE1FEF" w:rsidRPr="000D2098" w:rsidRDefault="00000000" w:rsidP="00BA6953">
            <w:pPr>
              <w:spacing w:before="20" w:after="40" w:line="260" w:lineRule="exact"/>
              <w:rPr>
                <w:sz w:val="24"/>
                <w:szCs w:val="24"/>
                <w:lang w:val="fr-FR"/>
              </w:rPr>
            </w:pPr>
            <w:r w:rsidRPr="00BA6953">
              <w:rPr>
                <w:rFonts w:ascii="Calibri" w:hAnsi="Calibri"/>
                <w:b/>
                <w:color w:val="1A1A1A"/>
                <w:sz w:val="24"/>
                <w:szCs w:val="24"/>
                <w:lang w:val="fr-FR"/>
              </w:rPr>
              <w:t xml:space="preserve">Rapports d’impact </w:t>
            </w:r>
            <w:r w:rsidR="000D2098" w:rsidRPr="00BA6953">
              <w:rPr>
                <w:rFonts w:ascii="Calibri" w:hAnsi="Calibri"/>
                <w:color w:val="1A1A1A"/>
                <w:sz w:val="24"/>
                <w:szCs w:val="24"/>
                <w:lang w:val="fr-FR"/>
              </w:rPr>
              <w:t>générés</w:t>
            </w:r>
            <w:r w:rsidRPr="00BA6953">
              <w:rPr>
                <w:rFonts w:ascii="Calibri" w:hAnsi="Calibri"/>
                <w:color w:val="1A1A1A"/>
                <w:sz w:val="24"/>
                <w:szCs w:val="24"/>
                <w:lang w:val="fr-FR"/>
              </w:rPr>
              <w:t xml:space="preserve"> pour vos partenaires et bailleurs</w:t>
            </w:r>
          </w:p>
        </w:tc>
        <w:tc>
          <w:tcPr>
            <w:tcW w:w="5243" w:type="dxa"/>
            <w:shd w:val="clear" w:color="auto" w:fill="FFFFFF"/>
            <w:vAlign w:val="center"/>
          </w:tcPr>
          <w:p w14:paraId="3D0B1E2B" w14:textId="77777777" w:rsidR="00DE1FEF" w:rsidRPr="00BA6953" w:rsidRDefault="00000000" w:rsidP="00BA6953">
            <w:pPr>
              <w:spacing w:after="120"/>
              <w:rPr>
                <w:sz w:val="28"/>
                <w:szCs w:val="28"/>
                <w:lang w:val="fr-FR"/>
              </w:rPr>
            </w:pPr>
            <w:r w:rsidRPr="00BA6953">
              <w:rPr>
                <w:rFonts w:ascii="Calibri" w:hAnsi="Calibri"/>
                <w:b/>
                <w:color w:val="3B2416"/>
                <w:sz w:val="28"/>
                <w:szCs w:val="28"/>
                <w:lang w:val="fr-FR"/>
              </w:rPr>
              <w:t>POUR VOS TALENTS</w:t>
            </w:r>
          </w:p>
          <w:p w14:paraId="6E913820" w14:textId="77FB4DDD" w:rsidR="00DE1FEF" w:rsidRPr="00BA6953" w:rsidRDefault="00000000" w:rsidP="00BA6953">
            <w:pPr>
              <w:spacing w:before="20" w:after="40" w:line="260" w:lineRule="exact"/>
              <w:rPr>
                <w:sz w:val="24"/>
                <w:szCs w:val="24"/>
                <w:lang w:val="fr-FR"/>
              </w:rPr>
            </w:pPr>
            <w:r w:rsidRPr="00BA6953">
              <w:rPr>
                <w:rFonts w:ascii="Calibri" w:hAnsi="Calibri"/>
                <w:b/>
                <w:color w:val="1A1A1A"/>
                <w:sz w:val="24"/>
                <w:szCs w:val="24"/>
                <w:lang w:val="fr-FR"/>
              </w:rPr>
              <w:t xml:space="preserve">Assistant IA personnel </w:t>
            </w:r>
            <w:r w:rsidRPr="00BA6953">
              <w:rPr>
                <w:rFonts w:ascii="Calibri" w:hAnsi="Calibri"/>
                <w:color w:val="1A1A1A"/>
                <w:sz w:val="24"/>
                <w:szCs w:val="24"/>
                <w:lang w:val="fr-FR"/>
              </w:rPr>
              <w:t>disponible 24h/24 en français</w:t>
            </w:r>
          </w:p>
          <w:p w14:paraId="54232207" w14:textId="15965F73" w:rsidR="00DE1FEF" w:rsidRPr="00BA6953" w:rsidRDefault="00000000" w:rsidP="00BA6953">
            <w:pPr>
              <w:spacing w:before="20" w:after="40" w:line="260" w:lineRule="exact"/>
              <w:rPr>
                <w:sz w:val="24"/>
                <w:szCs w:val="24"/>
                <w:lang w:val="fr-FR"/>
              </w:rPr>
            </w:pPr>
            <w:r w:rsidRPr="00BA6953">
              <w:rPr>
                <w:rFonts w:ascii="Calibri" w:hAnsi="Calibri"/>
                <w:b/>
                <w:color w:val="1A1A1A"/>
                <w:sz w:val="24"/>
                <w:szCs w:val="24"/>
                <w:lang w:val="fr-FR"/>
              </w:rPr>
              <w:t xml:space="preserve">Recherche d’emploi </w:t>
            </w:r>
            <w:r w:rsidRPr="00BA6953">
              <w:rPr>
                <w:rFonts w:ascii="Calibri" w:hAnsi="Calibri"/>
                <w:color w:val="1A1A1A"/>
                <w:sz w:val="24"/>
                <w:szCs w:val="24"/>
                <w:lang w:val="fr-FR"/>
              </w:rPr>
              <w:t>et de stages adaptée au profil</w:t>
            </w:r>
          </w:p>
          <w:p w14:paraId="62DD50DD" w14:textId="44D8886F" w:rsidR="00DE1FEF" w:rsidRPr="00BA6953" w:rsidRDefault="00000000" w:rsidP="00BA6953">
            <w:pPr>
              <w:spacing w:before="20" w:after="40" w:line="260" w:lineRule="exact"/>
              <w:rPr>
                <w:sz w:val="24"/>
                <w:szCs w:val="24"/>
                <w:lang w:val="fr-FR"/>
              </w:rPr>
            </w:pPr>
            <w:r w:rsidRPr="00BA6953">
              <w:rPr>
                <w:rFonts w:ascii="Calibri" w:hAnsi="Calibri"/>
                <w:b/>
                <w:color w:val="1A1A1A"/>
                <w:sz w:val="24"/>
                <w:szCs w:val="24"/>
                <w:lang w:val="fr-FR"/>
              </w:rPr>
              <w:t xml:space="preserve">Tuteur IA </w:t>
            </w:r>
            <w:r w:rsidRPr="00BA6953">
              <w:rPr>
                <w:rFonts w:ascii="Calibri" w:hAnsi="Calibri"/>
                <w:color w:val="1A1A1A"/>
                <w:sz w:val="24"/>
                <w:szCs w:val="24"/>
                <w:lang w:val="fr-FR"/>
              </w:rPr>
              <w:t>qui génère quiz, fiches de révision et parcours</w:t>
            </w:r>
          </w:p>
          <w:p w14:paraId="5F7424D2" w14:textId="41F6D301" w:rsidR="00DE1FEF" w:rsidRPr="00BA6953" w:rsidRDefault="00000000" w:rsidP="00BA6953">
            <w:pPr>
              <w:spacing w:before="20" w:after="40" w:line="260" w:lineRule="exact"/>
              <w:rPr>
                <w:sz w:val="24"/>
                <w:szCs w:val="24"/>
                <w:lang w:val="fr-FR"/>
              </w:rPr>
            </w:pPr>
            <w:r w:rsidRPr="00BA6953">
              <w:rPr>
                <w:rFonts w:ascii="Calibri" w:hAnsi="Calibri"/>
                <w:b/>
                <w:color w:val="1A1A1A"/>
                <w:sz w:val="24"/>
                <w:szCs w:val="24"/>
                <w:lang w:val="fr-FR"/>
              </w:rPr>
              <w:t xml:space="preserve">CV généré par IA </w:t>
            </w:r>
            <w:r w:rsidRPr="00BA6953">
              <w:rPr>
                <w:rFonts w:ascii="Calibri" w:hAnsi="Calibri"/>
                <w:color w:val="1A1A1A"/>
                <w:sz w:val="24"/>
                <w:szCs w:val="24"/>
                <w:lang w:val="fr-FR"/>
              </w:rPr>
              <w:t>et évaluation de compétences</w:t>
            </w:r>
          </w:p>
          <w:p w14:paraId="05B573C5" w14:textId="3509AE8C" w:rsidR="00DE1FEF" w:rsidRPr="00BA6953" w:rsidRDefault="00000000" w:rsidP="00BA6953">
            <w:pPr>
              <w:spacing w:before="20" w:after="40" w:line="260" w:lineRule="exact"/>
              <w:rPr>
                <w:sz w:val="24"/>
                <w:szCs w:val="24"/>
                <w:lang w:val="fr-FR"/>
              </w:rPr>
            </w:pPr>
            <w:r w:rsidRPr="00BA6953">
              <w:rPr>
                <w:rFonts w:ascii="Calibri" w:hAnsi="Calibri"/>
                <w:b/>
                <w:color w:val="1A1A1A"/>
                <w:sz w:val="24"/>
                <w:szCs w:val="24"/>
                <w:lang w:val="fr-FR"/>
              </w:rPr>
              <w:t xml:space="preserve">Communautés </w:t>
            </w:r>
            <w:r w:rsidRPr="00BA6953">
              <w:rPr>
                <w:rFonts w:ascii="Calibri" w:hAnsi="Calibri"/>
                <w:color w:val="1A1A1A"/>
                <w:sz w:val="24"/>
                <w:szCs w:val="24"/>
                <w:lang w:val="fr-FR"/>
              </w:rPr>
              <w:t>et espaces de coworking à proximité</w:t>
            </w:r>
          </w:p>
          <w:p w14:paraId="1D26FA20" w14:textId="4F79FAE3" w:rsidR="00DE1FEF" w:rsidRPr="00BA6953" w:rsidRDefault="00000000" w:rsidP="00BA6953">
            <w:pPr>
              <w:spacing w:before="20" w:after="40" w:line="260" w:lineRule="exact"/>
              <w:rPr>
                <w:sz w:val="28"/>
                <w:szCs w:val="28"/>
                <w:lang w:val="fr-FR"/>
              </w:rPr>
            </w:pPr>
            <w:r w:rsidRPr="00BA6953">
              <w:rPr>
                <w:rFonts w:ascii="Calibri" w:hAnsi="Calibri"/>
                <w:b/>
                <w:color w:val="1A1A1A"/>
                <w:sz w:val="24"/>
                <w:szCs w:val="24"/>
                <w:lang w:val="fr-FR"/>
              </w:rPr>
              <w:t xml:space="preserve">Accès gratuit </w:t>
            </w:r>
            <w:r w:rsidRPr="00BA6953">
              <w:rPr>
                <w:rFonts w:ascii="Calibri" w:hAnsi="Calibri"/>
                <w:color w:val="1A1A1A"/>
                <w:sz w:val="24"/>
                <w:szCs w:val="24"/>
                <w:lang w:val="fr-FR"/>
              </w:rPr>
              <w:t>au plan de base — zéro barrière à l’entrée</w:t>
            </w:r>
          </w:p>
        </w:tc>
      </w:tr>
    </w:tbl>
    <w:p w14:paraId="0EC29DB9" w14:textId="77777777" w:rsidR="00BA6953" w:rsidRDefault="00BA6953" w:rsidP="00EE4A32">
      <w:pPr>
        <w:spacing w:before="280" w:after="120" w:line="336" w:lineRule="exact"/>
        <w:rPr>
          <w:rFonts w:ascii="Calibri" w:hAnsi="Calibri"/>
          <w:b/>
          <w:color w:val="3B2416"/>
          <w:sz w:val="24"/>
          <w:lang w:val="fr-FR"/>
        </w:rPr>
      </w:pPr>
    </w:p>
    <w:p w14:paraId="5F60FA15" w14:textId="77777777" w:rsidR="00BA6953" w:rsidRDefault="00BA6953" w:rsidP="00EE4A32">
      <w:pPr>
        <w:spacing w:before="280" w:after="120" w:line="336" w:lineRule="exact"/>
        <w:rPr>
          <w:rFonts w:ascii="Calibri" w:hAnsi="Calibri"/>
          <w:b/>
          <w:color w:val="3B2416"/>
          <w:sz w:val="24"/>
          <w:lang w:val="fr-FR"/>
        </w:rPr>
      </w:pPr>
    </w:p>
    <w:p w14:paraId="73A08367" w14:textId="5B163D80" w:rsidR="00DE1FEF" w:rsidRPr="00EE4A32" w:rsidRDefault="00000000" w:rsidP="00EE4A32">
      <w:pPr>
        <w:spacing w:before="280" w:after="120" w:line="336" w:lineRule="exact"/>
        <w:rPr>
          <w:lang w:val="fr-FR"/>
        </w:rPr>
      </w:pPr>
      <w:r w:rsidRPr="00EE4A32">
        <w:rPr>
          <w:rFonts w:ascii="Calibri" w:hAnsi="Calibri"/>
          <w:b/>
          <w:color w:val="3B2416"/>
          <w:sz w:val="24"/>
          <w:lang w:val="fr-FR"/>
        </w:rPr>
        <w:lastRenderedPageBreak/>
        <w:t>TARIFICATION</w:t>
      </w:r>
    </w:p>
    <w:p w14:paraId="6FDE026C" w14:textId="77777777" w:rsidR="00DE1FEF" w:rsidRPr="000D2098" w:rsidRDefault="00000000">
      <w:pPr>
        <w:spacing w:after="80" w:line="266" w:lineRule="exact"/>
        <w:rPr>
          <w:sz w:val="24"/>
          <w:szCs w:val="24"/>
          <w:lang w:val="fr-FR"/>
        </w:rPr>
      </w:pPr>
      <w:r w:rsidRPr="000D2098">
        <w:rPr>
          <w:rFonts w:ascii="Calibri" w:hAnsi="Calibri"/>
          <w:color w:val="1A1A1A"/>
          <w:sz w:val="24"/>
          <w:szCs w:val="24"/>
          <w:lang w:val="fr-FR"/>
        </w:rPr>
        <w:t>Après la période pilote, plusieurs formules adaptées à la taille de votre organisation :</w:t>
      </w:r>
    </w:p>
    <w:tbl>
      <w:tblPr>
        <w:tblW w:w="0" w:type="auto"/>
        <w:jc w:val="center"/>
        <w:tblBorders>
          <w:top w:val="single" w:sz="4" w:space="0" w:color="3B2416"/>
          <w:left w:val="none" w:sz="0" w:space="0" w:color="FFFFFF"/>
          <w:bottom w:val="single" w:sz="4" w:space="0" w:color="3B2416"/>
          <w:right w:val="none" w:sz="0" w:space="0" w:color="FFFFFF"/>
          <w:insideH w:val="single" w:sz="2" w:space="0" w:color="D4C5B9"/>
          <w:insideV w:val="none" w:sz="0" w:space="0" w:color="FFFFFF"/>
        </w:tblBorders>
        <w:tblCellMar>
          <w:top w:w="57" w:type="dxa"/>
          <w:bottom w:w="57" w:type="dxa"/>
        </w:tblCellMar>
        <w:tblLook w:val="04A0" w:firstRow="1" w:lastRow="0" w:firstColumn="1" w:lastColumn="0" w:noHBand="0" w:noVBand="1"/>
      </w:tblPr>
      <w:tblGrid>
        <w:gridCol w:w="1701"/>
        <w:gridCol w:w="1984"/>
        <w:gridCol w:w="5953"/>
      </w:tblGrid>
      <w:tr w:rsidR="00DE1FEF" w:rsidRPr="000D2098" w14:paraId="53054CF0" w14:textId="77777777" w:rsidTr="00EE4A32">
        <w:trPr>
          <w:jc w:val="center"/>
        </w:trPr>
        <w:tc>
          <w:tcPr>
            <w:tcW w:w="1701" w:type="dxa"/>
            <w:shd w:val="clear" w:color="auto" w:fill="3B2416"/>
          </w:tcPr>
          <w:p w14:paraId="330FDAC0" w14:textId="77777777" w:rsidR="00DE1FEF" w:rsidRPr="000D2098" w:rsidRDefault="00000000" w:rsidP="00EE4A32">
            <w:pPr>
              <w:spacing w:after="0"/>
              <w:rPr>
                <w:b/>
                <w:sz w:val="24"/>
                <w:szCs w:val="24"/>
                <w:lang w:val="fr-FR"/>
              </w:rPr>
            </w:pPr>
            <w:r w:rsidRPr="000D2098">
              <w:rPr>
                <w:rFonts w:ascii="Calibri" w:hAnsi="Calibri"/>
                <w:b/>
                <w:color w:val="FFFFFF"/>
                <w:sz w:val="24"/>
                <w:szCs w:val="24"/>
                <w:lang w:val="fr-FR"/>
              </w:rPr>
              <w:t>Formule</w:t>
            </w:r>
          </w:p>
        </w:tc>
        <w:tc>
          <w:tcPr>
            <w:tcW w:w="1984" w:type="dxa"/>
            <w:shd w:val="clear" w:color="auto" w:fill="3B2416"/>
          </w:tcPr>
          <w:p w14:paraId="0247D8C9" w14:textId="77777777" w:rsidR="00DE1FEF" w:rsidRPr="000D2098" w:rsidRDefault="00000000" w:rsidP="00EE4A32">
            <w:pPr>
              <w:spacing w:after="0"/>
              <w:rPr>
                <w:sz w:val="24"/>
                <w:szCs w:val="24"/>
                <w:lang w:val="fr-FR"/>
              </w:rPr>
            </w:pPr>
            <w:r w:rsidRPr="000D2098">
              <w:rPr>
                <w:rFonts w:ascii="Calibri" w:hAnsi="Calibri"/>
                <w:b/>
                <w:color w:val="FFFFFF"/>
                <w:sz w:val="24"/>
                <w:szCs w:val="24"/>
                <w:lang w:val="fr-FR"/>
              </w:rPr>
              <w:t>Prix mensuel</w:t>
            </w:r>
          </w:p>
        </w:tc>
        <w:tc>
          <w:tcPr>
            <w:tcW w:w="5953" w:type="dxa"/>
            <w:shd w:val="clear" w:color="auto" w:fill="3B2416"/>
          </w:tcPr>
          <w:p w14:paraId="1954531D" w14:textId="77777777" w:rsidR="00DE1FEF" w:rsidRPr="000D2098" w:rsidRDefault="00000000" w:rsidP="00EE4A32">
            <w:pPr>
              <w:spacing w:after="0"/>
              <w:rPr>
                <w:sz w:val="24"/>
                <w:szCs w:val="24"/>
                <w:lang w:val="fr-FR"/>
              </w:rPr>
            </w:pPr>
            <w:r w:rsidRPr="000D2098">
              <w:rPr>
                <w:rFonts w:ascii="Calibri" w:hAnsi="Calibri"/>
                <w:b/>
                <w:color w:val="FFFFFF"/>
                <w:sz w:val="24"/>
                <w:szCs w:val="24"/>
                <w:lang w:val="fr-FR"/>
              </w:rPr>
              <w:t>Inclus</w:t>
            </w:r>
          </w:p>
        </w:tc>
      </w:tr>
      <w:tr w:rsidR="00DE1FEF" w:rsidRPr="000D2098" w14:paraId="12E06D12" w14:textId="77777777" w:rsidTr="00EE4A32">
        <w:trPr>
          <w:jc w:val="center"/>
        </w:trPr>
        <w:tc>
          <w:tcPr>
            <w:tcW w:w="1701" w:type="dxa"/>
            <w:shd w:val="clear" w:color="auto" w:fill="FFFFFF"/>
          </w:tcPr>
          <w:p w14:paraId="0D657605" w14:textId="77777777" w:rsidR="00DE1FEF" w:rsidRPr="000D2098" w:rsidRDefault="00000000" w:rsidP="00EE4A32">
            <w:pPr>
              <w:spacing w:after="0"/>
              <w:rPr>
                <w:b/>
                <w:sz w:val="24"/>
                <w:szCs w:val="24"/>
                <w:lang w:val="fr-FR"/>
              </w:rPr>
            </w:pPr>
            <w:r w:rsidRPr="000D2098">
              <w:rPr>
                <w:rFonts w:ascii="Calibri" w:hAnsi="Calibri"/>
                <w:b/>
                <w:color w:val="1A1A1A"/>
                <w:sz w:val="24"/>
                <w:szCs w:val="24"/>
                <w:lang w:val="fr-FR"/>
              </w:rPr>
              <w:t>Starter</w:t>
            </w:r>
          </w:p>
        </w:tc>
        <w:tc>
          <w:tcPr>
            <w:tcW w:w="1984" w:type="dxa"/>
            <w:shd w:val="clear" w:color="auto" w:fill="FFFFFF"/>
          </w:tcPr>
          <w:p w14:paraId="086D67B3" w14:textId="639D14FD" w:rsidR="00DE1FEF" w:rsidRPr="000D2098" w:rsidRDefault="00EE4A32" w:rsidP="00EE4A32">
            <w:pPr>
              <w:spacing w:after="0"/>
              <w:rPr>
                <w:sz w:val="24"/>
                <w:szCs w:val="24"/>
                <w:lang w:val="fr-FR"/>
              </w:rPr>
            </w:pPr>
            <w:r w:rsidRPr="000D2098">
              <w:rPr>
                <w:rFonts w:ascii="Calibri" w:hAnsi="Calibri"/>
                <w:color w:val="1A1A1A"/>
                <w:sz w:val="24"/>
                <w:szCs w:val="24"/>
                <w:lang w:val="fr-FR"/>
              </w:rPr>
              <w:t>300 000 FCFA</w:t>
            </w:r>
          </w:p>
        </w:tc>
        <w:tc>
          <w:tcPr>
            <w:tcW w:w="5953" w:type="dxa"/>
            <w:shd w:val="clear" w:color="auto" w:fill="FFFFFF"/>
          </w:tcPr>
          <w:p w14:paraId="682FF53F" w14:textId="77777777" w:rsidR="00DE1FEF" w:rsidRPr="000D2098" w:rsidRDefault="00000000" w:rsidP="00EE4A32">
            <w:pPr>
              <w:spacing w:after="0"/>
              <w:rPr>
                <w:sz w:val="24"/>
                <w:szCs w:val="24"/>
                <w:lang w:val="fr-FR"/>
              </w:rPr>
            </w:pPr>
            <w:r w:rsidRPr="000D2098">
              <w:rPr>
                <w:rFonts w:ascii="Calibri" w:hAnsi="Calibri"/>
                <w:color w:val="1A1A1A"/>
                <w:sz w:val="24"/>
                <w:szCs w:val="24"/>
                <w:lang w:val="fr-FR"/>
              </w:rPr>
              <w:t xml:space="preserve">Jusqu’à 200 talents / tableau de bord / support </w:t>
            </w:r>
            <w:proofErr w:type="gramStart"/>
            <w:r w:rsidRPr="000D2098">
              <w:rPr>
                <w:rFonts w:ascii="Calibri" w:hAnsi="Calibri"/>
                <w:color w:val="1A1A1A"/>
                <w:sz w:val="24"/>
                <w:szCs w:val="24"/>
                <w:lang w:val="fr-FR"/>
              </w:rPr>
              <w:t>email</w:t>
            </w:r>
            <w:proofErr w:type="gramEnd"/>
          </w:p>
        </w:tc>
      </w:tr>
      <w:tr w:rsidR="00DE1FEF" w:rsidRPr="000D2098" w14:paraId="11C056C1" w14:textId="77777777" w:rsidTr="00EE4A32">
        <w:trPr>
          <w:jc w:val="center"/>
        </w:trPr>
        <w:tc>
          <w:tcPr>
            <w:tcW w:w="1701" w:type="dxa"/>
            <w:shd w:val="clear" w:color="auto" w:fill="F5F0EB"/>
          </w:tcPr>
          <w:p w14:paraId="46C516B1" w14:textId="77777777" w:rsidR="00DE1FEF" w:rsidRPr="000D2098" w:rsidRDefault="00000000" w:rsidP="00EE4A32">
            <w:pPr>
              <w:spacing w:after="0"/>
              <w:rPr>
                <w:b/>
                <w:sz w:val="24"/>
                <w:szCs w:val="24"/>
                <w:lang w:val="fr-FR"/>
              </w:rPr>
            </w:pPr>
            <w:proofErr w:type="spellStart"/>
            <w:r w:rsidRPr="000D2098">
              <w:rPr>
                <w:rFonts w:ascii="Calibri" w:hAnsi="Calibri"/>
                <w:b/>
                <w:color w:val="1A1A1A"/>
                <w:sz w:val="24"/>
                <w:szCs w:val="24"/>
                <w:lang w:val="fr-FR"/>
              </w:rPr>
              <w:t>Growth</w:t>
            </w:r>
            <w:proofErr w:type="spellEnd"/>
          </w:p>
        </w:tc>
        <w:tc>
          <w:tcPr>
            <w:tcW w:w="1984" w:type="dxa"/>
            <w:shd w:val="clear" w:color="auto" w:fill="F5F0EB"/>
          </w:tcPr>
          <w:p w14:paraId="12046543" w14:textId="23203A55" w:rsidR="00DE1FEF" w:rsidRPr="000D2098" w:rsidRDefault="00EE4A32" w:rsidP="00EE4A32">
            <w:pPr>
              <w:spacing w:after="0"/>
              <w:rPr>
                <w:sz w:val="24"/>
                <w:szCs w:val="24"/>
                <w:lang w:val="fr-FR"/>
              </w:rPr>
            </w:pPr>
            <w:r w:rsidRPr="000D2098">
              <w:rPr>
                <w:rFonts w:ascii="Calibri" w:hAnsi="Calibri"/>
                <w:color w:val="1A1A1A"/>
                <w:sz w:val="24"/>
                <w:szCs w:val="24"/>
                <w:lang w:val="fr-FR"/>
              </w:rPr>
              <w:t>600 000 FCFA</w:t>
            </w:r>
          </w:p>
        </w:tc>
        <w:tc>
          <w:tcPr>
            <w:tcW w:w="5953" w:type="dxa"/>
            <w:shd w:val="clear" w:color="auto" w:fill="F5F0EB"/>
          </w:tcPr>
          <w:p w14:paraId="4DAD7077" w14:textId="77777777" w:rsidR="00DE1FEF" w:rsidRPr="000D2098" w:rsidRDefault="00000000" w:rsidP="00EE4A32">
            <w:pPr>
              <w:spacing w:after="0"/>
              <w:rPr>
                <w:sz w:val="24"/>
                <w:szCs w:val="24"/>
                <w:lang w:val="fr-FR"/>
              </w:rPr>
            </w:pPr>
            <w:r w:rsidRPr="000D2098">
              <w:rPr>
                <w:rFonts w:ascii="Calibri" w:hAnsi="Calibri"/>
                <w:color w:val="1A1A1A"/>
                <w:sz w:val="24"/>
                <w:szCs w:val="24"/>
                <w:lang w:val="fr-FR"/>
              </w:rPr>
              <w:t>Jusqu’à 1 000 talents / rapports d’impact / support prioritaire</w:t>
            </w:r>
          </w:p>
        </w:tc>
      </w:tr>
      <w:tr w:rsidR="00DE1FEF" w:rsidRPr="000D2098" w14:paraId="4024C86F" w14:textId="77777777" w:rsidTr="00EE4A32">
        <w:trPr>
          <w:jc w:val="center"/>
        </w:trPr>
        <w:tc>
          <w:tcPr>
            <w:tcW w:w="1701" w:type="dxa"/>
            <w:shd w:val="clear" w:color="auto" w:fill="FFFFFF"/>
          </w:tcPr>
          <w:p w14:paraId="1ACCF592" w14:textId="77777777" w:rsidR="00DE1FEF" w:rsidRPr="000D2098" w:rsidRDefault="00000000" w:rsidP="00EE4A32">
            <w:pPr>
              <w:spacing w:after="0"/>
              <w:rPr>
                <w:b/>
                <w:sz w:val="24"/>
                <w:szCs w:val="24"/>
                <w:lang w:val="fr-FR"/>
              </w:rPr>
            </w:pPr>
            <w:r w:rsidRPr="000D2098">
              <w:rPr>
                <w:rFonts w:ascii="Calibri" w:hAnsi="Calibri"/>
                <w:b/>
                <w:color w:val="1A1A1A"/>
                <w:sz w:val="24"/>
                <w:szCs w:val="24"/>
                <w:lang w:val="fr-FR"/>
              </w:rPr>
              <w:t>Enterprise</w:t>
            </w:r>
          </w:p>
        </w:tc>
        <w:tc>
          <w:tcPr>
            <w:tcW w:w="1984" w:type="dxa"/>
            <w:shd w:val="clear" w:color="auto" w:fill="FFFFFF"/>
          </w:tcPr>
          <w:p w14:paraId="43F59225" w14:textId="77777777" w:rsidR="00DE1FEF" w:rsidRPr="000D2098" w:rsidRDefault="00000000" w:rsidP="00EE4A32">
            <w:pPr>
              <w:spacing w:after="0"/>
              <w:rPr>
                <w:sz w:val="24"/>
                <w:szCs w:val="24"/>
                <w:lang w:val="fr-FR"/>
              </w:rPr>
            </w:pPr>
            <w:r w:rsidRPr="000D2098">
              <w:rPr>
                <w:rFonts w:ascii="Calibri" w:hAnsi="Calibri"/>
                <w:color w:val="1A1A1A"/>
                <w:sz w:val="24"/>
                <w:szCs w:val="24"/>
                <w:lang w:val="fr-FR"/>
              </w:rPr>
              <w:t>Sur mesure</w:t>
            </w:r>
          </w:p>
        </w:tc>
        <w:tc>
          <w:tcPr>
            <w:tcW w:w="5953" w:type="dxa"/>
            <w:shd w:val="clear" w:color="auto" w:fill="FFFFFF"/>
          </w:tcPr>
          <w:p w14:paraId="3EF46072" w14:textId="68977392" w:rsidR="00DE1FEF" w:rsidRPr="000D2098" w:rsidRDefault="00000000" w:rsidP="00EE4A32">
            <w:pPr>
              <w:spacing w:after="0"/>
              <w:rPr>
                <w:sz w:val="24"/>
                <w:szCs w:val="24"/>
                <w:lang w:val="fr-FR"/>
              </w:rPr>
            </w:pPr>
            <w:r w:rsidRPr="000D2098">
              <w:rPr>
                <w:rFonts w:ascii="Calibri" w:hAnsi="Calibri"/>
                <w:color w:val="1A1A1A"/>
                <w:sz w:val="24"/>
                <w:szCs w:val="24"/>
                <w:lang w:val="fr-FR"/>
              </w:rPr>
              <w:t>Talents illimités / intégration sur mesure / support dédié</w:t>
            </w:r>
          </w:p>
        </w:tc>
      </w:tr>
    </w:tbl>
    <w:p w14:paraId="7B45CC67" w14:textId="77777777" w:rsidR="00BA6953" w:rsidRDefault="00BA6953" w:rsidP="00EE4A32">
      <w:pPr>
        <w:spacing w:before="280" w:after="120" w:line="336" w:lineRule="exact"/>
        <w:rPr>
          <w:rFonts w:ascii="Calibri" w:hAnsi="Calibri"/>
          <w:b/>
          <w:color w:val="3B2416"/>
          <w:sz w:val="24"/>
          <w:lang w:val="fr-FR"/>
        </w:rPr>
      </w:pPr>
      <w:r w:rsidRPr="00A06757">
        <w:rPr>
          <w:rFonts w:ascii="Calibri" w:hAnsi="Calibri"/>
          <w:b/>
          <w:noProof/>
          <w:color w:val="3B2416"/>
          <w:sz w:val="28"/>
          <w:szCs w:val="24"/>
          <w:lang w:val="fr-FR"/>
        </w:rPr>
        <w:drawing>
          <wp:anchor distT="0" distB="0" distL="114300" distR="114300" simplePos="0" relativeHeight="251661312" behindDoc="0" locked="0" layoutInCell="1" allowOverlap="1" wp14:anchorId="76213B50" wp14:editId="4607C2E2">
            <wp:simplePos x="0" y="0"/>
            <wp:positionH relativeFrom="column">
              <wp:posOffset>-272415</wp:posOffset>
            </wp:positionH>
            <wp:positionV relativeFrom="paragraph">
              <wp:posOffset>595888</wp:posOffset>
            </wp:positionV>
            <wp:extent cx="6546850" cy="3020695"/>
            <wp:effectExtent l="0" t="0" r="6350" b="1905"/>
            <wp:wrapSquare wrapText="bothSides"/>
            <wp:docPr id="1893777261" name="Picture 3"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777261" name="Picture 3" descr="A close-up of a white background&#10;&#10;AI-generated content may be incorrect."/>
                    <pic:cNvPicPr/>
                  </pic:nvPicPr>
                  <pic:blipFill rotWithShape="1">
                    <a:blip r:embed="rId14"/>
                    <a:srcRect t="6951"/>
                    <a:stretch>
                      <a:fillRect/>
                    </a:stretch>
                  </pic:blipFill>
                  <pic:spPr bwMode="auto">
                    <a:xfrm>
                      <a:off x="0" y="0"/>
                      <a:ext cx="6546850" cy="30206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Calibri" w:hAnsi="Calibri"/>
          <w:b/>
          <w:color w:val="3B2416"/>
          <w:sz w:val="28"/>
          <w:szCs w:val="24"/>
          <w:lang w:val="fr-FR"/>
        </w:rPr>
        <w:t xml:space="preserve">NOTRE </w:t>
      </w:r>
      <w:r w:rsidRPr="00A06757">
        <w:rPr>
          <w:rFonts w:ascii="Calibri" w:hAnsi="Calibri"/>
          <w:b/>
          <w:color w:val="3B2416"/>
          <w:sz w:val="28"/>
          <w:szCs w:val="24"/>
          <w:lang w:val="fr-FR"/>
        </w:rPr>
        <w:t>POSITIONNEMENT</w:t>
      </w:r>
    </w:p>
    <w:p w14:paraId="0B428D6C" w14:textId="25B3BC26" w:rsidR="00DE1FEF" w:rsidRPr="00BA6953" w:rsidRDefault="00000000" w:rsidP="00EE4A32">
      <w:pPr>
        <w:spacing w:before="280" w:after="120" w:line="336" w:lineRule="exact"/>
        <w:rPr>
          <w:rFonts w:ascii="Calibri" w:hAnsi="Calibri"/>
          <w:b/>
          <w:color w:val="3B2416"/>
          <w:sz w:val="28"/>
          <w:szCs w:val="24"/>
          <w:lang w:val="fr-FR"/>
        </w:rPr>
      </w:pPr>
      <w:r w:rsidRPr="00EE4A32">
        <w:rPr>
          <w:rFonts w:ascii="Calibri" w:hAnsi="Calibri"/>
          <w:b/>
          <w:color w:val="3B2416"/>
          <w:sz w:val="24"/>
          <w:lang w:val="fr-FR"/>
        </w:rPr>
        <w:t>QUI SOMMES-NOUS</w:t>
      </w:r>
    </w:p>
    <w:tbl>
      <w:tblPr>
        <w:tblW w:w="5000" w:type="pct"/>
        <w:jc w:val="center"/>
        <w:tblBorders>
          <w:top w:val="single" w:sz="4" w:space="0" w:color="3B2416"/>
          <w:left w:val="none" w:sz="0" w:space="0" w:color="FFFFFF"/>
          <w:bottom w:val="single" w:sz="4" w:space="0" w:color="3B2416"/>
          <w:right w:val="none" w:sz="0" w:space="0" w:color="FFFFFF"/>
          <w:insideH w:val="single" w:sz="2" w:space="0" w:color="D4C5B9"/>
          <w:insideV w:val="none" w:sz="0" w:space="0" w:color="FFFFFF"/>
        </w:tblBorders>
        <w:tblCellMar>
          <w:top w:w="57" w:type="dxa"/>
          <w:bottom w:w="57" w:type="dxa"/>
        </w:tblCellMar>
        <w:tblLook w:val="04A0" w:firstRow="1" w:lastRow="0" w:firstColumn="1" w:lastColumn="0" w:noHBand="0" w:noVBand="1"/>
      </w:tblPr>
      <w:tblGrid>
        <w:gridCol w:w="959"/>
        <w:gridCol w:w="8895"/>
      </w:tblGrid>
      <w:tr w:rsidR="000D2098" w:rsidRPr="00A06757" w14:paraId="5B48AAF2" w14:textId="77777777" w:rsidTr="00D94110">
        <w:trPr>
          <w:jc w:val="center"/>
        </w:trPr>
        <w:tc>
          <w:tcPr>
            <w:tcW w:w="959" w:type="dxa"/>
            <w:shd w:val="clear" w:color="auto" w:fill="3B2416"/>
          </w:tcPr>
          <w:p w14:paraId="7D515EC4" w14:textId="77777777" w:rsidR="000D2098" w:rsidRPr="004D775D" w:rsidRDefault="000D2098" w:rsidP="00D94110">
            <w:pPr>
              <w:spacing w:after="0"/>
              <w:jc w:val="center"/>
              <w:rPr>
                <w:b/>
                <w:sz w:val="24"/>
                <w:szCs w:val="24"/>
                <w:lang w:val="fr-FR"/>
              </w:rPr>
            </w:pPr>
            <w:r w:rsidRPr="004D775D">
              <w:rPr>
                <w:rFonts w:ascii="Calibri" w:hAnsi="Calibri"/>
                <w:b/>
                <w:color w:val="FFFFFF"/>
                <w:sz w:val="24"/>
                <w:szCs w:val="24"/>
                <w:lang w:val="fr-FR"/>
              </w:rPr>
              <w:t>Année</w:t>
            </w:r>
          </w:p>
        </w:tc>
        <w:tc>
          <w:tcPr>
            <w:tcW w:w="8895" w:type="dxa"/>
            <w:shd w:val="clear" w:color="auto" w:fill="3B2416"/>
          </w:tcPr>
          <w:p w14:paraId="35AD7AB1" w14:textId="77777777" w:rsidR="000D2098" w:rsidRPr="004D775D" w:rsidRDefault="000D2098" w:rsidP="00D94110">
            <w:pPr>
              <w:spacing w:after="0"/>
              <w:rPr>
                <w:sz w:val="24"/>
                <w:szCs w:val="24"/>
                <w:lang w:val="fr-FR"/>
              </w:rPr>
            </w:pPr>
            <w:r w:rsidRPr="004D775D">
              <w:rPr>
                <w:rFonts w:ascii="Calibri" w:hAnsi="Calibri"/>
                <w:b/>
                <w:color w:val="FFFFFF"/>
                <w:sz w:val="24"/>
                <w:szCs w:val="24"/>
                <w:lang w:val="fr-FR"/>
              </w:rPr>
              <w:t>Jalon</w:t>
            </w:r>
          </w:p>
        </w:tc>
      </w:tr>
      <w:tr w:rsidR="000D2098" w:rsidRPr="00A06757" w14:paraId="30D2C2D7" w14:textId="77777777" w:rsidTr="00D94110">
        <w:trPr>
          <w:jc w:val="center"/>
        </w:trPr>
        <w:tc>
          <w:tcPr>
            <w:tcW w:w="959" w:type="dxa"/>
            <w:shd w:val="clear" w:color="auto" w:fill="FFFFFF" w:themeFill="background1"/>
          </w:tcPr>
          <w:p w14:paraId="0DD2ED2B" w14:textId="77777777" w:rsidR="000D2098" w:rsidRPr="004D775D" w:rsidRDefault="000D2098" w:rsidP="00D94110">
            <w:pPr>
              <w:spacing w:after="0"/>
              <w:jc w:val="center"/>
              <w:rPr>
                <w:b/>
                <w:sz w:val="24"/>
                <w:szCs w:val="24"/>
                <w:lang w:val="fr-FR"/>
              </w:rPr>
            </w:pPr>
            <w:r w:rsidRPr="004D775D">
              <w:rPr>
                <w:rFonts w:ascii="Calibri" w:hAnsi="Calibri"/>
                <w:b/>
                <w:color w:val="1A1A1A"/>
                <w:sz w:val="24"/>
                <w:szCs w:val="24"/>
                <w:lang w:val="fr-FR"/>
              </w:rPr>
              <w:t>2016</w:t>
            </w:r>
          </w:p>
        </w:tc>
        <w:tc>
          <w:tcPr>
            <w:tcW w:w="8895" w:type="dxa"/>
            <w:shd w:val="clear" w:color="auto" w:fill="FFFFFF" w:themeFill="background1"/>
          </w:tcPr>
          <w:p w14:paraId="6FE149A2" w14:textId="3EC5E5E1" w:rsidR="000D2098" w:rsidRPr="004D775D" w:rsidRDefault="000D2098" w:rsidP="00D94110">
            <w:pPr>
              <w:spacing w:after="0"/>
              <w:rPr>
                <w:bCs/>
                <w:sz w:val="24"/>
                <w:szCs w:val="24"/>
                <w:lang w:val="fr-FR"/>
              </w:rPr>
            </w:pPr>
            <w:r>
              <w:rPr>
                <w:rFonts w:ascii="Calibri" w:hAnsi="Calibri"/>
                <w:bCs/>
                <w:color w:val="1A1A1A"/>
                <w:sz w:val="24"/>
                <w:szCs w:val="24"/>
                <w:lang w:val="fr-FR"/>
              </w:rPr>
              <w:t>Création de l’entreprise</w:t>
            </w:r>
            <w:r w:rsidRPr="004D775D">
              <w:rPr>
                <w:rFonts w:ascii="Calibri" w:hAnsi="Calibri"/>
                <w:bCs/>
                <w:color w:val="1A1A1A"/>
                <w:sz w:val="24"/>
                <w:szCs w:val="24"/>
                <w:lang w:val="fr-FR"/>
              </w:rPr>
              <w:t xml:space="preserve"> Etudesk SAS</w:t>
            </w:r>
          </w:p>
        </w:tc>
      </w:tr>
      <w:tr w:rsidR="000D2098" w:rsidRPr="00A06757" w14:paraId="3B959EEF" w14:textId="77777777" w:rsidTr="00D94110">
        <w:trPr>
          <w:jc w:val="center"/>
        </w:trPr>
        <w:tc>
          <w:tcPr>
            <w:tcW w:w="959" w:type="dxa"/>
            <w:shd w:val="clear" w:color="auto" w:fill="F5F0EB"/>
          </w:tcPr>
          <w:p w14:paraId="208976AB" w14:textId="77777777" w:rsidR="000D2098" w:rsidRPr="004D775D" w:rsidRDefault="000D2098" w:rsidP="00D94110">
            <w:pPr>
              <w:spacing w:after="0"/>
              <w:jc w:val="center"/>
              <w:rPr>
                <w:b/>
                <w:sz w:val="24"/>
                <w:szCs w:val="24"/>
                <w:lang w:val="fr-FR"/>
              </w:rPr>
            </w:pPr>
            <w:r w:rsidRPr="004D775D">
              <w:rPr>
                <w:rFonts w:ascii="Calibri" w:hAnsi="Calibri"/>
                <w:b/>
                <w:color w:val="1A1A1A"/>
                <w:sz w:val="24"/>
                <w:szCs w:val="24"/>
                <w:lang w:val="fr-FR"/>
              </w:rPr>
              <w:t>2018</w:t>
            </w:r>
          </w:p>
        </w:tc>
        <w:tc>
          <w:tcPr>
            <w:tcW w:w="8895" w:type="dxa"/>
            <w:shd w:val="clear" w:color="auto" w:fill="F5F0EB"/>
          </w:tcPr>
          <w:p w14:paraId="549A3950" w14:textId="77777777" w:rsidR="000D2098" w:rsidRPr="004D775D" w:rsidRDefault="000D2098" w:rsidP="00D94110">
            <w:pPr>
              <w:spacing w:after="0"/>
              <w:rPr>
                <w:sz w:val="24"/>
                <w:szCs w:val="24"/>
                <w:lang w:val="fr-FR"/>
              </w:rPr>
            </w:pPr>
            <w:r w:rsidRPr="004D775D">
              <w:rPr>
                <w:rFonts w:ascii="Calibri" w:hAnsi="Calibri"/>
                <w:color w:val="1A1A1A"/>
                <w:sz w:val="24"/>
                <w:szCs w:val="24"/>
                <w:lang w:val="fr-FR"/>
              </w:rPr>
              <w:t>Entrée au portefeuille Comoé Capital / I&amp;P (fonds d’impact éducation)</w:t>
            </w:r>
          </w:p>
        </w:tc>
      </w:tr>
      <w:tr w:rsidR="000D2098" w:rsidRPr="00A06757" w14:paraId="3E8202B1" w14:textId="77777777" w:rsidTr="00D94110">
        <w:trPr>
          <w:jc w:val="center"/>
        </w:trPr>
        <w:tc>
          <w:tcPr>
            <w:tcW w:w="959" w:type="dxa"/>
            <w:shd w:val="clear" w:color="auto" w:fill="FFFFFF"/>
          </w:tcPr>
          <w:p w14:paraId="75FF0DBD" w14:textId="77777777" w:rsidR="000D2098" w:rsidRPr="004D775D" w:rsidRDefault="000D2098" w:rsidP="00D94110">
            <w:pPr>
              <w:spacing w:after="0"/>
              <w:jc w:val="center"/>
              <w:rPr>
                <w:b/>
                <w:sz w:val="24"/>
                <w:szCs w:val="24"/>
                <w:lang w:val="fr-FR"/>
              </w:rPr>
            </w:pPr>
            <w:r w:rsidRPr="004D775D">
              <w:rPr>
                <w:rFonts w:ascii="Calibri" w:hAnsi="Calibri"/>
                <w:b/>
                <w:color w:val="1A1A1A"/>
                <w:sz w:val="24"/>
                <w:szCs w:val="24"/>
                <w:lang w:val="fr-FR"/>
              </w:rPr>
              <w:t>2019</w:t>
            </w:r>
          </w:p>
        </w:tc>
        <w:tc>
          <w:tcPr>
            <w:tcW w:w="8895" w:type="dxa"/>
            <w:shd w:val="clear" w:color="auto" w:fill="FFFFFF"/>
          </w:tcPr>
          <w:p w14:paraId="54BF0079" w14:textId="77777777" w:rsidR="000D2098" w:rsidRPr="004D775D" w:rsidRDefault="000D2098" w:rsidP="00D94110">
            <w:pPr>
              <w:spacing w:after="0"/>
              <w:rPr>
                <w:sz w:val="24"/>
                <w:szCs w:val="24"/>
                <w:lang w:val="fr-FR"/>
              </w:rPr>
            </w:pPr>
            <w:r>
              <w:rPr>
                <w:rFonts w:ascii="Calibri" w:hAnsi="Calibri"/>
                <w:color w:val="1A1A1A"/>
                <w:sz w:val="24"/>
                <w:szCs w:val="24"/>
                <w:lang w:val="fr-FR"/>
              </w:rPr>
              <w:t>Prix National d’Excellence CIV</w:t>
            </w:r>
          </w:p>
        </w:tc>
      </w:tr>
      <w:tr w:rsidR="000D2098" w:rsidRPr="00A06757" w14:paraId="63FF593D" w14:textId="77777777" w:rsidTr="00D94110">
        <w:trPr>
          <w:jc w:val="center"/>
        </w:trPr>
        <w:tc>
          <w:tcPr>
            <w:tcW w:w="959" w:type="dxa"/>
            <w:shd w:val="clear" w:color="auto" w:fill="F5F0EB"/>
          </w:tcPr>
          <w:p w14:paraId="1CAE06E3" w14:textId="77777777" w:rsidR="000D2098" w:rsidRPr="004D775D" w:rsidRDefault="000D2098" w:rsidP="00D94110">
            <w:pPr>
              <w:spacing w:after="0"/>
              <w:jc w:val="center"/>
              <w:rPr>
                <w:b/>
                <w:sz w:val="24"/>
                <w:szCs w:val="24"/>
                <w:lang w:val="fr-FR"/>
              </w:rPr>
            </w:pPr>
            <w:r w:rsidRPr="004D775D">
              <w:rPr>
                <w:rFonts w:ascii="Calibri" w:hAnsi="Calibri"/>
                <w:b/>
                <w:color w:val="1A1A1A"/>
                <w:sz w:val="24"/>
                <w:szCs w:val="24"/>
                <w:lang w:val="fr-FR"/>
              </w:rPr>
              <w:t>2020</w:t>
            </w:r>
          </w:p>
        </w:tc>
        <w:tc>
          <w:tcPr>
            <w:tcW w:w="8895" w:type="dxa"/>
            <w:shd w:val="clear" w:color="auto" w:fill="F5F0EB"/>
          </w:tcPr>
          <w:p w14:paraId="5B4AE9FC" w14:textId="77777777" w:rsidR="000D2098" w:rsidRPr="004D775D" w:rsidRDefault="000D2098" w:rsidP="00D94110">
            <w:pPr>
              <w:spacing w:after="0"/>
              <w:rPr>
                <w:sz w:val="24"/>
                <w:szCs w:val="24"/>
                <w:lang w:val="fr-FR"/>
              </w:rPr>
            </w:pPr>
            <w:r w:rsidRPr="004D775D">
              <w:rPr>
                <w:rFonts w:ascii="Calibri" w:hAnsi="Calibri"/>
                <w:color w:val="1A1A1A"/>
                <w:sz w:val="24"/>
                <w:szCs w:val="24"/>
                <w:lang w:val="fr-FR"/>
              </w:rPr>
              <w:t xml:space="preserve">400+ organisations accompagnées, </w:t>
            </w:r>
            <w:r>
              <w:rPr>
                <w:rFonts w:ascii="Calibri" w:hAnsi="Calibri"/>
                <w:color w:val="1A1A1A"/>
                <w:sz w:val="24"/>
                <w:szCs w:val="24"/>
                <w:lang w:val="fr-FR"/>
              </w:rPr>
              <w:t>8</w:t>
            </w:r>
            <w:r w:rsidRPr="004D775D">
              <w:rPr>
                <w:rFonts w:ascii="Calibri" w:hAnsi="Calibri"/>
                <w:color w:val="1A1A1A"/>
                <w:sz w:val="24"/>
                <w:szCs w:val="24"/>
                <w:lang w:val="fr-FR"/>
              </w:rPr>
              <w:t>0 000+ personnes formées dans 17 pays</w:t>
            </w:r>
          </w:p>
        </w:tc>
      </w:tr>
      <w:tr w:rsidR="000D2098" w:rsidRPr="00A06757" w14:paraId="7F8B6D60" w14:textId="77777777" w:rsidTr="00D94110">
        <w:trPr>
          <w:jc w:val="center"/>
        </w:trPr>
        <w:tc>
          <w:tcPr>
            <w:tcW w:w="959" w:type="dxa"/>
            <w:shd w:val="clear" w:color="auto" w:fill="FFFFFF"/>
          </w:tcPr>
          <w:p w14:paraId="560F5A31" w14:textId="4F114B32" w:rsidR="000D2098" w:rsidRPr="004D775D" w:rsidRDefault="000D2098" w:rsidP="00D94110">
            <w:pPr>
              <w:spacing w:after="0"/>
              <w:jc w:val="center"/>
              <w:rPr>
                <w:b/>
                <w:sz w:val="24"/>
                <w:szCs w:val="24"/>
                <w:lang w:val="fr-FR"/>
              </w:rPr>
            </w:pPr>
            <w:r w:rsidRPr="004D775D">
              <w:rPr>
                <w:rFonts w:ascii="Calibri" w:hAnsi="Calibri"/>
                <w:b/>
                <w:color w:val="1A1A1A"/>
                <w:sz w:val="24"/>
                <w:szCs w:val="24"/>
                <w:lang w:val="fr-FR"/>
              </w:rPr>
              <w:t>202</w:t>
            </w:r>
            <w:r w:rsidR="00F85581">
              <w:rPr>
                <w:rFonts w:ascii="Calibri" w:hAnsi="Calibri"/>
                <w:b/>
                <w:color w:val="1A1A1A"/>
                <w:sz w:val="24"/>
                <w:szCs w:val="24"/>
                <w:lang w:val="fr-FR"/>
              </w:rPr>
              <w:t>3</w:t>
            </w:r>
          </w:p>
        </w:tc>
        <w:tc>
          <w:tcPr>
            <w:tcW w:w="8895" w:type="dxa"/>
            <w:shd w:val="clear" w:color="auto" w:fill="FFFFFF"/>
          </w:tcPr>
          <w:p w14:paraId="2603EC42" w14:textId="77777777" w:rsidR="000D2098" w:rsidRPr="004D775D" w:rsidRDefault="000D2098" w:rsidP="00D94110">
            <w:pPr>
              <w:spacing w:after="0"/>
              <w:rPr>
                <w:sz w:val="24"/>
                <w:szCs w:val="24"/>
                <w:lang w:val="fr-FR"/>
              </w:rPr>
            </w:pPr>
            <w:r w:rsidRPr="004D775D">
              <w:rPr>
                <w:rFonts w:ascii="Calibri" w:hAnsi="Calibri"/>
                <w:color w:val="1A1A1A"/>
                <w:sz w:val="24"/>
                <w:szCs w:val="24"/>
                <w:lang w:val="fr-FR"/>
              </w:rPr>
              <w:t xml:space="preserve">Étude écosystème EdTech UEMOA avec Mastercard </w:t>
            </w:r>
            <w:proofErr w:type="spellStart"/>
            <w:r w:rsidRPr="004D775D">
              <w:rPr>
                <w:rFonts w:ascii="Calibri" w:hAnsi="Calibri"/>
                <w:color w:val="1A1A1A"/>
                <w:sz w:val="24"/>
                <w:szCs w:val="24"/>
                <w:lang w:val="fr-FR"/>
              </w:rPr>
              <w:t>Foundation</w:t>
            </w:r>
            <w:proofErr w:type="spellEnd"/>
            <w:r w:rsidRPr="004D775D">
              <w:rPr>
                <w:rFonts w:ascii="Calibri" w:hAnsi="Calibri"/>
                <w:color w:val="1A1A1A"/>
                <w:sz w:val="24"/>
                <w:szCs w:val="24"/>
                <w:lang w:val="fr-FR"/>
              </w:rPr>
              <w:t xml:space="preserve"> (8 pays, 73 startups)</w:t>
            </w:r>
          </w:p>
        </w:tc>
      </w:tr>
      <w:tr w:rsidR="000D2098" w:rsidRPr="00A06757" w14:paraId="5AD8E306" w14:textId="77777777" w:rsidTr="00D94110">
        <w:trPr>
          <w:jc w:val="center"/>
        </w:trPr>
        <w:tc>
          <w:tcPr>
            <w:tcW w:w="959" w:type="dxa"/>
            <w:shd w:val="clear" w:color="auto" w:fill="F5F0EC"/>
          </w:tcPr>
          <w:p w14:paraId="22EFEE11" w14:textId="45094C4F" w:rsidR="000D2098" w:rsidRPr="004D775D" w:rsidRDefault="000D2098" w:rsidP="00D94110">
            <w:pPr>
              <w:spacing w:after="0"/>
              <w:jc w:val="center"/>
              <w:rPr>
                <w:rFonts w:ascii="Calibri" w:hAnsi="Calibri"/>
                <w:b/>
                <w:color w:val="1A1A1A"/>
                <w:sz w:val="24"/>
                <w:szCs w:val="24"/>
                <w:lang w:val="fr-FR"/>
              </w:rPr>
            </w:pPr>
            <w:r w:rsidRPr="004D775D">
              <w:rPr>
                <w:rFonts w:ascii="Calibri" w:hAnsi="Calibri"/>
                <w:b/>
                <w:color w:val="1A1A1A"/>
                <w:sz w:val="24"/>
                <w:szCs w:val="24"/>
                <w:lang w:val="fr-FR"/>
              </w:rPr>
              <w:t>202</w:t>
            </w:r>
            <w:r w:rsidR="00F85581">
              <w:rPr>
                <w:rFonts w:ascii="Calibri" w:hAnsi="Calibri"/>
                <w:b/>
                <w:color w:val="1A1A1A"/>
                <w:sz w:val="24"/>
                <w:szCs w:val="24"/>
                <w:lang w:val="fr-FR"/>
              </w:rPr>
              <w:t>4</w:t>
            </w:r>
          </w:p>
        </w:tc>
        <w:tc>
          <w:tcPr>
            <w:tcW w:w="8895" w:type="dxa"/>
            <w:shd w:val="clear" w:color="auto" w:fill="F5F0EC"/>
          </w:tcPr>
          <w:p w14:paraId="698CD51F" w14:textId="77777777" w:rsidR="000D2098" w:rsidRPr="004D775D" w:rsidRDefault="000D2098" w:rsidP="00D94110">
            <w:pPr>
              <w:spacing w:after="0"/>
              <w:rPr>
                <w:rFonts w:ascii="Calibri" w:hAnsi="Calibri"/>
                <w:color w:val="1A1A1A"/>
                <w:sz w:val="24"/>
                <w:szCs w:val="24"/>
                <w:lang w:val="fr-FR"/>
              </w:rPr>
            </w:pPr>
            <w:r w:rsidRPr="004D775D">
              <w:rPr>
                <w:rFonts w:ascii="Calibri" w:hAnsi="Calibri"/>
                <w:color w:val="1A1A1A"/>
                <w:sz w:val="24"/>
                <w:szCs w:val="24"/>
                <w:lang w:val="fr-FR"/>
              </w:rPr>
              <w:t>4 projets gouvernementaux avec l’AEJ, l’AGEFOP, l’ANSUT et le HUB IVOIRE TECH</w:t>
            </w:r>
          </w:p>
        </w:tc>
      </w:tr>
      <w:tr w:rsidR="000D2098" w:rsidRPr="00A06757" w14:paraId="798C2403" w14:textId="77777777" w:rsidTr="00D94110">
        <w:trPr>
          <w:jc w:val="center"/>
        </w:trPr>
        <w:tc>
          <w:tcPr>
            <w:tcW w:w="959" w:type="dxa"/>
            <w:shd w:val="clear" w:color="auto" w:fill="FFFFFF" w:themeFill="background1"/>
          </w:tcPr>
          <w:p w14:paraId="4D8A3213" w14:textId="77777777" w:rsidR="000D2098" w:rsidRPr="004D775D" w:rsidRDefault="000D2098" w:rsidP="00D94110">
            <w:pPr>
              <w:spacing w:after="0"/>
              <w:jc w:val="center"/>
              <w:rPr>
                <w:b/>
                <w:sz w:val="24"/>
                <w:szCs w:val="24"/>
                <w:lang w:val="fr-FR"/>
              </w:rPr>
            </w:pPr>
            <w:r w:rsidRPr="004D775D">
              <w:rPr>
                <w:rFonts w:ascii="Calibri" w:hAnsi="Calibri"/>
                <w:b/>
                <w:color w:val="1A1A1A"/>
                <w:sz w:val="24"/>
                <w:szCs w:val="24"/>
                <w:lang w:val="fr-FR"/>
              </w:rPr>
              <w:t>2025</w:t>
            </w:r>
          </w:p>
        </w:tc>
        <w:tc>
          <w:tcPr>
            <w:tcW w:w="8895" w:type="dxa"/>
            <w:shd w:val="clear" w:color="auto" w:fill="FFFFFF" w:themeFill="background1"/>
          </w:tcPr>
          <w:p w14:paraId="49AFD506" w14:textId="77777777" w:rsidR="000D2098" w:rsidRPr="004D775D" w:rsidRDefault="000D2098" w:rsidP="00D94110">
            <w:pPr>
              <w:spacing w:after="0"/>
              <w:rPr>
                <w:sz w:val="24"/>
                <w:szCs w:val="24"/>
                <w:lang w:val="fr-FR"/>
              </w:rPr>
            </w:pPr>
            <w:r w:rsidRPr="004D775D">
              <w:rPr>
                <w:rFonts w:ascii="Calibri" w:hAnsi="Calibri"/>
                <w:color w:val="1A1A1A"/>
                <w:sz w:val="24"/>
                <w:szCs w:val="24"/>
                <w:lang w:val="fr-FR"/>
              </w:rPr>
              <w:t xml:space="preserve">600+ organisations accompagnées, 3 000 000+ talents accompagnés dans 23 pays </w:t>
            </w:r>
          </w:p>
        </w:tc>
      </w:tr>
      <w:tr w:rsidR="000D2098" w:rsidRPr="00A06757" w14:paraId="6145ED8A" w14:textId="77777777" w:rsidTr="00D94110">
        <w:trPr>
          <w:jc w:val="center"/>
        </w:trPr>
        <w:tc>
          <w:tcPr>
            <w:tcW w:w="959" w:type="dxa"/>
            <w:shd w:val="clear" w:color="auto" w:fill="F5F0EC"/>
          </w:tcPr>
          <w:p w14:paraId="104E8952" w14:textId="77777777" w:rsidR="000D2098" w:rsidRPr="004D775D" w:rsidRDefault="000D2098" w:rsidP="00D94110">
            <w:pPr>
              <w:spacing w:after="0"/>
              <w:jc w:val="center"/>
              <w:rPr>
                <w:b/>
                <w:sz w:val="24"/>
                <w:szCs w:val="24"/>
                <w:lang w:val="fr-FR"/>
              </w:rPr>
            </w:pPr>
            <w:r w:rsidRPr="004D775D">
              <w:rPr>
                <w:rFonts w:ascii="Calibri" w:hAnsi="Calibri"/>
                <w:b/>
                <w:color w:val="1A1A1A"/>
                <w:sz w:val="24"/>
                <w:szCs w:val="24"/>
                <w:lang w:val="fr-FR"/>
              </w:rPr>
              <w:t>2026</w:t>
            </w:r>
          </w:p>
        </w:tc>
        <w:tc>
          <w:tcPr>
            <w:tcW w:w="8895" w:type="dxa"/>
            <w:shd w:val="clear" w:color="auto" w:fill="F5F0EC"/>
          </w:tcPr>
          <w:p w14:paraId="2FF6B66D" w14:textId="77777777" w:rsidR="000D2098" w:rsidRPr="004D775D" w:rsidRDefault="000D2098" w:rsidP="00D94110">
            <w:pPr>
              <w:spacing w:after="0"/>
              <w:rPr>
                <w:rFonts w:ascii="Calibri" w:hAnsi="Calibri"/>
                <w:color w:val="1A1A1A"/>
                <w:sz w:val="24"/>
                <w:szCs w:val="24"/>
                <w:lang w:val="fr-FR"/>
              </w:rPr>
            </w:pPr>
            <w:r w:rsidRPr="004D775D">
              <w:rPr>
                <w:rFonts w:ascii="Calibri" w:hAnsi="Calibri"/>
                <w:color w:val="1A1A1A"/>
                <w:sz w:val="24"/>
                <w:szCs w:val="24"/>
                <w:lang w:val="fr-FR"/>
              </w:rPr>
              <w:t xml:space="preserve">Partenariat signé avec le Ministère de la Jeunesse — projet Carte Jeunes CI </w:t>
            </w:r>
          </w:p>
          <w:p w14:paraId="26C150CF" w14:textId="0AC517D4" w:rsidR="000D2098" w:rsidRPr="004D775D" w:rsidRDefault="000D2098" w:rsidP="00D94110">
            <w:pPr>
              <w:spacing w:after="0"/>
              <w:rPr>
                <w:sz w:val="24"/>
                <w:szCs w:val="24"/>
                <w:lang w:val="fr-FR"/>
              </w:rPr>
            </w:pPr>
            <w:r w:rsidRPr="004D775D">
              <w:rPr>
                <w:rFonts w:ascii="Calibri" w:hAnsi="Calibri"/>
                <w:color w:val="1A1A1A"/>
                <w:sz w:val="24"/>
                <w:szCs w:val="24"/>
                <w:lang w:val="fr-FR"/>
              </w:rPr>
              <w:t>La nouvelle version de l’Application finalisée avec Agents IA intégrée</w:t>
            </w:r>
            <w:r w:rsidR="00E43433">
              <w:rPr>
                <w:rFonts w:ascii="Calibri" w:hAnsi="Calibri"/>
                <w:color w:val="1A1A1A"/>
                <w:sz w:val="24"/>
                <w:szCs w:val="24"/>
                <w:lang w:val="fr-FR"/>
              </w:rPr>
              <w:t>, déploiement en cours sur les stores.</w:t>
            </w:r>
          </w:p>
        </w:tc>
      </w:tr>
    </w:tbl>
    <w:p w14:paraId="65475537" w14:textId="3A0AD853" w:rsidR="00DE1FEF" w:rsidRPr="00EE4A32" w:rsidRDefault="00DE1FEF" w:rsidP="000D2098">
      <w:pPr>
        <w:pStyle w:val="ListBullet"/>
        <w:numPr>
          <w:ilvl w:val="0"/>
          <w:numId w:val="0"/>
        </w:numPr>
        <w:spacing w:before="20" w:after="40" w:line="266" w:lineRule="exact"/>
        <w:rPr>
          <w:lang w:val="fr-FR"/>
        </w:rPr>
      </w:pPr>
    </w:p>
    <w:sectPr w:rsidR="00DE1FEF" w:rsidRPr="00EE4A32" w:rsidSect="00034616">
      <w:footerReference w:type="even" r:id="rId15"/>
      <w:footerReference w:type="default" r:id="rId16"/>
      <w:pgSz w:w="11906" w:h="16838"/>
      <w:pgMar w:top="850" w:right="1134" w:bottom="68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B0B3FC" w14:textId="77777777" w:rsidR="00001F2B" w:rsidRDefault="00001F2B" w:rsidP="000143B5">
      <w:pPr>
        <w:spacing w:after="0" w:line="240" w:lineRule="auto"/>
      </w:pPr>
      <w:r>
        <w:separator/>
      </w:r>
    </w:p>
  </w:endnote>
  <w:endnote w:type="continuationSeparator" w:id="0">
    <w:p w14:paraId="3B662D0A" w14:textId="77777777" w:rsidR="00001F2B" w:rsidRDefault="00001F2B" w:rsidP="000143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Inter">
    <w:panose1 w:val="020B0604020202020204"/>
    <w:charset w:val="00"/>
    <w:family w:val="auto"/>
    <w:pitch w:val="variable"/>
    <w:sig w:usb0="E00002FF" w:usb1="1200A1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88275731"/>
      <w:docPartObj>
        <w:docPartGallery w:val="Page Numbers (Bottom of Page)"/>
        <w:docPartUnique/>
      </w:docPartObj>
    </w:sdtPr>
    <w:sdtContent>
      <w:p w14:paraId="2CA38F24" w14:textId="1FC1670F" w:rsidR="000143B5" w:rsidRDefault="000143B5" w:rsidP="00DD48B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92FDFA5" w14:textId="77777777" w:rsidR="000143B5" w:rsidRDefault="000143B5" w:rsidP="000143B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71360970"/>
      <w:docPartObj>
        <w:docPartGallery w:val="Page Numbers (Bottom of Page)"/>
        <w:docPartUnique/>
      </w:docPartObj>
    </w:sdtPr>
    <w:sdtContent>
      <w:p w14:paraId="02A45DA9" w14:textId="08153A9E" w:rsidR="000143B5" w:rsidRDefault="000143B5" w:rsidP="00DD48B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1DF2B206" w14:textId="77777777" w:rsidR="000143B5" w:rsidRDefault="000143B5" w:rsidP="000143B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4F27C5" w14:textId="77777777" w:rsidR="00001F2B" w:rsidRDefault="00001F2B" w:rsidP="000143B5">
      <w:pPr>
        <w:spacing w:after="0" w:line="240" w:lineRule="auto"/>
      </w:pPr>
      <w:r>
        <w:separator/>
      </w:r>
    </w:p>
  </w:footnote>
  <w:footnote w:type="continuationSeparator" w:id="0">
    <w:p w14:paraId="46ADDC64" w14:textId="77777777" w:rsidR="00001F2B" w:rsidRDefault="00001F2B" w:rsidP="000143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7EF3DB9"/>
    <w:multiLevelType w:val="hybridMultilevel"/>
    <w:tmpl w:val="F56E2A14"/>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1702390296">
    <w:abstractNumId w:val="8"/>
  </w:num>
  <w:num w:numId="2" w16cid:durableId="2053268943">
    <w:abstractNumId w:val="6"/>
  </w:num>
  <w:num w:numId="3" w16cid:durableId="1747148894">
    <w:abstractNumId w:val="5"/>
  </w:num>
  <w:num w:numId="4" w16cid:durableId="1101340478">
    <w:abstractNumId w:val="4"/>
  </w:num>
  <w:num w:numId="5" w16cid:durableId="919678734">
    <w:abstractNumId w:val="7"/>
  </w:num>
  <w:num w:numId="6" w16cid:durableId="394545986">
    <w:abstractNumId w:val="3"/>
  </w:num>
  <w:num w:numId="7" w16cid:durableId="513306601">
    <w:abstractNumId w:val="2"/>
  </w:num>
  <w:num w:numId="8" w16cid:durableId="470176659">
    <w:abstractNumId w:val="1"/>
  </w:num>
  <w:num w:numId="9" w16cid:durableId="1428307440">
    <w:abstractNumId w:val="0"/>
  </w:num>
  <w:num w:numId="10" w16cid:durableId="30324290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F2B"/>
    <w:rsid w:val="000143B5"/>
    <w:rsid w:val="00034616"/>
    <w:rsid w:val="0006063C"/>
    <w:rsid w:val="000D2098"/>
    <w:rsid w:val="0015074B"/>
    <w:rsid w:val="0017545A"/>
    <w:rsid w:val="0029639D"/>
    <w:rsid w:val="002B4244"/>
    <w:rsid w:val="002F60B0"/>
    <w:rsid w:val="00326F90"/>
    <w:rsid w:val="00584FCC"/>
    <w:rsid w:val="00625986"/>
    <w:rsid w:val="006F12B4"/>
    <w:rsid w:val="00805DDF"/>
    <w:rsid w:val="00AA1D8D"/>
    <w:rsid w:val="00B47730"/>
    <w:rsid w:val="00BA6953"/>
    <w:rsid w:val="00CB0664"/>
    <w:rsid w:val="00DE1FEF"/>
    <w:rsid w:val="00E43433"/>
    <w:rsid w:val="00EE4A32"/>
    <w:rsid w:val="00F038C2"/>
    <w:rsid w:val="00F8558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C3E13F"/>
  <w14:defaultImageDpi w14:val="300"/>
  <w15:docId w15:val="{C48323A5-CAC5-834D-B3FF-BDD9DDDDC2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D2098"/>
    <w:rPr>
      <w:color w:val="0000FF" w:themeColor="hyperlink"/>
      <w:u w:val="single"/>
    </w:rPr>
  </w:style>
  <w:style w:type="character" w:styleId="UnresolvedMention">
    <w:name w:val="Unresolved Mention"/>
    <w:basedOn w:val="DefaultParagraphFont"/>
    <w:uiPriority w:val="99"/>
    <w:semiHidden/>
    <w:unhideWhenUsed/>
    <w:rsid w:val="000D2098"/>
    <w:rPr>
      <w:color w:val="605E5C"/>
      <w:shd w:val="clear" w:color="auto" w:fill="E1DFDD"/>
    </w:rPr>
  </w:style>
  <w:style w:type="character" w:styleId="PageNumber">
    <w:name w:val="page number"/>
    <w:basedOn w:val="DefaultParagraphFont"/>
    <w:uiPriority w:val="99"/>
    <w:semiHidden/>
    <w:unhideWhenUsed/>
    <w:rsid w:val="000143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etudesk.co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youtu.be/hhJ2ClQb2sQ"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Pages>
  <Words>752</Words>
  <Characters>4292</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Lamine BARRO</cp:lastModifiedBy>
  <cp:revision>7</cp:revision>
  <cp:lastPrinted>2026-02-10T11:25:00Z</cp:lastPrinted>
  <dcterms:created xsi:type="dcterms:W3CDTF">2026-02-10T11:25:00Z</dcterms:created>
  <dcterms:modified xsi:type="dcterms:W3CDTF">2026-02-10T11:43:00Z</dcterms:modified>
  <cp:category/>
</cp:coreProperties>
</file>