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3CE" w:rsidRDefault="00196668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 w:rsidRPr="00196668">
        <w:rPr>
          <w:rFonts w:ascii="Arial" w:hAnsi="Arial" w:cs="Arial"/>
          <w:sz w:val="28"/>
          <w:szCs w:val="28"/>
          <w:u w:val="single"/>
        </w:rPr>
        <w:t>Desenho da ligação entre os compone</w:t>
      </w:r>
      <w:r>
        <w:rPr>
          <w:rFonts w:ascii="Arial" w:hAnsi="Arial" w:cs="Arial"/>
          <w:sz w:val="28"/>
          <w:szCs w:val="28"/>
          <w:u w:val="single"/>
        </w:rPr>
        <w:t>n</w:t>
      </w:r>
      <w:r w:rsidRPr="00196668">
        <w:rPr>
          <w:rFonts w:ascii="Arial" w:hAnsi="Arial" w:cs="Arial"/>
          <w:sz w:val="28"/>
          <w:szCs w:val="28"/>
          <w:u w:val="single"/>
        </w:rPr>
        <w:t>tes</w:t>
      </w:r>
    </w:p>
    <w:p w:rsidR="00196668" w:rsidRPr="00196668" w:rsidRDefault="005C0EA8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1948180</wp:posOffset>
            </wp:positionV>
            <wp:extent cx="209550" cy="238125"/>
            <wp:effectExtent l="19050" t="0" r="0" b="0"/>
            <wp:wrapThrough wrapText="bothSides">
              <wp:wrapPolygon edited="0">
                <wp:start x="-1964" y="0"/>
                <wp:lineTo x="-1964" y="20736"/>
                <wp:lineTo x="21600" y="20736"/>
                <wp:lineTo x="21600" y="0"/>
                <wp:lineTo x="-1964" y="0"/>
              </wp:wrapPolygon>
            </wp:wrapThrough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C0EA8"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2233930</wp:posOffset>
            </wp:positionV>
            <wp:extent cx="226695" cy="247650"/>
            <wp:effectExtent l="19050" t="0" r="1905" b="0"/>
            <wp:wrapThrough wrapText="bothSides">
              <wp:wrapPolygon edited="0">
                <wp:start x="-1815" y="0"/>
                <wp:lineTo x="-1815" y="19938"/>
                <wp:lineTo x="21782" y="19938"/>
                <wp:lineTo x="21782" y="0"/>
                <wp:lineTo x="-1815" y="0"/>
              </wp:wrapPolygon>
            </wp:wrapThrough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1186180</wp:posOffset>
            </wp:positionV>
            <wp:extent cx="226695" cy="247650"/>
            <wp:effectExtent l="19050" t="0" r="1905" b="0"/>
            <wp:wrapThrough wrapText="bothSides">
              <wp:wrapPolygon edited="0">
                <wp:start x="-1815" y="0"/>
                <wp:lineTo x="-1815" y="19938"/>
                <wp:lineTo x="21782" y="19938"/>
                <wp:lineTo x="21782" y="0"/>
                <wp:lineTo x="-1815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59DE"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group id="_x0000_s2094" style="position:absolute;left:0;text-align:left;margin-left:-49.9pt;margin-top:15.65pt;width:479.3pt;height:225.55pt;z-index:251675647;mso-position-horizontal-relative:text;mso-position-vertical-relative:text" coordorigin="703,2300" coordsize="9586,4511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74" type="#_x0000_t176" style="position:absolute;left:704;top:4416;width:2685;height:1095" o:regroupid="6"/>
            <v:shape id="_x0000_s2073" type="#_x0000_t176" style="position:absolute;left:4814;top:4920;width:5475;height:1094" o:regroupid="6"/>
            <v:shape id="_x0000_s2072" type="#_x0000_t176" style="position:absolute;left:4814;top:3085;width:5475;height:1364" o:regroupid="6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7" type="#_x0000_t202" style="position:absolute;left:703;top:2300;width:4111;height:445;mso-width-relative:margin;mso-height-relative:margin" o:regroupid="2" stroked="f">
              <v:textbox>
                <w:txbxContent>
                  <w:p w:rsidR="000D0FD2" w:rsidRDefault="000D0FD2" w:rsidP="000D0FD2">
                    <w:r>
                      <w:t xml:space="preserve">Api – externa  - </w:t>
                    </w:r>
                    <w:r w:rsidRPr="000F6321">
                      <w:rPr>
                        <w:rFonts w:ascii="Arial" w:hAnsi="Arial" w:cs="Arial"/>
                        <w:color w:val="1F2328"/>
                        <w:sz w:val="16"/>
                        <w:szCs w:val="16"/>
                      </w:rPr>
                      <w:t>https://openweathermap.org/</w:t>
                    </w:r>
                  </w:p>
                  <w:p w:rsidR="000D0FD2" w:rsidRDefault="000D0FD2" w:rsidP="000D0FD2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88" type="#_x0000_t32" style="position:absolute;left:1925;top:2593;width:428;height:380;flip:x" o:connectortype="straight" o:regroupid="2">
              <v:stroke endarrow="block"/>
            </v:shape>
            <v:shape id="_x0000_s2083" type="#_x0000_t202" style="position:absolute;left:4950;top:2866;width:1193;height:345;mso-width-relative:margin;mso-height-relative:margin" o:regroupid="2" stroked="f">
              <v:textbox>
                <w:txbxContent>
                  <w:p w:rsidR="00812083" w:rsidRDefault="00812083">
                    <w:r>
                      <w:t>Container</w:t>
                    </w:r>
                  </w:p>
                </w:txbxContent>
              </v:textbox>
            </v:shape>
            <v:shape id="_x0000_s2085" type="#_x0000_t202" style="position:absolute;left:2136;top:4171;width:1193;height:366;mso-width-relative:margin;mso-height-relative:margin" o:regroupid="2" stroked="f">
              <v:textbox style="mso-next-textbox:#_x0000_s2085">
                <w:txbxContent>
                  <w:p w:rsidR="00812083" w:rsidRDefault="00812083" w:rsidP="00812083">
                    <w:r>
                      <w:t>Container</w:t>
                    </w:r>
                  </w:p>
                </w:txbxContent>
              </v:textbox>
            </v:shape>
            <v:shape id="_x0000_s2078" type="#_x0000_t202" style="position:absolute;left:7661;top:2432;width:2628;height:541;mso-width-relative:margin;mso-height-relative:margin" o:regroupid="3" stroked="f">
              <v:textbox>
                <w:txbxContent>
                  <w:p w:rsidR="00812083" w:rsidRDefault="00812083" w:rsidP="00812083">
                    <w:r>
                      <w:t>Banco de dados SQLITE</w:t>
                    </w:r>
                  </w:p>
                </w:txbxContent>
              </v:textbox>
            </v:shape>
            <v:shape id="_x0000_s2077" type="#_x0000_t202" style="position:absolute;left:7439;top:6361;width:2628;height:450;mso-width-relative:margin;mso-height-relative:margin" o:regroupid="4" stroked="f">
              <v:textbox>
                <w:txbxContent>
                  <w:p w:rsidR="00812083" w:rsidRDefault="00812083">
                    <w:r>
                      <w:t>Banco de dados SQLITE</w:t>
                    </w:r>
                  </w:p>
                </w:txbxContent>
              </v:textbox>
            </v:shape>
            <v:shape id="_x0000_s2080" type="#_x0000_t32" style="position:absolute;left:8534;top:5806;width:45;height:555;flip:y" o:connectortype="straight" o:regroupid="4">
              <v:stroke endarrow="block"/>
            </v:shape>
            <v:shape id="_x0000_s2052" type="#_x0000_t32" style="position:absolute;left:6992;top:3867;width:714;height:1;flip:x" o:connectortype="straight" o:regroupid="5">
              <v:stroke endarrow="block"/>
            </v:shape>
            <v:shape id="_x0000_s2051" type="#_x0000_t32" style="position:absolute;left:7057;top:3677;width:727;height:1" o:connectortype="straight" o:regroupid="6">
              <v:stroke endarrow="block"/>
            </v:shape>
            <v:shape id="_x0000_s2054" type="#_x0000_t32" style="position:absolute;left:6979;top:5276;width:805;height:1" o:connectortype="straight" o:regroupid="6">
              <v:stroke endarrow="block"/>
            </v:shape>
            <v:shape id="_x0000_s2055" type="#_x0000_t32" style="position:absolute;left:6979;top:5511;width:805;height:0;flip:x" o:connectortype="straight" o:regroupid="6">
              <v:stroke endarrow="block"/>
            </v:shape>
            <v:roundrect id="_x0000_s2058" style="position:absolute;left:987;top:4627;width:1808;height:593" arcsize="10923f" o:regroupid="6">
              <v:textbox style="mso-next-textbox:#_x0000_s2058">
                <w:txbxContent>
                  <w:p w:rsidR="00CD4EBC" w:rsidRPr="00CD4EBC" w:rsidRDefault="00CD4EBC" w:rsidP="004D4C3E">
                    <w:pPr>
                      <w:shd w:val="clear" w:color="auto" w:fill="92D050"/>
                      <w:jc w:val="center"/>
                      <w:rPr>
                        <w:sz w:val="18"/>
                        <w:szCs w:val="18"/>
                      </w:rPr>
                    </w:pPr>
                    <w:r w:rsidRPr="00CD4EBC">
                      <w:rPr>
                        <w:sz w:val="18"/>
                        <w:szCs w:val="18"/>
                      </w:rPr>
                      <w:t>Componente A</w:t>
                    </w:r>
                  </w:p>
                </w:txbxContent>
              </v:textbox>
            </v:roundrect>
            <v:roundrect id="_x0000_s2060" style="position:absolute;left:5197;top:3476;width:1808;height:593" arcsize="10923f" o:regroupid="6">
              <v:textbox style="mso-next-textbox:#_x0000_s2060">
                <w:txbxContent>
                  <w:p w:rsidR="00CD4EBC" w:rsidRPr="004D4C3E" w:rsidRDefault="00CD4EBC" w:rsidP="004D4C3E">
                    <w:pPr>
                      <w:shd w:val="clear" w:color="auto" w:fill="4F81BD" w:themeFill="accent1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4D4C3E">
                      <w:rPr>
                        <w:color w:val="FFFFFF" w:themeColor="background1"/>
                        <w:sz w:val="18"/>
                        <w:szCs w:val="18"/>
                      </w:rPr>
                      <w:t>Componente C</w:t>
                    </w:r>
                  </w:p>
                </w:txbxContent>
              </v:textbox>
            </v:roundrect>
            <v:roundrect id="_x0000_s2061" style="position:absolute;left:5197;top:5114;width:1808;height:592" arcsize="10923f" o:regroupid="6">
              <v:textbox style="mso-next-textbox:#_x0000_s2061">
                <w:txbxContent>
                  <w:p w:rsidR="00CD4EBC" w:rsidRPr="004D4C3E" w:rsidRDefault="00CD4EBC" w:rsidP="004D4C3E">
                    <w:pPr>
                      <w:shd w:val="clear" w:color="auto" w:fill="4F81BD" w:themeFill="accent1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4D4C3E">
                      <w:rPr>
                        <w:color w:val="FFFFFF" w:themeColor="background1"/>
                        <w:sz w:val="18"/>
                        <w:szCs w:val="18"/>
                      </w:rPr>
                      <w:t>Componente D</w:t>
                    </w:r>
                  </w:p>
                </w:txbxContent>
              </v:textbox>
            </v:roundrect>
            <v:shapetype id="_x0000_t133" coordsize="21600,21600" o:spt="133" path="m21600,10800qy18019,21600l3581,21600qx,10800,3581,l18019,qx21600,10800xem18019,21600nfqx14438,10800,18019,e">
              <v:path o:extrusionok="f" gradientshapeok="t" o:connecttype="custom" o:connectlocs="10800,0;0,10800;10800,21600;14438,10800;21600,10800" o:connectangles="270,180,90,0,0" textboxrect="3581,0,14438,21600"/>
            </v:shapetype>
            <v:shape id="_x0000_s2064" type="#_x0000_t133" style="position:absolute;left:7784;top:3390;width:1728;height:593" o:regroupid="6">
              <v:textbox style="mso-next-textbox:#_x0000_s2064">
                <w:txbxContent>
                  <w:p w:rsidR="00CD4EBC" w:rsidRPr="00362C13" w:rsidRDefault="00CD4EBC" w:rsidP="00CD4EBC">
                    <w:pPr>
                      <w:rPr>
                        <w:sz w:val="16"/>
                        <w:szCs w:val="16"/>
                      </w:rPr>
                    </w:pPr>
                    <w:r w:rsidRPr="00362C13">
                      <w:rPr>
                        <w:sz w:val="16"/>
                        <w:szCs w:val="16"/>
                      </w:rPr>
                      <w:t xml:space="preserve">BD - </w:t>
                    </w:r>
                    <w:r>
                      <w:rPr>
                        <w:sz w:val="16"/>
                        <w:szCs w:val="16"/>
                      </w:rPr>
                      <w:t>Veículos</w:t>
                    </w:r>
                  </w:p>
                </w:txbxContent>
              </v:textbox>
            </v:shape>
            <v:roundrect id="_x0000_s2067" style="position:absolute;left:987;top:2973;width:1808;height:570" arcsize="10923f" o:regroupid="6">
              <v:textbox style="mso-next-textbox:#_x0000_s2067">
                <w:txbxContent>
                  <w:p w:rsidR="004D4C3E" w:rsidRPr="00CD4EBC" w:rsidRDefault="004D4C3E" w:rsidP="004D4C3E">
                    <w:pPr>
                      <w:shd w:val="clear" w:color="auto" w:fill="FFFF00"/>
                      <w:jc w:val="center"/>
                      <w:rPr>
                        <w:sz w:val="18"/>
                        <w:szCs w:val="18"/>
                      </w:rPr>
                    </w:pPr>
                    <w:r w:rsidRPr="00CD4EBC">
                      <w:rPr>
                        <w:sz w:val="18"/>
                        <w:szCs w:val="18"/>
                      </w:rPr>
                      <w:t xml:space="preserve">Componente </w:t>
                    </w:r>
                    <w:r>
                      <w:rPr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roundrect>
            <v:shape id="_x0000_s2068" type="#_x0000_t32" style="position:absolute;left:3389;top:3867;width:1425;height:839;flip:y" o:connectortype="straight" o:regroupid="6">
              <v:stroke startarrow="block" endarrow="block"/>
            </v:shape>
            <v:shape id="_x0000_s2070" type="#_x0000_t32" style="position:absolute;left:1924;top:3543;width:1;height:873;flip:y" o:connectortype="straight" o:regroupid="6">
              <v:stroke startarrow="block" endarrow="block"/>
            </v:shape>
            <v:shape id="_x0000_s2092" type="#_x0000_t133" style="position:absolute;left:7784;top:5113;width:1728;height:593">
              <v:textbox style="mso-next-textbox:#_x0000_s2092">
                <w:txbxContent>
                  <w:p w:rsidR="009E4058" w:rsidRPr="00362C13" w:rsidRDefault="009E4058" w:rsidP="009E4058">
                    <w:pPr>
                      <w:rPr>
                        <w:sz w:val="16"/>
                        <w:szCs w:val="16"/>
                      </w:rPr>
                    </w:pPr>
                    <w:r w:rsidRPr="00362C13">
                      <w:rPr>
                        <w:sz w:val="16"/>
                        <w:szCs w:val="16"/>
                      </w:rPr>
                      <w:t xml:space="preserve">BD - </w:t>
                    </w:r>
                    <w:r>
                      <w:rPr>
                        <w:sz w:val="16"/>
                        <w:szCs w:val="16"/>
                      </w:rPr>
                      <w:t>Operações</w:t>
                    </w:r>
                  </w:p>
                </w:txbxContent>
              </v:textbox>
            </v:shape>
            <v:shape id="_x0000_s2093" type="#_x0000_t202" style="position:absolute;left:4951;top:4708;width:1193;height:345;mso-width-relative:margin;mso-height-relative:margin" stroked="f">
              <v:textbox>
                <w:txbxContent>
                  <w:p w:rsidR="009E4058" w:rsidRDefault="009E4058" w:rsidP="009E4058">
                    <w:r>
                      <w:t>Container</w:t>
                    </w:r>
                  </w:p>
                </w:txbxContent>
              </v:textbox>
            </v:shape>
            <v:shape id="_x0000_s2079" type="#_x0000_t32" style="position:absolute;left:8804;top:2745;width:1;height:533" o:connectortype="straight" o:regroupid="3">
              <v:stroke endarrow="block"/>
            </v:shape>
          </v:group>
        </w:pict>
      </w:r>
      <w:r w:rsidR="005759DE"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069" type="#_x0000_t32" style="position:absolute;left:0;text-align:left;margin-left:84.4pt;margin-top:156.2pt;width:71.25pt;height:16.7pt;z-index:251713536;mso-position-horizontal-relative:text;mso-position-vertical-relative:text" o:connectortype="straight" o:regroupid="6">
            <v:stroke startarrow="block" endarrow="block"/>
          </v:shape>
        </w:pict>
      </w:r>
      <w:r w:rsidR="000D0FD2"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739140</wp:posOffset>
            </wp:positionH>
            <wp:positionV relativeFrom="paragraph">
              <wp:posOffset>2091055</wp:posOffset>
            </wp:positionV>
            <wp:extent cx="295275" cy="304800"/>
            <wp:effectExtent l="19050" t="0" r="9525" b="0"/>
            <wp:wrapThrough wrapText="bothSides">
              <wp:wrapPolygon edited="0">
                <wp:start x="2787" y="0"/>
                <wp:lineTo x="-1394" y="4050"/>
                <wp:lineTo x="-1394" y="14850"/>
                <wp:lineTo x="2787" y="20250"/>
                <wp:lineTo x="18116" y="20250"/>
                <wp:lineTo x="22297" y="14850"/>
                <wp:lineTo x="22297" y="4050"/>
                <wp:lineTo x="18116" y="0"/>
                <wp:lineTo x="2787" y="0"/>
              </wp:wrapPolygon>
            </wp:wrapThrough>
            <wp:docPr id="10" name="Imagem 7" descr="Docker - ícones de marcas e logotipos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 - ícones de marcas e logotipos gráti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0FD2"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5063490</wp:posOffset>
            </wp:positionH>
            <wp:positionV relativeFrom="paragraph">
              <wp:posOffset>1357630</wp:posOffset>
            </wp:positionV>
            <wp:extent cx="295275" cy="304800"/>
            <wp:effectExtent l="19050" t="0" r="9525" b="0"/>
            <wp:wrapThrough wrapText="bothSides">
              <wp:wrapPolygon edited="0">
                <wp:start x="2787" y="0"/>
                <wp:lineTo x="-1394" y="4050"/>
                <wp:lineTo x="-1394" y="14850"/>
                <wp:lineTo x="2787" y="20250"/>
                <wp:lineTo x="18116" y="20250"/>
                <wp:lineTo x="22297" y="14850"/>
                <wp:lineTo x="22297" y="4050"/>
                <wp:lineTo x="18116" y="0"/>
                <wp:lineTo x="2787" y="0"/>
              </wp:wrapPolygon>
            </wp:wrapThrough>
            <wp:docPr id="7" name="Imagem 7" descr="Docker - ícones de marcas e logotipos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 - ícones de marcas e logotipos gráti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0FD2"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5120640</wp:posOffset>
            </wp:positionH>
            <wp:positionV relativeFrom="paragraph">
              <wp:posOffset>2338705</wp:posOffset>
            </wp:positionV>
            <wp:extent cx="295275" cy="304800"/>
            <wp:effectExtent l="19050" t="0" r="9525" b="0"/>
            <wp:wrapThrough wrapText="bothSides">
              <wp:wrapPolygon edited="0">
                <wp:start x="2787" y="0"/>
                <wp:lineTo x="-1394" y="4050"/>
                <wp:lineTo x="-1394" y="14850"/>
                <wp:lineTo x="2787" y="20250"/>
                <wp:lineTo x="18116" y="20250"/>
                <wp:lineTo x="22297" y="14850"/>
                <wp:lineTo x="22297" y="4050"/>
                <wp:lineTo x="18116" y="0"/>
                <wp:lineTo x="2787" y="0"/>
              </wp:wrapPolygon>
            </wp:wrapThrough>
            <wp:docPr id="6" name="Imagem 7" descr="Docker - ícones de marcas e logotipos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 - ícones de marcas e logotipos gráti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59DE">
        <w:rPr>
          <w:rFonts w:ascii="Arial" w:hAnsi="Arial" w:cs="Arial"/>
          <w:noProof/>
          <w:sz w:val="28"/>
          <w:szCs w:val="28"/>
          <w:u w:val="single"/>
        </w:rPr>
        <w:pict>
          <v:shape id="_x0000_s2071" type="#_x0000_t202" style="position:absolute;left:0;text-align:left;margin-left:-37.85pt;margin-top:252.4pt;width:472.55pt;height:205.5pt;z-index:251680768;mso-position-horizontal-relative:text;mso-position-vertical-relative:text;mso-width-relative:margin;mso-height-relative:margin">
            <v:textbox style="mso-next-textbox:#_x0000_s2071">
              <w:txbxContent>
                <w:p w:rsidR="004D4C3E" w:rsidRPr="000F6321" w:rsidRDefault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F6321">
                    <w:rPr>
                      <w:rFonts w:ascii="Arial" w:hAnsi="Arial" w:cs="Arial"/>
                      <w:sz w:val="16"/>
                      <w:szCs w:val="16"/>
                    </w:rPr>
                    <w:t>Legenda dos componentes:</w:t>
                  </w:r>
                </w:p>
                <w:p w:rsidR="004D4C3E" w:rsidRDefault="000F632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>1) Componente A -&gt; FrontEnd – consome as APis.</w:t>
                  </w:r>
                  <w:r w:rsidR="005C0EA8">
                    <w:rPr>
                      <w:rFonts w:ascii="Arial" w:hAnsi="Arial" w:cs="Arial"/>
                      <w:sz w:val="16"/>
                      <w:szCs w:val="16"/>
                    </w:rPr>
                    <w:t xml:space="preserve"> (REACT)</w:t>
                  </w:r>
                </w:p>
                <w:p w:rsidR="00196668" w:rsidRPr="000F6321" w:rsidRDefault="0019666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4D4C3E" w:rsidRPr="000F6321" w:rsidRDefault="000F6321" w:rsidP="004D4C3E">
                  <w:pPr>
                    <w:pStyle w:val="Pr-formataoHTML"/>
                    <w:rPr>
                      <w:rFonts w:ascii="Arial" w:hAnsi="Arial" w:cs="Arial"/>
                      <w:color w:val="1F2328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2)Componente B -&gt; APi externa - </w:t>
                  </w:r>
                  <w:r w:rsidR="004D4C3E" w:rsidRPr="000F6321">
                    <w:rPr>
                      <w:rFonts w:ascii="Arial" w:hAnsi="Arial" w:cs="Arial"/>
                      <w:color w:val="1F2328"/>
                      <w:sz w:val="16"/>
                      <w:szCs w:val="16"/>
                    </w:rPr>
                    <w:t>https://openweathermap.org/</w:t>
                  </w:r>
                </w:p>
                <w:p w:rsidR="004D4C3E" w:rsidRPr="000F6321" w:rsidRDefault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F6321">
                    <w:rPr>
                      <w:rFonts w:ascii="Arial" w:hAnsi="Arial" w:cs="Arial"/>
                      <w:sz w:val="16"/>
                      <w:szCs w:val="16"/>
                    </w:rPr>
                    <w:t>Fornece informações de clima/tempo.</w:t>
                  </w:r>
                </w:p>
                <w:p w:rsidR="004D4C3E" w:rsidRPr="000F6321" w:rsidRDefault="000F6321" w:rsidP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03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)Componente C -&gt; API  fornece </w:t>
                  </w:r>
                  <w:r w:rsidR="009E4058">
                    <w:rPr>
                      <w:rFonts w:ascii="Arial" w:hAnsi="Arial" w:cs="Arial"/>
                      <w:sz w:val="16"/>
                      <w:szCs w:val="16"/>
                    </w:rPr>
                    <w:t>serviços para o armazenamento e manipulação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  no banco de dados </w:t>
                  </w:r>
                  <w:r w:rsidRPr="000F6321">
                    <w:rPr>
                      <w:rFonts w:ascii="Arial" w:hAnsi="Arial" w:cs="Arial"/>
                      <w:sz w:val="16"/>
                      <w:szCs w:val="16"/>
                    </w:rPr>
                    <w:t>Veículos que usam o estacionamento</w:t>
                  </w:r>
                  <w:r w:rsidR="005C0EA8">
                    <w:rPr>
                      <w:rFonts w:ascii="Arial" w:hAnsi="Arial" w:cs="Arial"/>
                      <w:sz w:val="16"/>
                      <w:szCs w:val="16"/>
                    </w:rPr>
                    <w:t>. (API – PYTHON)</w:t>
                  </w:r>
                </w:p>
                <w:p w:rsidR="005C0EA8" w:rsidRPr="000F6321" w:rsidRDefault="000F6321" w:rsidP="005C0EA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F6321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>)Componente D -&gt; API  fornece serviços de armazenamento e manipulação com o Banco de dados Operação do estacionamento</w:t>
                  </w:r>
                  <w:r w:rsidR="005C0EA8">
                    <w:rPr>
                      <w:rFonts w:ascii="Arial" w:hAnsi="Arial" w:cs="Arial"/>
                      <w:sz w:val="16"/>
                      <w:szCs w:val="16"/>
                    </w:rPr>
                    <w:t>. (API – PYTHON)</w:t>
                  </w:r>
                </w:p>
                <w:p w:rsidR="004D4C3E" w:rsidRPr="000F6321" w:rsidRDefault="004D4C3E" w:rsidP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0F6321" w:rsidRPr="000F6321" w:rsidRDefault="000F6321" w:rsidP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F6321">
                    <w:rPr>
                      <w:rFonts w:ascii="Arial" w:hAnsi="Arial" w:cs="Arial"/>
                      <w:sz w:val="16"/>
                      <w:szCs w:val="16"/>
                    </w:rPr>
                    <w:t>Comunicação = utilizando comunicação REST (HTTP)</w:t>
                  </w:r>
                </w:p>
              </w:txbxContent>
            </v:textbox>
          </v:shape>
        </w:pict>
      </w:r>
    </w:p>
    <w:sectPr w:rsidR="00196668" w:rsidRPr="00196668" w:rsidSect="0019666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D4C" w:rsidRDefault="00FE7D4C" w:rsidP="00362C13">
      <w:pPr>
        <w:spacing w:after="0" w:line="240" w:lineRule="auto"/>
      </w:pPr>
      <w:r>
        <w:separator/>
      </w:r>
    </w:p>
  </w:endnote>
  <w:endnote w:type="continuationSeparator" w:id="1">
    <w:p w:rsidR="00FE7D4C" w:rsidRDefault="00FE7D4C" w:rsidP="0036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68" w:rsidRDefault="00196668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Eduardo Toshio Yonamine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5C0EA8" w:rsidRPr="005C0EA8">
        <w:rPr>
          <w:rFonts w:asciiTheme="majorHAnsi" w:hAnsiTheme="majorHAnsi"/>
          <w:noProof/>
        </w:rPr>
        <w:t>1</w:t>
      </w:r>
    </w:fldSimple>
  </w:p>
  <w:p w:rsidR="00196668" w:rsidRDefault="0019666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D4C" w:rsidRDefault="00FE7D4C" w:rsidP="00362C13">
      <w:pPr>
        <w:spacing w:after="0" w:line="240" w:lineRule="auto"/>
      </w:pPr>
      <w:r>
        <w:separator/>
      </w:r>
    </w:p>
  </w:footnote>
  <w:footnote w:type="continuationSeparator" w:id="1">
    <w:p w:rsidR="00FE7D4C" w:rsidRDefault="00FE7D4C" w:rsidP="0036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321" w:rsidRPr="00196668" w:rsidRDefault="000F6321">
    <w:pPr>
      <w:pStyle w:val="Cabealho"/>
      <w:rPr>
        <w:rFonts w:ascii="Arial" w:hAnsi="Arial" w:cs="Arial"/>
        <w:sz w:val="28"/>
        <w:szCs w:val="28"/>
        <w:u w:val="single"/>
      </w:rPr>
    </w:pPr>
    <w:r w:rsidRPr="00196668">
      <w:rPr>
        <w:rFonts w:ascii="Arial" w:hAnsi="Arial" w:cs="Arial"/>
        <w:sz w:val="28"/>
        <w:szCs w:val="28"/>
        <w:u w:val="single"/>
      </w:rPr>
      <w:t>Diagrama de</w:t>
    </w:r>
    <w:r w:rsidR="00196668" w:rsidRPr="00196668">
      <w:rPr>
        <w:rFonts w:ascii="Arial" w:hAnsi="Arial" w:cs="Arial"/>
        <w:sz w:val="28"/>
        <w:szCs w:val="28"/>
        <w:u w:val="single"/>
      </w:rPr>
      <w:t xml:space="preserve"> componentes do MVP </w:t>
    </w:r>
    <w:r w:rsidR="00196668">
      <w:rPr>
        <w:rFonts w:ascii="Arial" w:hAnsi="Arial" w:cs="Arial"/>
        <w:sz w:val="28"/>
        <w:szCs w:val="28"/>
        <w:u w:val="single"/>
      </w:rPr>
      <w:tab/>
    </w:r>
    <w:r w:rsidR="00196668" w:rsidRPr="00196668">
      <w:rPr>
        <w:rFonts w:ascii="Arial" w:hAnsi="Arial" w:cs="Arial"/>
        <w:sz w:val="28"/>
        <w:szCs w:val="28"/>
        <w:u w:val="single"/>
      </w:rPr>
      <w:t>24/09/2023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362C13"/>
    <w:rsid w:val="000D0FD2"/>
    <w:rsid w:val="000F6321"/>
    <w:rsid w:val="00161E7A"/>
    <w:rsid w:val="00165F74"/>
    <w:rsid w:val="00196668"/>
    <w:rsid w:val="00362C13"/>
    <w:rsid w:val="004D4C3E"/>
    <w:rsid w:val="005759DE"/>
    <w:rsid w:val="0058628B"/>
    <w:rsid w:val="005B224A"/>
    <w:rsid w:val="005C0EA8"/>
    <w:rsid w:val="007313CE"/>
    <w:rsid w:val="008063E2"/>
    <w:rsid w:val="00812083"/>
    <w:rsid w:val="009E4058"/>
    <w:rsid w:val="00CD4EBC"/>
    <w:rsid w:val="00FD48C0"/>
    <w:rsid w:val="00FE7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2"/>
      <o:rules v:ext="edit">
        <o:r id="V:Rule11" type="connector" idref="#_x0000_s2079"/>
        <o:r id="V:Rule12" type="connector" idref="#_x0000_s2068"/>
        <o:r id="V:Rule13" type="connector" idref="#_x0000_s2055"/>
        <o:r id="V:Rule14" type="connector" idref="#_x0000_s2069"/>
        <o:r id="V:Rule15" type="connector" idref="#_x0000_s2088"/>
        <o:r id="V:Rule16" type="connector" idref="#_x0000_s2070"/>
        <o:r id="V:Rule17" type="connector" idref="#_x0000_s2080"/>
        <o:r id="V:Rule18" type="connector" idref="#_x0000_s2054"/>
        <o:r id="V:Rule19" type="connector" idref="#_x0000_s2051"/>
        <o:r id="V:Rule20" type="connector" idref="#_x0000_s2052"/>
      </o:rules>
      <o:regrouptable v:ext="edit">
        <o:entry new="1" old="0"/>
        <o:entry new="2" old="0"/>
        <o:entry new="3" old="2"/>
        <o:entry new="4" old="3"/>
        <o:entry new="5" old="4"/>
        <o:entry new="6" old="5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3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2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2C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62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2C13"/>
  </w:style>
  <w:style w:type="paragraph" w:styleId="Rodap">
    <w:name w:val="footer"/>
    <w:basedOn w:val="Normal"/>
    <w:link w:val="RodapChar"/>
    <w:uiPriority w:val="99"/>
    <w:unhideWhenUsed/>
    <w:rsid w:val="00362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2C13"/>
  </w:style>
  <w:style w:type="paragraph" w:styleId="PargrafodaLista">
    <w:name w:val="List Paragraph"/>
    <w:basedOn w:val="Normal"/>
    <w:uiPriority w:val="34"/>
    <w:qFormat/>
    <w:rsid w:val="004D4C3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4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4C3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D4C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2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2166A-B513-499A-84FF-30F9A0AA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Toshio</dc:creator>
  <cp:lastModifiedBy>Eduardo Toshio</cp:lastModifiedBy>
  <cp:revision>6</cp:revision>
  <cp:lastPrinted>2023-09-24T18:11:00Z</cp:lastPrinted>
  <dcterms:created xsi:type="dcterms:W3CDTF">2023-09-24T16:45:00Z</dcterms:created>
  <dcterms:modified xsi:type="dcterms:W3CDTF">2023-09-26T21:24:00Z</dcterms:modified>
</cp:coreProperties>
</file>