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E2652" w14:textId="77777777" w:rsidR="00F8155E" w:rsidRDefault="00ED0F66">
      <w:pPr>
        <w:pStyle w:val="Heading1"/>
        <w:rPr>
          <w:rFonts w:ascii="Helvetica Neue" w:eastAsia="Helvetica Neue" w:hAnsi="Helvetica Neue" w:cs="Helvetica Neue"/>
          <w:sz w:val="32"/>
        </w:rPr>
      </w:pPr>
      <w:r>
        <w:rPr>
          <w:rFonts w:ascii="Helvetica Neue" w:eastAsia="Helvetica Neue" w:hAnsi="Helvetica Neue" w:cs="Helvetica Neue"/>
          <w:sz w:val="32"/>
        </w:rPr>
        <w:t>Site Search</w:t>
      </w:r>
    </w:p>
    <w:p w14:paraId="7680CCAF" w14:textId="77777777" w:rsidR="00F8155E" w:rsidRDefault="00F8155E"/>
    <w:p w14:paraId="46395EEB" w14:textId="77777777" w:rsidR="00F8155E" w:rsidRDefault="00ED0F66">
      <w:pPr>
        <w:jc w:val="center"/>
      </w:pPr>
      <w:r>
        <w:rPr>
          <w:b/>
          <w:i/>
        </w:rPr>
        <w:t>Note:</w:t>
      </w:r>
      <w:r>
        <w:rPr>
          <w:i/>
        </w:rPr>
        <w:t xml:space="preserve"> this exercise uses VectorBase </w:t>
      </w:r>
      <w:hyperlink r:id="rId8">
        <w:r>
          <w:rPr>
            <w:rFonts w:ascii="Calibri" w:eastAsia="Calibri" w:hAnsi="Calibri" w:cs="Calibri"/>
            <w:i/>
            <w:color w:val="1155CC"/>
            <w:u w:val="single"/>
          </w:rPr>
          <w:t>https://beta.vectorbase.org</w:t>
        </w:r>
      </w:hyperlink>
      <w:r>
        <w:rPr>
          <w:i/>
        </w:rPr>
        <w:t xml:space="preserve"> as an example database, but the same functionality is available on all VEuPathDB resources.</w:t>
      </w:r>
    </w:p>
    <w:p w14:paraId="21FB3544" w14:textId="77777777" w:rsidR="00F8155E" w:rsidRDefault="00ED0F66">
      <w:pPr>
        <w:jc w:val="center"/>
        <w:rPr>
          <w:color w:val="FF0000"/>
        </w:rPr>
      </w:pPr>
      <w:r>
        <w:rPr>
          <w:color w:val="FF0000"/>
        </w:rPr>
        <w:t xml:space="preserve">Answer Key </w:t>
      </w:r>
      <w:r>
        <w:rPr>
          <w:rFonts w:ascii="Calibri" w:eastAsia="Calibri" w:hAnsi="Calibri" w:cs="Calibri"/>
          <w:color w:val="FF0000"/>
        </w:rPr>
        <w:t>(release 47 - June 2020)</w:t>
      </w:r>
      <w:r>
        <w:rPr>
          <w:rFonts w:ascii="Calibri" w:eastAsia="Calibri" w:hAnsi="Calibri" w:cs="Calibri"/>
          <w:color w:val="FF0000"/>
          <w:vertAlign w:val="superscript"/>
        </w:rPr>
        <w:footnoteReference w:id="1"/>
      </w:r>
    </w:p>
    <w:p w14:paraId="3D3727A7" w14:textId="77777777" w:rsidR="00F8155E" w:rsidRDefault="00F8155E"/>
    <w:p w14:paraId="07F9031E" w14:textId="77777777" w:rsidR="00F8155E" w:rsidRDefault="00F8155E"/>
    <w:p w14:paraId="76F95A61" w14:textId="77777777" w:rsidR="00F8155E" w:rsidRDefault="00ED0F66">
      <w:pPr>
        <w:rPr>
          <w:b/>
        </w:rPr>
      </w:pPr>
      <w:r>
        <w:rPr>
          <w:b/>
        </w:rPr>
        <w:t>Learning objectives:</w:t>
      </w:r>
    </w:p>
    <w:p w14:paraId="570D3C30" w14:textId="77777777" w:rsidR="00F8155E" w:rsidRDefault="00ED0F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Use keywords in site search</w:t>
      </w:r>
    </w:p>
    <w:p w14:paraId="31CAEE81" w14:textId="77777777" w:rsidR="00F8155E" w:rsidRDefault="00ED0F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Explore site search results</w:t>
      </w:r>
    </w:p>
    <w:p w14:paraId="512CA860" w14:textId="77777777" w:rsidR="00F8155E" w:rsidRDefault="00ED0F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Filter site search results by categories</w:t>
      </w:r>
    </w:p>
    <w:p w14:paraId="394438BA" w14:textId="77777777" w:rsidR="00F8155E" w:rsidRDefault="00ED0F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Filte</w:t>
      </w:r>
      <w:r>
        <w:rPr>
          <w:color w:val="000000"/>
        </w:rPr>
        <w:t>r site search results by organisms</w:t>
      </w:r>
    </w:p>
    <w:p w14:paraId="094106D9" w14:textId="77777777" w:rsidR="00F8155E" w:rsidRDefault="00ED0F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Filter site search results by category fields</w:t>
      </w:r>
    </w:p>
    <w:p w14:paraId="1EB06D0E" w14:textId="77777777" w:rsidR="00F8155E" w:rsidRDefault="00ED0F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Export results to a search strategy</w:t>
      </w:r>
    </w:p>
    <w:p w14:paraId="4E8F6E0F" w14:textId="1DA2DF6B" w:rsidR="00F8155E" w:rsidRPr="00C64B15" w:rsidRDefault="00ED0F66" w:rsidP="00C64B1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Find a specific gene using its ID in site search</w:t>
      </w:r>
    </w:p>
    <w:p w14:paraId="6F7E2577" w14:textId="189FC9B9" w:rsidR="00F8155E" w:rsidRDefault="00F8155E"/>
    <w:p w14:paraId="61D5D3CE" w14:textId="366C4ED0" w:rsidR="00F8155E" w:rsidRPr="00C64B15" w:rsidRDefault="00C64B15" w:rsidP="00C64B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50" w:hanging="45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73D445" wp14:editId="38CC3AF3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5943600" cy="711200"/>
            <wp:effectExtent l="0" t="0" r="0" b="0"/>
            <wp:wrapTopAndBottom/>
            <wp:docPr id="5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66">
        <w:rPr>
          <w:color w:val="000000"/>
        </w:rPr>
        <w:t xml:space="preserve">Enter the word </w:t>
      </w:r>
      <w:r w:rsidR="00ED0F66">
        <w:rPr>
          <w:i/>
          <w:color w:val="000000"/>
        </w:rPr>
        <w:t xml:space="preserve">kinase </w:t>
      </w:r>
      <w:r w:rsidR="00ED0F66">
        <w:rPr>
          <w:color w:val="000000"/>
        </w:rPr>
        <w:t>(singular)</w:t>
      </w:r>
      <w:r w:rsidR="00ED0F66">
        <w:rPr>
          <w:color w:val="000000"/>
        </w:rPr>
        <w:t xml:space="preserve"> in the site search window</w:t>
      </w:r>
      <w:r w:rsidR="00ED0F66">
        <w:t xml:space="preserve">, </w:t>
      </w:r>
      <w:r w:rsidR="00ED0F66">
        <w:rPr>
          <w:color w:val="000000"/>
        </w:rPr>
        <w:t xml:space="preserve">top center of the page. Then click enter on your keyboard or click on the </w:t>
      </w:r>
      <w:r w:rsidR="00ED0F66">
        <w:t>magnifying glass</w:t>
      </w:r>
      <w:r w:rsidR="00ED0F66">
        <w:rPr>
          <w:color w:val="000000"/>
        </w:rPr>
        <w:t xml:space="preserve"> icon.</w:t>
      </w:r>
    </w:p>
    <w:p w14:paraId="632B691D" w14:textId="61FBF8E5" w:rsidR="00F8155E" w:rsidRDefault="00ED0F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50" w:hanging="450"/>
        <w:rPr>
          <w:color w:val="000000"/>
        </w:rPr>
      </w:pPr>
      <w:r>
        <w:rPr>
          <w:color w:val="000000"/>
        </w:rPr>
        <w:t>How many results with the word kinase did you get? Are all the results genes?</w:t>
      </w:r>
    </w:p>
    <w:tbl>
      <w:tblPr>
        <w:tblStyle w:val="a"/>
        <w:tblW w:w="91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75"/>
        <w:gridCol w:w="4560"/>
      </w:tblGrid>
      <w:tr w:rsidR="00F8155E" w14:paraId="3FEBBB87" w14:textId="77777777">
        <w:trPr>
          <w:trHeight w:val="500"/>
        </w:trPr>
        <w:tc>
          <w:tcPr>
            <w:tcW w:w="4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C713A" w14:textId="77777777" w:rsidR="00F8155E" w:rsidRDefault="00ED0F6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Number: </w:t>
            </w:r>
            <w:r>
              <w:rPr>
                <w:color w:val="FF0000"/>
              </w:rPr>
              <w:t>43,876</w:t>
            </w:r>
          </w:p>
        </w:tc>
        <w:tc>
          <w:tcPr>
            <w:tcW w:w="4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82EE" w14:textId="77777777" w:rsidR="00F8155E" w:rsidRDefault="00ED0F66">
            <w:pPr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</w:rPr>
              <w:t xml:space="preserve">Yes or No: </w:t>
            </w:r>
            <w:r>
              <w:rPr>
                <w:rFonts w:ascii="Calibri" w:eastAsia="Calibri" w:hAnsi="Calibri" w:cs="Calibri"/>
                <w:color w:val="FF0000"/>
              </w:rPr>
              <w:t>No</w:t>
            </w:r>
          </w:p>
        </w:tc>
      </w:tr>
    </w:tbl>
    <w:p w14:paraId="5186066E" w14:textId="4368FD59" w:rsidR="00F8155E" w:rsidRDefault="00ED0F66">
      <w:pPr>
        <w:rPr>
          <w:color w:val="000000"/>
        </w:rPr>
      </w:pPr>
      <w:r>
        <w:rPr>
          <w:color w:val="000000"/>
        </w:rPr>
        <w:t xml:space="preserve">Explore the filter panel on the left side of the webpage. Filter the results so that you only view gene results (hint: click on the word </w:t>
      </w:r>
      <w:r>
        <w:rPr>
          <w:i/>
          <w:color w:val="000000"/>
        </w:rPr>
        <w:t>genes</w:t>
      </w:r>
      <w:r>
        <w:rPr>
          <w:color w:val="000000"/>
        </w:rPr>
        <w:t xml:space="preserve"> in the </w:t>
      </w:r>
      <w:r>
        <w:rPr>
          <w:i/>
          <w:color w:val="000000"/>
        </w:rPr>
        <w:t>Filter results</w:t>
      </w:r>
      <w:r>
        <w:rPr>
          <w:color w:val="000000"/>
        </w:rPr>
        <w:t xml:space="preserve"> section)</w:t>
      </w:r>
      <w:r>
        <w:t>.</w:t>
      </w:r>
    </w:p>
    <w:p w14:paraId="1DB18261" w14:textId="2DCC0E9C" w:rsidR="00F8155E" w:rsidRDefault="00C64B15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B3B1EA1" wp14:editId="7E4E959C">
            <wp:simplePos x="0" y="0"/>
            <wp:positionH relativeFrom="column">
              <wp:posOffset>3260090</wp:posOffset>
            </wp:positionH>
            <wp:positionV relativeFrom="paragraph">
              <wp:posOffset>116205</wp:posOffset>
            </wp:positionV>
            <wp:extent cx="2680970" cy="1964690"/>
            <wp:effectExtent l="0" t="0" r="0" b="3810"/>
            <wp:wrapTight wrapText="bothSides">
              <wp:wrapPolygon edited="0">
                <wp:start x="0" y="0"/>
                <wp:lineTo x="0" y="21502"/>
                <wp:lineTo x="21487" y="21502"/>
                <wp:lineTo x="21487" y="0"/>
                <wp:lineTo x="0" y="0"/>
              </wp:wrapPolygon>
            </wp:wrapTight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96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3839A" w14:textId="044A6627" w:rsidR="00F8155E" w:rsidRDefault="00ED0F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50" w:hanging="450"/>
        <w:rPr>
          <w:color w:val="000000"/>
        </w:rPr>
      </w:pPr>
      <w:r>
        <w:rPr>
          <w:color w:val="000000"/>
        </w:rPr>
        <w:t xml:space="preserve">How many of the genes included the word kinase in their product descriptions? Notice that once you filter the result by genes (click on the </w:t>
      </w:r>
      <w:r>
        <w:rPr>
          <w:i/>
          <w:color w:val="000000"/>
        </w:rPr>
        <w:t>Genes</w:t>
      </w:r>
      <w:r>
        <w:rPr>
          <w:color w:val="000000"/>
        </w:rPr>
        <w:t xml:space="preserve"> filter), the fields section expands to reveal additional filtering options.  Once you select the </w:t>
      </w:r>
      <w:r>
        <w:rPr>
          <w:i/>
          <w:color w:val="000000"/>
        </w:rPr>
        <w:t>Product descr</w:t>
      </w:r>
      <w:r>
        <w:rPr>
          <w:i/>
          <w:color w:val="000000"/>
        </w:rPr>
        <w:t>iptions</w:t>
      </w:r>
      <w:r>
        <w:rPr>
          <w:color w:val="000000"/>
        </w:rPr>
        <w:t xml:space="preserve"> field you are provided the option to </w:t>
      </w:r>
      <w:r>
        <w:rPr>
          <w:i/>
          <w:color w:val="000000"/>
        </w:rPr>
        <w:t>apply</w:t>
      </w:r>
      <w:r>
        <w:rPr>
          <w:color w:val="000000"/>
        </w:rPr>
        <w:t xml:space="preserve"> this filter o</w:t>
      </w:r>
      <w:r>
        <w:t>r</w:t>
      </w:r>
      <w:r>
        <w:rPr>
          <w:color w:val="000000"/>
        </w:rPr>
        <w:t xml:space="preserve"> cancel it (box middle panel below). Once a filter is applied it can be cleared </w:t>
      </w:r>
      <w:r>
        <w:rPr>
          <w:color w:val="000000"/>
        </w:rPr>
        <w:lastRenderedPageBreak/>
        <w:t xml:space="preserve">by clicking on </w:t>
      </w:r>
      <w:r>
        <w:rPr>
          <w:i/>
          <w:color w:val="000000"/>
        </w:rPr>
        <w:t>Clear filter</w:t>
      </w:r>
      <w:r>
        <w:rPr>
          <w:color w:val="000000"/>
        </w:rPr>
        <w:t xml:space="preserve"> (box left panel below).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8155E" w14:paraId="18EA02C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C85E8" w14:textId="77777777" w:rsidR="00F8155E" w:rsidRDefault="00ED0F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8,085</w:t>
            </w:r>
          </w:p>
        </w:tc>
      </w:tr>
    </w:tbl>
    <w:p w14:paraId="00363456" w14:textId="6E70D4F3" w:rsidR="00F8155E" w:rsidRDefault="00ED0F66" w:rsidP="00C64B15">
      <w:r>
        <w:rPr>
          <w:noProof/>
        </w:rPr>
        <w:drawing>
          <wp:anchor distT="0" distB="0" distL="114300" distR="114300" simplePos="0" relativeHeight="251662336" behindDoc="0" locked="0" layoutInCell="1" allowOverlap="1" wp14:anchorId="47A30855" wp14:editId="011FD40D">
            <wp:simplePos x="0" y="0"/>
            <wp:positionH relativeFrom="margin">
              <wp:align>center</wp:align>
            </wp:positionH>
            <wp:positionV relativeFrom="paragraph">
              <wp:posOffset>175846</wp:posOffset>
            </wp:positionV>
            <wp:extent cx="5943600" cy="2692400"/>
            <wp:effectExtent l="0" t="0" r="0" b="0"/>
            <wp:wrapTopAndBottom/>
            <wp:docPr id="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1"/>
        <w:tblpPr w:leftFromText="180" w:rightFromText="180" w:vertAnchor="text" w:horzAnchor="page" w:tblpX="1958" w:tblpY="2028"/>
        <w:tblW w:w="45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93"/>
      </w:tblGrid>
      <w:tr w:rsidR="00C64B15" w14:paraId="769941F2" w14:textId="77777777" w:rsidTr="00C64B15">
        <w:trPr>
          <w:trHeight w:val="274"/>
        </w:trPr>
        <w:tc>
          <w:tcPr>
            <w:tcW w:w="45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ED73" w14:textId="77777777" w:rsidR="00C64B15" w:rsidRDefault="00C64B15" w:rsidP="00C64B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244</w:t>
            </w:r>
          </w:p>
        </w:tc>
      </w:tr>
    </w:tbl>
    <w:p w14:paraId="48364E0B" w14:textId="77777777" w:rsidR="00960B5D" w:rsidRDefault="00C64B15" w:rsidP="00C64B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5339869" wp14:editId="1536D669">
            <wp:simplePos x="0" y="0"/>
            <wp:positionH relativeFrom="column">
              <wp:posOffset>3645584</wp:posOffset>
            </wp:positionH>
            <wp:positionV relativeFrom="paragraph">
              <wp:posOffset>44450</wp:posOffset>
            </wp:positionV>
            <wp:extent cx="2364105" cy="2362200"/>
            <wp:effectExtent l="0" t="0" r="0" b="0"/>
            <wp:wrapTight wrapText="bothSides">
              <wp:wrapPolygon edited="0">
                <wp:start x="0" y="0"/>
                <wp:lineTo x="0" y="21484"/>
                <wp:lineTo x="21467" y="21484"/>
                <wp:lineTo x="21467" y="0"/>
                <wp:lineTo x="0" y="0"/>
              </wp:wrapPolygon>
            </wp:wrapTight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19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66">
        <w:rPr>
          <w:color w:val="000000"/>
        </w:rPr>
        <w:t xml:space="preserve">How many of the above genes are found in </w:t>
      </w:r>
      <w:r w:rsidR="00ED0F66">
        <w:rPr>
          <w:i/>
          <w:color w:val="000000"/>
        </w:rPr>
        <w:t xml:space="preserve">Anopheles gambiae </w:t>
      </w:r>
      <w:r w:rsidR="00ED0F66">
        <w:rPr>
          <w:color w:val="000000"/>
        </w:rPr>
        <w:t xml:space="preserve">PEST? How did you find this number? (hint: explore the </w:t>
      </w:r>
      <w:r w:rsidR="00ED0F66">
        <w:rPr>
          <w:i/>
          <w:color w:val="000000"/>
        </w:rPr>
        <w:t xml:space="preserve">Filter </w:t>
      </w:r>
      <w:proofErr w:type="gramStart"/>
      <w:r w:rsidR="00ED0F66">
        <w:rPr>
          <w:i/>
          <w:color w:val="000000"/>
        </w:rPr>
        <w:t>organisms</w:t>
      </w:r>
      <w:proofErr w:type="gramEnd"/>
      <w:r w:rsidR="00ED0F66">
        <w:rPr>
          <w:i/>
          <w:color w:val="000000"/>
        </w:rPr>
        <w:t xml:space="preserve"> </w:t>
      </w:r>
      <w:r w:rsidR="00ED0F66">
        <w:rPr>
          <w:color w:val="000000"/>
        </w:rPr>
        <w:t>section of the results filter). Select the correct organism (</w:t>
      </w:r>
      <w:r w:rsidR="00ED0F66">
        <w:t>you only need to type part of the scientific name</w:t>
      </w:r>
      <w:r w:rsidR="00ED0F66">
        <w:rPr>
          <w:color w:val="000000"/>
        </w:rPr>
        <w:t>) and apply the</w:t>
      </w:r>
      <w:r w:rsidR="00ED0F66">
        <w:rPr>
          <w:color w:val="000000"/>
        </w:rPr>
        <w:t xml:space="preserve"> filter.</w:t>
      </w:r>
    </w:p>
    <w:p w14:paraId="144A6FFC" w14:textId="77777777" w:rsidR="00960B5D" w:rsidRDefault="00960B5D" w:rsidP="00960B5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D797B3" w14:textId="665CE1AC" w:rsidR="00F8155E" w:rsidRPr="00C64B15" w:rsidRDefault="00ED0F66" w:rsidP="00960B5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</w:t>
      </w:r>
    </w:p>
    <w:p w14:paraId="7A0D894B" w14:textId="77777777" w:rsidR="00960B5D" w:rsidRDefault="00960B5D">
      <w:pPr>
        <w:rPr>
          <w:color w:val="000000"/>
        </w:rPr>
      </w:pPr>
      <w:r>
        <w:rPr>
          <w:color w:val="000000"/>
        </w:rPr>
        <w:br w:type="page"/>
      </w:r>
    </w:p>
    <w:p w14:paraId="6991129A" w14:textId="045F2A7B" w:rsidR="00F8155E" w:rsidRPr="00960B5D" w:rsidRDefault="00960B5D" w:rsidP="00960B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225196" wp14:editId="3B0332E3">
            <wp:simplePos x="0" y="0"/>
            <wp:positionH relativeFrom="margin">
              <wp:align>center</wp:align>
            </wp:positionH>
            <wp:positionV relativeFrom="paragraph">
              <wp:posOffset>421591</wp:posOffset>
            </wp:positionV>
            <wp:extent cx="5943600" cy="3505200"/>
            <wp:effectExtent l="0" t="0" r="0" b="0"/>
            <wp:wrapTopAndBottom/>
            <wp:docPr id="5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66">
        <w:rPr>
          <w:color w:val="000000"/>
        </w:rPr>
        <w:t xml:space="preserve">Export the results to a search strategy. (hint: to achieve this click on the blue </w:t>
      </w:r>
      <w:r w:rsidR="00ED0F66">
        <w:rPr>
          <w:i/>
          <w:color w:val="000000"/>
        </w:rPr>
        <w:t xml:space="preserve">Export as a search strategy </w:t>
      </w:r>
      <w:r w:rsidR="00ED0F66">
        <w:rPr>
          <w:color w:val="000000"/>
        </w:rPr>
        <w:t xml:space="preserve">button at the top right-hand side of the results). </w:t>
      </w:r>
    </w:p>
    <w:p w14:paraId="7D83881E" w14:textId="751A3A96" w:rsidR="00F8155E" w:rsidRDefault="00960B5D" w:rsidP="00960B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D23FC41" wp14:editId="19B5C5C1">
            <wp:simplePos x="0" y="0"/>
            <wp:positionH relativeFrom="margin">
              <wp:posOffset>0</wp:posOffset>
            </wp:positionH>
            <wp:positionV relativeFrom="paragraph">
              <wp:posOffset>4324643</wp:posOffset>
            </wp:positionV>
            <wp:extent cx="5943600" cy="711200"/>
            <wp:effectExtent l="0" t="0" r="0" b="0"/>
            <wp:wrapTopAndBottom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66">
        <w:rPr>
          <w:color w:val="000000"/>
        </w:rPr>
        <w:t>Return to the site search results page. How did you do this? (hint: you can achieve this in two ways: 1. Click on your browser’s back arrow. 2. Click on the back to results arrow in the site search window. Notice that your previous results and filter setti</w:t>
      </w:r>
      <w:r w:rsidR="00ED0F66">
        <w:rPr>
          <w:color w:val="000000"/>
        </w:rPr>
        <w:t>ngs were preserved.</w:t>
      </w:r>
    </w:p>
    <w:p w14:paraId="3A09CF80" w14:textId="77777777" w:rsidR="00F8155E" w:rsidRDefault="00F8155E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622621D" w14:textId="77777777" w:rsidR="00C64B15" w:rsidRDefault="00C64B15" w:rsidP="00960B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376441" wp14:editId="0A46946A">
            <wp:simplePos x="0" y="0"/>
            <wp:positionH relativeFrom="margin">
              <wp:align>center</wp:align>
            </wp:positionH>
            <wp:positionV relativeFrom="paragraph">
              <wp:posOffset>591185</wp:posOffset>
            </wp:positionV>
            <wp:extent cx="5943600" cy="711200"/>
            <wp:effectExtent l="0" t="0" r="0" b="0"/>
            <wp:wrapTopAndBottom/>
            <wp:docPr id="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66">
        <w:rPr>
          <w:color w:val="000000"/>
        </w:rPr>
        <w:t xml:space="preserve">Clear all filters. How did you do this? (hint: you can achieve this in two ways: </w:t>
      </w:r>
    </w:p>
    <w:p w14:paraId="0F308FC6" w14:textId="77777777" w:rsidR="00C64B15" w:rsidRDefault="00C64B15" w:rsidP="00C64B1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BD4543F" w14:textId="77777777" w:rsidR="00C64B15" w:rsidRDefault="00ED0F66" w:rsidP="00154E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You can click on the single </w:t>
      </w:r>
      <w:r>
        <w:rPr>
          <w:i/>
          <w:color w:val="000000"/>
        </w:rPr>
        <w:t>clear filters option</w:t>
      </w:r>
      <w:r>
        <w:rPr>
          <w:color w:val="000000"/>
        </w:rPr>
        <w:t xml:space="preserve"> in the site search window.</w:t>
      </w:r>
    </w:p>
    <w:p w14:paraId="255FB2D5" w14:textId="6FDFC29E" w:rsidR="00F8155E" w:rsidRPr="00960B5D" w:rsidRDefault="00960B5D" w:rsidP="00154E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AC4714" wp14:editId="22755D0C">
            <wp:simplePos x="0" y="0"/>
            <wp:positionH relativeFrom="column">
              <wp:posOffset>1933722</wp:posOffset>
            </wp:positionH>
            <wp:positionV relativeFrom="paragraph">
              <wp:posOffset>375383</wp:posOffset>
            </wp:positionV>
            <wp:extent cx="2357355" cy="3289935"/>
            <wp:effectExtent l="0" t="0" r="5080" b="0"/>
            <wp:wrapTopAndBottom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355" cy="328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B15">
        <w:t>Y</w:t>
      </w:r>
      <w:r w:rsidR="00ED0F66">
        <w:t xml:space="preserve">ou can click on each of the clear filter options in the filter results panel on the left </w:t>
      </w:r>
    </w:p>
    <w:p w14:paraId="635C5C7C" w14:textId="27B3941E" w:rsidR="00F8155E" w:rsidRDefault="00F8155E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954E958" w14:textId="7C21982F" w:rsidR="00F8155E" w:rsidRDefault="00ED0F66" w:rsidP="00960B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 xml:space="preserve">Try the </w:t>
      </w:r>
      <w:r>
        <w:rPr>
          <w:i/>
          <w:color w:val="000000"/>
        </w:rPr>
        <w:t>Hide zero counts</w:t>
      </w:r>
      <w:r>
        <w:rPr>
          <w:color w:val="000000"/>
        </w:rPr>
        <w:t xml:space="preserve"> check box in the </w:t>
      </w:r>
      <w:r>
        <w:rPr>
          <w:i/>
          <w:color w:val="000000"/>
        </w:rPr>
        <w:t>Filter results</w:t>
      </w:r>
      <w:r>
        <w:rPr>
          <w:color w:val="000000"/>
        </w:rPr>
        <w:t xml:space="preserve"> panel.  What does this do? </w:t>
      </w:r>
    </w:p>
    <w:tbl>
      <w:tblPr>
        <w:tblStyle w:val="a2"/>
        <w:tblW w:w="8640" w:type="dxa"/>
        <w:tblInd w:w="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F8155E" w14:paraId="1080D501" w14:textId="77777777" w:rsidTr="00154E4E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8CF2C" w14:textId="77777777" w:rsidR="00F8155E" w:rsidRDefault="00ED0F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 xml:space="preserve">Displays all the categories of site content searchable in the site, including the ones for which there is not a match with the keyword used in the Site Search box or the applied filters </w:t>
            </w:r>
          </w:p>
        </w:tc>
      </w:tr>
    </w:tbl>
    <w:p w14:paraId="3AA1500A" w14:textId="77777777" w:rsidR="00154E4E" w:rsidRDefault="00154E4E" w:rsidP="00154E4E">
      <w:pPr>
        <w:pBdr>
          <w:top w:val="nil"/>
          <w:left w:val="nil"/>
          <w:bottom w:val="nil"/>
          <w:right w:val="nil"/>
          <w:between w:val="nil"/>
        </w:pBdr>
      </w:pPr>
    </w:p>
    <w:p w14:paraId="57D474FA" w14:textId="0B6B9E37" w:rsidR="00F8155E" w:rsidRDefault="00154E4E" w:rsidP="00154E4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13C45C" wp14:editId="6A716598">
            <wp:simplePos x="0" y="0"/>
            <wp:positionH relativeFrom="margin">
              <wp:posOffset>932815</wp:posOffset>
            </wp:positionH>
            <wp:positionV relativeFrom="paragraph">
              <wp:posOffset>316523</wp:posOffset>
            </wp:positionV>
            <wp:extent cx="4077843" cy="2912745"/>
            <wp:effectExtent l="0" t="0" r="0" b="0"/>
            <wp:wrapTopAndBottom/>
            <wp:docPr id="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843" cy="291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F61B5" w14:textId="10E30772" w:rsidR="00960B5D" w:rsidRDefault="00ED0F66" w:rsidP="00154E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lastRenderedPageBreak/>
        <w:t xml:space="preserve">Try running a search with a wild card.  The wild card is denoted by an asterisk *. </w:t>
      </w:r>
    </w:p>
    <w:p w14:paraId="4FC45689" w14:textId="77777777" w:rsidR="00960B5D" w:rsidRDefault="00960B5D" w:rsidP="00960B5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A90C197" w14:textId="70A156A9" w:rsidR="00154E4E" w:rsidRDefault="00154E4E" w:rsidP="00960B5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0BCA98" wp14:editId="7E5A8389">
            <wp:simplePos x="0" y="0"/>
            <wp:positionH relativeFrom="margin">
              <wp:align>center</wp:align>
            </wp:positionH>
            <wp:positionV relativeFrom="paragraph">
              <wp:posOffset>445331</wp:posOffset>
            </wp:positionV>
            <wp:extent cx="5943600" cy="3302000"/>
            <wp:effectExtent l="0" t="0" r="0" b="0"/>
            <wp:wrapTopAndBottom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66" w:rsidRPr="00960B5D">
        <w:rPr>
          <w:color w:val="000000"/>
        </w:rPr>
        <w:t xml:space="preserve">1) The wild card can be used alone to retrieve all results available to the site search or </w:t>
      </w:r>
    </w:p>
    <w:p w14:paraId="0C9891E3" w14:textId="1B4B0707" w:rsidR="00F8155E" w:rsidRPr="00960B5D" w:rsidRDefault="00154E4E" w:rsidP="00960B5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4BD780" wp14:editId="2E0CBE21">
            <wp:simplePos x="0" y="0"/>
            <wp:positionH relativeFrom="margin">
              <wp:posOffset>0</wp:posOffset>
            </wp:positionH>
            <wp:positionV relativeFrom="paragraph">
              <wp:posOffset>4006753</wp:posOffset>
            </wp:positionV>
            <wp:extent cx="5943600" cy="2286000"/>
            <wp:effectExtent l="0" t="0" r="0" b="0"/>
            <wp:wrapTopAndBottom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66" w:rsidRPr="00960B5D">
        <w:rPr>
          <w:color w:val="000000"/>
        </w:rPr>
        <w:t xml:space="preserve">2) combined with a word such as </w:t>
      </w:r>
      <w:r w:rsidR="00ED0F66" w:rsidRPr="00960B5D">
        <w:rPr>
          <w:i/>
          <w:color w:val="000000"/>
        </w:rPr>
        <w:t>*kinase</w:t>
      </w:r>
      <w:r w:rsidR="00ED0F66" w:rsidRPr="00960B5D">
        <w:rPr>
          <w:color w:val="000000"/>
        </w:rPr>
        <w:t xml:space="preserve"> to retrieve compound words ending with the</w:t>
      </w:r>
      <w:r w:rsidR="00ED0F66" w:rsidRPr="00960B5D">
        <w:rPr>
          <w:color w:val="000000"/>
        </w:rPr>
        <w:t xml:space="preserve"> word kinase like phosphofructokinase.  As usual results can then be explored using the filters in the </w:t>
      </w:r>
      <w:r w:rsidR="00ED0F66" w:rsidRPr="00960B5D">
        <w:rPr>
          <w:i/>
        </w:rPr>
        <w:t>F</w:t>
      </w:r>
      <w:r w:rsidR="00ED0F66" w:rsidRPr="00960B5D">
        <w:rPr>
          <w:i/>
          <w:color w:val="000000"/>
        </w:rPr>
        <w:t xml:space="preserve">ilter </w:t>
      </w:r>
      <w:r w:rsidR="00ED0F66" w:rsidRPr="00960B5D">
        <w:rPr>
          <w:i/>
        </w:rPr>
        <w:t>results</w:t>
      </w:r>
      <w:r w:rsidR="00ED0F66" w:rsidRPr="00960B5D">
        <w:rPr>
          <w:color w:val="000000"/>
        </w:rPr>
        <w:t xml:space="preserve"> on the left side of the website.</w:t>
      </w:r>
    </w:p>
    <w:p w14:paraId="7BD3FEF8" w14:textId="1DD1178F" w:rsidR="00F8155E" w:rsidRDefault="00F8155E"/>
    <w:p w14:paraId="0EE978FE" w14:textId="110F8416" w:rsidR="00F8155E" w:rsidRDefault="00F8155E"/>
    <w:p w14:paraId="2DD3565B" w14:textId="77777777" w:rsidR="00F8155E" w:rsidRDefault="00F8155E"/>
    <w:p w14:paraId="1FA4AFBC" w14:textId="77777777" w:rsidR="00F8155E" w:rsidRDefault="00F8155E"/>
    <w:p w14:paraId="3E1F66F5" w14:textId="77777777" w:rsidR="00154E4E" w:rsidRDefault="00154E4E">
      <w:pPr>
        <w:rPr>
          <w:color w:val="000000"/>
        </w:rPr>
      </w:pPr>
      <w:r>
        <w:rPr>
          <w:color w:val="000000"/>
        </w:rPr>
        <w:br w:type="page"/>
      </w:r>
    </w:p>
    <w:p w14:paraId="4126147E" w14:textId="1E5A5B41" w:rsidR="00F8155E" w:rsidRPr="00154E4E" w:rsidRDefault="00154E4E" w:rsidP="00154E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C3FEB50" wp14:editId="4E300307">
            <wp:simplePos x="0" y="0"/>
            <wp:positionH relativeFrom="margin">
              <wp:posOffset>0</wp:posOffset>
            </wp:positionH>
            <wp:positionV relativeFrom="paragraph">
              <wp:posOffset>438199</wp:posOffset>
            </wp:positionV>
            <wp:extent cx="5943600" cy="2844800"/>
            <wp:effectExtent l="0" t="0" r="0" b="0"/>
            <wp:wrapTopAndBottom/>
            <wp:docPr id="5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66">
        <w:rPr>
          <w:color w:val="000000"/>
        </w:rPr>
        <w:t xml:space="preserve">Try searching for a specific gene ID.  Enter the gene ID below in the site search </w:t>
      </w:r>
      <w:r w:rsidR="00ED0F66">
        <w:t>box</w:t>
      </w:r>
      <w:r w:rsidR="00ED0F66">
        <w:rPr>
          <w:color w:val="000000"/>
        </w:rPr>
        <w:t>:</w:t>
      </w:r>
      <w:r w:rsidR="00ED0F66">
        <w:t xml:space="preserve"> </w:t>
      </w:r>
      <w:r w:rsidR="00ED0F66">
        <w:rPr>
          <w:i/>
        </w:rPr>
        <w:t>AAEL</w:t>
      </w:r>
      <w:r w:rsidR="00ED0F66">
        <w:rPr>
          <w:i/>
        </w:rPr>
        <w:t>007018</w:t>
      </w:r>
    </w:p>
    <w:p w14:paraId="6CECF2DF" w14:textId="77777777" w:rsidR="00F8155E" w:rsidRDefault="00ED0F66">
      <w:pPr>
        <w:ind w:left="720"/>
      </w:pPr>
      <w:r>
        <w:t xml:space="preserve">Notice that the gene of interest appears at the top for easy access.  You can click on the Gene ID to </w:t>
      </w:r>
      <w:r>
        <w:t>go to the</w:t>
      </w:r>
      <w:r>
        <w:t xml:space="preserve"> gene page. In VectorBase, every gene for every genome, uses a nomenclature system for the gene IDs based on each genome scientific na</w:t>
      </w:r>
      <w:r>
        <w:t xml:space="preserve">me, strain and a consecutive number </w:t>
      </w:r>
    </w:p>
    <w:p w14:paraId="592E51B1" w14:textId="77777777" w:rsidR="00F8155E" w:rsidRDefault="00F8155E">
      <w:pPr>
        <w:ind w:left="720"/>
      </w:pPr>
    </w:p>
    <w:p w14:paraId="6100D6BB" w14:textId="77777777" w:rsidR="00F8155E" w:rsidRDefault="00ED0F66">
      <w:pPr>
        <w:ind w:left="720"/>
      </w:pPr>
      <w:r>
        <w:t xml:space="preserve">Examples: </w:t>
      </w:r>
    </w:p>
    <w:p w14:paraId="783A9F31" w14:textId="77777777" w:rsidR="00F8155E" w:rsidRDefault="00ED0F66">
      <w:pPr>
        <w:numPr>
          <w:ilvl w:val="0"/>
          <w:numId w:val="1"/>
        </w:numPr>
      </w:pPr>
      <w:r>
        <w:rPr>
          <w:b/>
          <w:i/>
          <w:u w:val="single"/>
        </w:rPr>
        <w:t>A</w:t>
      </w:r>
      <w:r>
        <w:rPr>
          <w:i/>
        </w:rPr>
        <w:t xml:space="preserve">edes </w:t>
      </w:r>
      <w:r>
        <w:rPr>
          <w:b/>
          <w:i/>
          <w:u w:val="single"/>
        </w:rPr>
        <w:t>ae</w:t>
      </w:r>
      <w:r>
        <w:rPr>
          <w:i/>
        </w:rPr>
        <w:t xml:space="preserve">gypti </w:t>
      </w:r>
      <w:r>
        <w:rPr>
          <w:b/>
          <w:u w:val="single"/>
        </w:rPr>
        <w:t>L</w:t>
      </w:r>
      <w:r>
        <w:t xml:space="preserve">VP_AGWG gene </w:t>
      </w:r>
      <w:r>
        <w:rPr>
          <w:b/>
          <w:u w:val="single"/>
        </w:rPr>
        <w:t>AAEL</w:t>
      </w:r>
      <w:r>
        <w:t xml:space="preserve">007018 </w:t>
      </w:r>
    </w:p>
    <w:p w14:paraId="7BFA2424" w14:textId="77777777" w:rsidR="00F8155E" w:rsidRDefault="00ED0F66">
      <w:pPr>
        <w:numPr>
          <w:ilvl w:val="0"/>
          <w:numId w:val="1"/>
        </w:numPr>
      </w:pPr>
      <w:r>
        <w:rPr>
          <w:b/>
          <w:i/>
          <w:u w:val="single"/>
        </w:rPr>
        <w:t>A</w:t>
      </w:r>
      <w:r>
        <w:rPr>
          <w:i/>
        </w:rPr>
        <w:t xml:space="preserve">nopheles </w:t>
      </w:r>
      <w:r>
        <w:rPr>
          <w:b/>
          <w:i/>
          <w:u w:val="single"/>
        </w:rPr>
        <w:t>ga</w:t>
      </w:r>
      <w:r>
        <w:rPr>
          <w:i/>
        </w:rPr>
        <w:t>mbiae</w:t>
      </w:r>
      <w:r>
        <w:t xml:space="preserve"> </w:t>
      </w:r>
      <w:r>
        <w:rPr>
          <w:b/>
          <w:u w:val="single"/>
        </w:rPr>
        <w:t>P</w:t>
      </w:r>
      <w:r>
        <w:t xml:space="preserve">EST gene </w:t>
      </w:r>
      <w:r>
        <w:rPr>
          <w:b/>
          <w:u w:val="single"/>
        </w:rPr>
        <w:t>AGAP</w:t>
      </w:r>
      <w:r>
        <w:t xml:space="preserve">004707  </w:t>
      </w:r>
    </w:p>
    <w:p w14:paraId="46497755" w14:textId="77777777" w:rsidR="00F8155E" w:rsidRDefault="00F8155E">
      <w:pPr>
        <w:ind w:left="1440"/>
      </w:pPr>
    </w:p>
    <w:sectPr w:rsidR="00F8155E"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3E6C2" w14:textId="77777777" w:rsidR="00ED0F66" w:rsidRDefault="00ED0F66">
      <w:r>
        <w:separator/>
      </w:r>
    </w:p>
  </w:endnote>
  <w:endnote w:type="continuationSeparator" w:id="0">
    <w:p w14:paraId="27F6C8A7" w14:textId="77777777" w:rsidR="00ED0F66" w:rsidRDefault="00ED0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F1E1EA" w14:textId="77777777" w:rsidR="00F8155E" w:rsidRDefault="00ED0F66">
    <w:pPr>
      <w:jc w:val="right"/>
    </w:pPr>
    <w:r>
      <w:fldChar w:fldCharType="begin"/>
    </w:r>
    <w:r>
      <w:instrText>PAGE</w:instrText>
    </w:r>
    <w:r w:rsidR="00C64B15">
      <w:fldChar w:fldCharType="separate"/>
    </w:r>
    <w:r w:rsidR="00C64B1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C757C" w14:textId="77777777" w:rsidR="00ED0F66" w:rsidRDefault="00ED0F66">
      <w:r>
        <w:separator/>
      </w:r>
    </w:p>
  </w:footnote>
  <w:footnote w:type="continuationSeparator" w:id="0">
    <w:p w14:paraId="26E6BDF2" w14:textId="77777777" w:rsidR="00ED0F66" w:rsidRDefault="00ED0F66">
      <w:r>
        <w:continuationSeparator/>
      </w:r>
    </w:p>
  </w:footnote>
  <w:footnote w:id="1">
    <w:p w14:paraId="298EC7B4" w14:textId="77777777" w:rsidR="00F8155E" w:rsidRDefault="00ED0F66">
      <w:pPr>
        <w:rPr>
          <w:rFonts w:ascii="Calibri" w:eastAsia="Calibri" w:hAnsi="Calibri" w:cs="Calibri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Calibri" w:eastAsia="Calibri" w:hAnsi="Calibri" w:cs="Calibri"/>
          <w:sz w:val="20"/>
          <w:szCs w:val="20"/>
        </w:rPr>
        <w:t xml:space="preserve"> The answers might change in future releases. VectorBase (and all other VEuPathDB sites) data are updated every two months. For information about the most recent release please visit: </w:t>
      </w:r>
      <w:hyperlink r:id="rId1" w:anchor="VectorBase47Released">
        <w:r>
          <w:rPr>
            <w:rFonts w:ascii="Calibri" w:eastAsia="Calibri" w:hAnsi="Calibri" w:cs="Calibri"/>
            <w:color w:val="0563C1"/>
            <w:sz w:val="20"/>
            <w:szCs w:val="20"/>
            <w:u w:val="single"/>
          </w:rPr>
          <w:t>https://beta.vectorbase.org/vectorbase.beta/app/static-content/VectorBase/news.html#VectorBase47Released</w:t>
        </w:r>
      </w:hyperlink>
      <w:r>
        <w:rPr>
          <w:rFonts w:ascii="Calibri" w:eastAsia="Calibri" w:hAnsi="Calibri" w:cs="Calibri"/>
          <w:sz w:val="20"/>
          <w:szCs w:val="20"/>
        </w:rPr>
        <w:t xml:space="preserve"> 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D4DE6"/>
    <w:multiLevelType w:val="multilevel"/>
    <w:tmpl w:val="4C7A5D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03D13"/>
    <w:multiLevelType w:val="multilevel"/>
    <w:tmpl w:val="763444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B1164A"/>
    <w:multiLevelType w:val="multilevel"/>
    <w:tmpl w:val="963E3C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55E"/>
    <w:rsid w:val="00154E4E"/>
    <w:rsid w:val="00960B5D"/>
    <w:rsid w:val="00C64B15"/>
    <w:rsid w:val="00ED0F66"/>
    <w:rsid w:val="00F8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69153"/>
  <w15:docId w15:val="{75864E4E-6D0B-4141-AC02-BC7B40AF7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Helvetica Neue" w:eastAsia="Helvetica Neue" w:hAnsi="Helvetica Neue" w:cs="Helvetica Neue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A6A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C3A6A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D072F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ta.vectorbase.or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beta.vectorbase.org/vectorbase.beta/app/static-content/VectorBase/new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920oJLEF49EkNUWyH+fyEGh++w==">AMUW2mUemJ9mBBanwJOpNvyikiyWerp2EVrdP1guB19cdemZMREg59gtfbERh7L6S32ajEpkMXNJxocv77xai9/w5UTbxjadIqHBAbI8vCuclvFYKv+o4oM=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Harb, Omar S.</dc:creator>
  <cp:lastModifiedBy>Harb, Omar S.</cp:lastModifiedBy>
  <cp:revision>2</cp:revision>
  <dcterms:created xsi:type="dcterms:W3CDTF">2020-04-20T13:22:00Z</dcterms:created>
  <dcterms:modified xsi:type="dcterms:W3CDTF">2020-07-22T13:47:00Z</dcterms:modified>
</cp:coreProperties>
</file>