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AE71" w14:textId="77777777" w:rsidR="00AE6C79" w:rsidRPr="000921C6" w:rsidRDefault="00000000">
      <w:pPr>
        <w:pBdr>
          <w:bottom w:val="single" w:sz="6" w:space="0" w:color="FFFFFF"/>
        </w:pBdr>
        <w:spacing w:line="220" w:lineRule="atLeast"/>
        <w:jc w:val="center"/>
        <w:rPr>
          <w:rFonts w:eastAsia="Calibri"/>
          <w:b/>
          <w:bCs/>
          <w:sz w:val="32"/>
          <w:szCs w:val="32"/>
        </w:rPr>
      </w:pPr>
      <w:r w:rsidRPr="000921C6">
        <w:rPr>
          <w:rFonts w:eastAsia="Calibri"/>
          <w:b/>
          <w:bCs/>
          <w:i/>
          <w:iCs/>
          <w:sz w:val="32"/>
          <w:szCs w:val="32"/>
        </w:rPr>
        <w:t>NAM HAI NGUYEN</w:t>
      </w:r>
    </w:p>
    <w:p w14:paraId="735710F2" w14:textId="6AA0014D" w:rsidR="00AE6C79" w:rsidRPr="000921C6" w:rsidRDefault="00000000">
      <w:pPr>
        <w:pBdr>
          <w:bottom w:val="single" w:sz="6" w:space="0" w:color="FFFFFF"/>
        </w:pBdr>
        <w:spacing w:line="220" w:lineRule="atLeast"/>
        <w:jc w:val="center"/>
        <w:rPr>
          <w:rFonts w:eastAsia="Calibri"/>
        </w:rPr>
      </w:pPr>
      <w:hyperlink r:id="rId5" w:history="1">
        <w:r w:rsidRPr="000921C6">
          <w:rPr>
            <w:rFonts w:eastAsia="Calibri"/>
            <w:color w:val="000000"/>
          </w:rPr>
          <w:t>nguyenhainam8668@gmail.com</w:t>
        </w:r>
      </w:hyperlink>
      <w:r w:rsidRPr="000921C6">
        <w:rPr>
          <w:rFonts w:eastAsia="Calibri"/>
        </w:rPr>
        <w:t> </w:t>
      </w:r>
      <w:r w:rsidRPr="000921C6">
        <w:rPr>
          <w:rFonts w:eastAsia="Calibri"/>
          <w:color w:val="000000"/>
        </w:rPr>
        <w:t>| </w:t>
      </w:r>
      <w:r w:rsidRPr="000921C6">
        <w:rPr>
          <w:rFonts w:eastAsia="Calibri"/>
        </w:rPr>
        <w:t>(517) 980</w:t>
      </w:r>
      <w:r w:rsidRPr="000921C6">
        <w:rPr>
          <w:rFonts w:eastAsia="Calibri"/>
        </w:rPr>
        <w:noBreakHyphen/>
        <w:t>4310</w:t>
      </w:r>
      <w:r w:rsidR="00CC320A">
        <w:rPr>
          <w:rFonts w:eastAsia="Calibri"/>
        </w:rPr>
        <w:t xml:space="preserve"> |</w:t>
      </w:r>
      <w:r w:rsidRPr="000921C6">
        <w:rPr>
          <w:rFonts w:eastAsia="Calibri"/>
        </w:rPr>
        <w:t> </w:t>
      </w:r>
      <w:hyperlink r:id="rId6" w:history="1">
        <w:r w:rsidR="00795F8D" w:rsidRPr="00795F8D">
          <w:rPr>
            <w:rStyle w:val="Hyperlink"/>
          </w:rPr>
          <w:t>LinkedIn</w:t>
        </w:r>
      </w:hyperlink>
      <w:r w:rsidR="00795F8D">
        <w:t xml:space="preserve"> | </w:t>
      </w:r>
      <w:hyperlink r:id="rId7" w:history="1">
        <w:r w:rsidR="00795F8D" w:rsidRPr="00795F8D">
          <w:rPr>
            <w:rStyle w:val="Hyperlink"/>
          </w:rPr>
          <w:t>Portfolio</w:t>
        </w:r>
      </w:hyperlink>
      <w:r w:rsidR="009F745B" w:rsidRPr="009F745B">
        <w:rPr>
          <w:rStyle w:val="Hyperlink"/>
          <w:u w:val="none"/>
        </w:rPr>
        <w:t xml:space="preserve"> </w:t>
      </w:r>
    </w:p>
    <w:p w14:paraId="14D723B7" w14:textId="77777777" w:rsidR="003A1442" w:rsidRDefault="003A1442">
      <w:pPr>
        <w:pBdr>
          <w:bottom w:val="single" w:sz="6" w:space="0" w:color="FFFFFF"/>
        </w:pBdr>
        <w:tabs>
          <w:tab w:val="left" w:pos="232"/>
        </w:tabs>
        <w:spacing w:line="220" w:lineRule="atLeast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7"/>
        <w:gridCol w:w="1530"/>
        <w:gridCol w:w="3514"/>
      </w:tblGrid>
      <w:tr w:rsidR="00054DC5" w14:paraId="033B5B9E" w14:textId="77777777" w:rsidTr="006422D2">
        <w:tc>
          <w:tcPr>
            <w:tcW w:w="11001" w:type="dxa"/>
            <w:gridSpan w:val="3"/>
            <w:tcBorders>
              <w:bottom w:val="single" w:sz="4" w:space="0" w:color="auto"/>
            </w:tcBorders>
          </w:tcPr>
          <w:p w14:paraId="039B98A3" w14:textId="3AF8EB3E" w:rsidR="00054DC5" w:rsidRDefault="00054DC5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  <w:r>
              <w:rPr>
                <w:b/>
                <w:smallCaps/>
              </w:rPr>
              <w:t>Education</w:t>
            </w:r>
          </w:p>
        </w:tc>
      </w:tr>
      <w:tr w:rsidR="00054DC5" w14:paraId="310A35E4" w14:textId="77777777" w:rsidTr="006422D2">
        <w:tc>
          <w:tcPr>
            <w:tcW w:w="7487" w:type="dxa"/>
            <w:gridSpan w:val="2"/>
            <w:tcBorders>
              <w:top w:val="single" w:sz="4" w:space="0" w:color="auto"/>
            </w:tcBorders>
          </w:tcPr>
          <w:p w14:paraId="1DB0FE96" w14:textId="55742E28" w:rsidR="00054DC5" w:rsidRPr="00054DC5" w:rsidRDefault="00054DC5">
            <w:pPr>
              <w:tabs>
                <w:tab w:val="left" w:pos="232"/>
              </w:tabs>
              <w:spacing w:line="220" w:lineRule="atLeast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Michigan State University, College of Engineering, Honors College</w:t>
            </w:r>
          </w:p>
        </w:tc>
        <w:tc>
          <w:tcPr>
            <w:tcW w:w="3514" w:type="dxa"/>
            <w:tcBorders>
              <w:top w:val="single" w:sz="4" w:space="0" w:color="auto"/>
            </w:tcBorders>
          </w:tcPr>
          <w:p w14:paraId="2A238DF8" w14:textId="6275D4C3" w:rsidR="00054DC5" w:rsidRPr="0052131E" w:rsidRDefault="00054DC5" w:rsidP="00054DC5">
            <w:pPr>
              <w:tabs>
                <w:tab w:val="left" w:pos="232"/>
              </w:tabs>
              <w:spacing w:line="220" w:lineRule="atLeast"/>
              <w:jc w:val="right"/>
              <w:rPr>
                <w:rFonts w:eastAsia="Calibri"/>
              </w:rPr>
            </w:pPr>
            <w:r w:rsidRPr="0052131E">
              <w:rPr>
                <w:rFonts w:eastAsia="Calibri"/>
              </w:rPr>
              <w:t>East Lansing, Michigan</w:t>
            </w:r>
          </w:p>
        </w:tc>
      </w:tr>
      <w:tr w:rsidR="006422D2" w14:paraId="56880201" w14:textId="77777777" w:rsidTr="006422D2">
        <w:tc>
          <w:tcPr>
            <w:tcW w:w="5957" w:type="dxa"/>
          </w:tcPr>
          <w:p w14:paraId="658CB6E7" w14:textId="77777777" w:rsidR="006422D2" w:rsidRPr="006C004C" w:rsidRDefault="006422D2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  <w:r>
              <w:rPr>
                <w:rFonts w:eastAsia="Calibri"/>
                <w:i/>
                <w:iCs/>
              </w:rPr>
              <w:t>Bachelor of Science, Computer Science</w:t>
            </w:r>
          </w:p>
        </w:tc>
        <w:tc>
          <w:tcPr>
            <w:tcW w:w="1530" w:type="dxa"/>
          </w:tcPr>
          <w:p w14:paraId="0950F5CF" w14:textId="2ACB4162" w:rsidR="006422D2" w:rsidRPr="006C004C" w:rsidRDefault="006422D2" w:rsidP="006422D2">
            <w:pPr>
              <w:tabs>
                <w:tab w:val="left" w:pos="232"/>
              </w:tabs>
              <w:spacing w:line="220" w:lineRule="atLeast"/>
              <w:jc w:val="right"/>
              <w:rPr>
                <w:rFonts w:eastAsia="Calibri"/>
              </w:rPr>
            </w:pPr>
            <w:r w:rsidRPr="006422D2">
              <w:rPr>
                <w:rFonts w:eastAsia="Calibri"/>
                <w:b/>
                <w:bCs/>
              </w:rPr>
              <w:t>GPA</w:t>
            </w:r>
            <w:r>
              <w:rPr>
                <w:rFonts w:eastAsia="Calibri"/>
              </w:rPr>
              <w:t>: 4.0/4.0</w:t>
            </w:r>
          </w:p>
        </w:tc>
        <w:tc>
          <w:tcPr>
            <w:tcW w:w="3514" w:type="dxa"/>
          </w:tcPr>
          <w:p w14:paraId="01F2B149" w14:textId="74013496" w:rsidR="006422D2" w:rsidRPr="0052131E" w:rsidRDefault="006422D2" w:rsidP="00054DC5">
            <w:pPr>
              <w:tabs>
                <w:tab w:val="left" w:pos="232"/>
              </w:tabs>
              <w:spacing w:line="220" w:lineRule="atLeast"/>
              <w:jc w:val="right"/>
              <w:rPr>
                <w:rFonts w:eastAsia="Calibri"/>
                <w:i/>
                <w:iCs/>
              </w:rPr>
            </w:pPr>
            <w:r w:rsidRPr="0052131E">
              <w:rPr>
                <w:rFonts w:eastAsia="Calibri"/>
                <w:i/>
                <w:iCs/>
              </w:rPr>
              <w:t>Sep 2022 - Present</w:t>
            </w:r>
          </w:p>
        </w:tc>
      </w:tr>
      <w:tr w:rsidR="00054DC5" w14:paraId="1DB69D14" w14:textId="77777777" w:rsidTr="006422D2">
        <w:tc>
          <w:tcPr>
            <w:tcW w:w="11001" w:type="dxa"/>
            <w:gridSpan w:val="3"/>
          </w:tcPr>
          <w:p w14:paraId="4166BEE8" w14:textId="59EE0274" w:rsidR="00054DC5" w:rsidRDefault="00054DC5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  <w:r w:rsidRPr="00054DC5">
              <w:rPr>
                <w:rFonts w:eastAsia="Calibri"/>
                <w:b/>
                <w:bCs/>
              </w:rPr>
              <w:t>Coursework</w:t>
            </w:r>
            <w:r w:rsidRPr="00054DC5">
              <w:rPr>
                <w:rFonts w:eastAsia="Calibri"/>
              </w:rPr>
              <w:t>: Data Structures and Algorithms, Object-Oriented Software Development, Database Systems, Computer Organization and Architecture</w:t>
            </w:r>
          </w:p>
        </w:tc>
      </w:tr>
      <w:tr w:rsidR="00054DC5" w14:paraId="6AC9C752" w14:textId="77777777" w:rsidTr="006422D2">
        <w:tc>
          <w:tcPr>
            <w:tcW w:w="11001" w:type="dxa"/>
            <w:gridSpan w:val="3"/>
          </w:tcPr>
          <w:p w14:paraId="1E7E3526" w14:textId="363BF21F" w:rsidR="00C81488" w:rsidRDefault="00C81488" w:rsidP="004A33E3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</w:p>
        </w:tc>
      </w:tr>
      <w:tr w:rsidR="00054DC5" w14:paraId="48FD2C3F" w14:textId="77777777" w:rsidTr="006422D2">
        <w:tc>
          <w:tcPr>
            <w:tcW w:w="11001" w:type="dxa"/>
            <w:gridSpan w:val="3"/>
            <w:tcBorders>
              <w:bottom w:val="single" w:sz="4" w:space="0" w:color="auto"/>
            </w:tcBorders>
          </w:tcPr>
          <w:p w14:paraId="12184AE0" w14:textId="01FBE504" w:rsidR="00054DC5" w:rsidRPr="00054DC5" w:rsidRDefault="00054DC5">
            <w:pPr>
              <w:tabs>
                <w:tab w:val="left" w:pos="232"/>
              </w:tabs>
              <w:spacing w:line="220" w:lineRule="atLeast"/>
              <w:rPr>
                <w:rFonts w:eastAsia="Calibri"/>
                <w:b/>
                <w:bCs/>
                <w:smallCaps/>
              </w:rPr>
            </w:pPr>
            <w:r w:rsidRPr="00054DC5">
              <w:rPr>
                <w:rFonts w:eastAsia="Calibri"/>
                <w:b/>
                <w:bCs/>
                <w:smallCaps/>
              </w:rPr>
              <w:t>Technical Skills</w:t>
            </w:r>
          </w:p>
        </w:tc>
      </w:tr>
      <w:tr w:rsidR="00054DC5" w14:paraId="691A45D3" w14:textId="77777777" w:rsidTr="006422D2">
        <w:tc>
          <w:tcPr>
            <w:tcW w:w="11001" w:type="dxa"/>
            <w:gridSpan w:val="3"/>
            <w:tcBorders>
              <w:top w:val="single" w:sz="4" w:space="0" w:color="auto"/>
            </w:tcBorders>
          </w:tcPr>
          <w:p w14:paraId="330AA20B" w14:textId="12402C6B" w:rsidR="00BE57C6" w:rsidRDefault="00BE57C6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 xml:space="preserve">Languages: </w:t>
            </w:r>
            <w:r>
              <w:rPr>
                <w:rFonts w:eastAsia="Calibri"/>
              </w:rPr>
              <w:t xml:space="preserve">Python, C/C++, C#, SQL, TypeScript, HTML/CSS </w:t>
            </w:r>
          </w:p>
          <w:p w14:paraId="445BFCF5" w14:textId="236E67D9" w:rsidR="00BE57C6" w:rsidRDefault="00BE57C6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 xml:space="preserve">Frameworks: </w:t>
            </w:r>
            <w:r w:rsidR="00073F56">
              <w:rPr>
                <w:rFonts w:eastAsia="Calibri"/>
              </w:rPr>
              <w:t>Express</w:t>
            </w:r>
            <w:r w:rsidR="00073F56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React, Node.js</w:t>
            </w:r>
          </w:p>
          <w:p w14:paraId="6FCDBCEC" w14:textId="5092D02F" w:rsidR="00BE57C6" w:rsidRDefault="00BE57C6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  <w:r w:rsidRPr="00E24BA8">
              <w:rPr>
                <w:rFonts w:eastAsia="Calibri"/>
                <w:b/>
                <w:bCs/>
              </w:rPr>
              <w:t>Libraries:</w:t>
            </w:r>
            <w:r>
              <w:rPr>
                <w:rFonts w:eastAsia="Calibri"/>
              </w:rPr>
              <w:t xml:space="preserve"> </w:t>
            </w:r>
            <w:r w:rsidR="005E7FB5">
              <w:rPr>
                <w:rFonts w:eastAsia="Calibri"/>
              </w:rPr>
              <w:t>React</w:t>
            </w:r>
            <w:r w:rsidR="00F34AB0">
              <w:rPr>
                <w:rFonts w:eastAsia="Calibri"/>
              </w:rPr>
              <w:t xml:space="preserve"> Flow, Zustand, axios, </w:t>
            </w:r>
            <w:r w:rsidR="00943D5A">
              <w:rPr>
                <w:rFonts w:eastAsia="Calibri"/>
              </w:rPr>
              <w:t xml:space="preserve">mongoose, </w:t>
            </w:r>
            <w:r w:rsidR="00F34AB0">
              <w:rPr>
                <w:rFonts w:eastAsia="Calibri"/>
              </w:rPr>
              <w:t>socket.io</w:t>
            </w:r>
            <w:r w:rsidR="00225B05">
              <w:rPr>
                <w:rFonts w:eastAsia="Calibri"/>
              </w:rPr>
              <w:t>, wxWidgets</w:t>
            </w:r>
          </w:p>
          <w:p w14:paraId="1AD14F68" w14:textId="139CC3C4" w:rsidR="00BE57C6" w:rsidRPr="00BE57C6" w:rsidRDefault="00BE57C6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  <w:r w:rsidRPr="00E24BA8">
              <w:rPr>
                <w:rFonts w:eastAsia="Calibri"/>
                <w:b/>
                <w:bCs/>
              </w:rPr>
              <w:t>Developer</w:t>
            </w:r>
            <w:r>
              <w:rPr>
                <w:rFonts w:eastAsia="Calibri"/>
              </w:rPr>
              <w:t xml:space="preserve"> </w:t>
            </w:r>
            <w:r w:rsidRPr="00E24BA8">
              <w:rPr>
                <w:rFonts w:eastAsia="Calibri"/>
                <w:b/>
                <w:bCs/>
              </w:rPr>
              <w:t>Tools:</w:t>
            </w:r>
            <w:r>
              <w:rPr>
                <w:rFonts w:eastAsia="Calibri"/>
              </w:rPr>
              <w:t xml:space="preserve"> Git, Visual Studio Code, Visual Studio, Postman, PyCharm, CLion</w:t>
            </w:r>
          </w:p>
          <w:p w14:paraId="0134FEA9" w14:textId="09F3A849" w:rsidR="00054DC5" w:rsidRPr="00054DC5" w:rsidRDefault="00054DC5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</w:p>
        </w:tc>
      </w:tr>
      <w:tr w:rsidR="00D81E6A" w14:paraId="4C2FEDF5" w14:textId="77777777" w:rsidTr="006422D2">
        <w:tc>
          <w:tcPr>
            <w:tcW w:w="11001" w:type="dxa"/>
            <w:gridSpan w:val="3"/>
            <w:tcBorders>
              <w:bottom w:val="single" w:sz="4" w:space="0" w:color="auto"/>
            </w:tcBorders>
          </w:tcPr>
          <w:p w14:paraId="45398F01" w14:textId="5DB73BF2" w:rsidR="00D81E6A" w:rsidRPr="00D81E6A" w:rsidRDefault="00D81E6A">
            <w:pPr>
              <w:tabs>
                <w:tab w:val="left" w:pos="232"/>
              </w:tabs>
              <w:spacing w:line="220" w:lineRule="atLeast"/>
              <w:rPr>
                <w:rFonts w:eastAsia="Calibri"/>
                <w:b/>
                <w:bCs/>
                <w:smallCaps/>
              </w:rPr>
            </w:pPr>
            <w:r w:rsidRPr="00D81E6A">
              <w:rPr>
                <w:rFonts w:eastAsia="Calibri"/>
                <w:b/>
                <w:bCs/>
                <w:smallCaps/>
              </w:rPr>
              <w:t>Technical Experience</w:t>
            </w:r>
          </w:p>
        </w:tc>
      </w:tr>
      <w:tr w:rsidR="00264B23" w14:paraId="7A10BCA8" w14:textId="77777777" w:rsidTr="006422D2">
        <w:tc>
          <w:tcPr>
            <w:tcW w:w="5957" w:type="dxa"/>
            <w:tcBorders>
              <w:top w:val="single" w:sz="4" w:space="0" w:color="auto"/>
            </w:tcBorders>
          </w:tcPr>
          <w:p w14:paraId="37A89CCF" w14:textId="52555007" w:rsidR="00264B23" w:rsidRPr="00264B23" w:rsidRDefault="00264B23">
            <w:pPr>
              <w:tabs>
                <w:tab w:val="left" w:pos="232"/>
              </w:tabs>
              <w:spacing w:line="220" w:lineRule="atLeast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CourseFlow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A94838B" w14:textId="2DE60543" w:rsidR="00264B23" w:rsidRDefault="00000000" w:rsidP="00D81E6A">
            <w:pPr>
              <w:tabs>
                <w:tab w:val="left" w:pos="232"/>
              </w:tabs>
              <w:spacing w:line="220" w:lineRule="atLeast"/>
              <w:jc w:val="center"/>
            </w:pPr>
            <w:hyperlink r:id="rId8" w:history="1">
              <w:r w:rsidR="00264B23" w:rsidRPr="00264B23">
                <w:rPr>
                  <w:rStyle w:val="Hyperlink"/>
                </w:rPr>
                <w:t>GitHub</w:t>
              </w:r>
            </w:hyperlink>
          </w:p>
        </w:tc>
        <w:tc>
          <w:tcPr>
            <w:tcW w:w="3514" w:type="dxa"/>
            <w:tcBorders>
              <w:top w:val="single" w:sz="4" w:space="0" w:color="auto"/>
            </w:tcBorders>
          </w:tcPr>
          <w:p w14:paraId="0E875D3E" w14:textId="74E245EB" w:rsidR="00264B23" w:rsidRPr="0052131E" w:rsidRDefault="00264B23" w:rsidP="00D81E6A">
            <w:pPr>
              <w:tabs>
                <w:tab w:val="left" w:pos="232"/>
              </w:tabs>
              <w:spacing w:line="220" w:lineRule="atLeast"/>
              <w:ind w:left="232" w:hanging="232"/>
              <w:jc w:val="right"/>
              <w:rPr>
                <w:rFonts w:eastAsia="Calibri"/>
              </w:rPr>
            </w:pPr>
            <w:r w:rsidRPr="0052131E">
              <w:rPr>
                <w:rFonts w:eastAsia="Calibri"/>
              </w:rPr>
              <w:t>East Lansing, Michigan</w:t>
            </w:r>
          </w:p>
        </w:tc>
      </w:tr>
      <w:tr w:rsidR="00264B23" w14:paraId="1AE72064" w14:textId="77777777" w:rsidTr="006422D2">
        <w:tc>
          <w:tcPr>
            <w:tcW w:w="5957" w:type="dxa"/>
          </w:tcPr>
          <w:p w14:paraId="55668CA5" w14:textId="533548A2" w:rsidR="00264B23" w:rsidRPr="00264B23" w:rsidRDefault="00D270CE">
            <w:pPr>
              <w:tabs>
                <w:tab w:val="left" w:pos="232"/>
              </w:tabs>
              <w:spacing w:line="220" w:lineRule="atLeast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</w:rPr>
              <w:t xml:space="preserve">Software </w:t>
            </w:r>
            <w:r w:rsidR="006C004C">
              <w:rPr>
                <w:rFonts w:eastAsia="Calibri"/>
                <w:i/>
                <w:iCs/>
              </w:rPr>
              <w:t>Developer</w:t>
            </w:r>
          </w:p>
        </w:tc>
        <w:tc>
          <w:tcPr>
            <w:tcW w:w="1530" w:type="dxa"/>
          </w:tcPr>
          <w:p w14:paraId="5A2E88CE" w14:textId="77777777" w:rsidR="00264B23" w:rsidRDefault="00264B23" w:rsidP="00D81E6A">
            <w:pPr>
              <w:tabs>
                <w:tab w:val="left" w:pos="232"/>
              </w:tabs>
              <w:spacing w:line="220" w:lineRule="atLeast"/>
              <w:jc w:val="center"/>
            </w:pPr>
          </w:p>
        </w:tc>
        <w:tc>
          <w:tcPr>
            <w:tcW w:w="3514" w:type="dxa"/>
          </w:tcPr>
          <w:p w14:paraId="46433222" w14:textId="5FC31421" w:rsidR="00264B23" w:rsidRPr="0052131E" w:rsidRDefault="00264B23" w:rsidP="00D81E6A">
            <w:pPr>
              <w:tabs>
                <w:tab w:val="left" w:pos="232"/>
              </w:tabs>
              <w:spacing w:line="220" w:lineRule="atLeast"/>
              <w:ind w:left="232" w:hanging="232"/>
              <w:jc w:val="right"/>
              <w:rPr>
                <w:rFonts w:eastAsia="Calibri"/>
                <w:i/>
                <w:iCs/>
              </w:rPr>
            </w:pPr>
            <w:r w:rsidRPr="0052131E">
              <w:rPr>
                <w:rFonts w:eastAsia="Calibri"/>
                <w:i/>
                <w:iCs/>
              </w:rPr>
              <w:t>Dec 2023 – Feb 2024</w:t>
            </w:r>
          </w:p>
        </w:tc>
      </w:tr>
      <w:tr w:rsidR="00264B23" w14:paraId="3D867032" w14:textId="77777777" w:rsidTr="006422D2">
        <w:tc>
          <w:tcPr>
            <w:tcW w:w="11001" w:type="dxa"/>
            <w:gridSpan w:val="3"/>
          </w:tcPr>
          <w:p w14:paraId="4A63F733" w14:textId="10515A1E" w:rsidR="00264B23" w:rsidRPr="00264B23" w:rsidRDefault="008871FC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  <w:b/>
                <w:bCs/>
              </w:rPr>
            </w:pPr>
            <w:r>
              <w:rPr>
                <w:rFonts w:eastAsia="Calibri"/>
              </w:rPr>
              <w:t>Developed</w:t>
            </w:r>
            <w:r w:rsidR="00081380">
              <w:rPr>
                <w:rFonts w:eastAsia="Calibri"/>
              </w:rPr>
              <w:t xml:space="preserve"> a Full-stack Web Application</w:t>
            </w:r>
            <w:r w:rsidR="00FC15AF">
              <w:rPr>
                <w:rFonts w:eastAsia="Calibri"/>
              </w:rPr>
              <w:t xml:space="preserve"> with </w:t>
            </w:r>
            <w:r w:rsidR="00FC15AF">
              <w:rPr>
                <w:rFonts w:eastAsia="Calibri"/>
                <w:b/>
                <w:bCs/>
              </w:rPr>
              <w:t>MERN stack</w:t>
            </w:r>
            <w:r w:rsidR="00081380">
              <w:rPr>
                <w:rFonts w:eastAsia="Calibri"/>
              </w:rPr>
              <w:t xml:space="preserve"> that helps college students map out courses in form of flow chart, leveraging </w:t>
            </w:r>
            <w:r w:rsidR="00081380">
              <w:rPr>
                <w:rFonts w:eastAsia="Calibri"/>
                <w:b/>
                <w:bCs/>
              </w:rPr>
              <w:t>Topological Sorting Algorithm</w:t>
            </w:r>
          </w:p>
          <w:p w14:paraId="53FF6476" w14:textId="6A3EF642" w:rsidR="00264B23" w:rsidRPr="00CC5919" w:rsidRDefault="00CC5919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  <w:b/>
                <w:bCs/>
              </w:rPr>
            </w:pPr>
            <w:r w:rsidRPr="00CC5919">
              <w:rPr>
                <w:rFonts w:eastAsia="Calibri"/>
              </w:rPr>
              <w:t>Utilize</w:t>
            </w:r>
            <w:r>
              <w:rPr>
                <w:rFonts w:eastAsia="Calibri"/>
              </w:rPr>
              <w:t>d</w:t>
            </w:r>
            <w:r w:rsidRPr="00CC5919">
              <w:rPr>
                <w:rFonts w:eastAsia="Calibri"/>
              </w:rPr>
              <w:t xml:space="preserve"> </w:t>
            </w:r>
            <w:r w:rsidRPr="0034206F">
              <w:rPr>
                <w:rFonts w:eastAsia="Calibri"/>
                <w:b/>
                <w:bCs/>
              </w:rPr>
              <w:t>React</w:t>
            </w:r>
            <w:r w:rsidRPr="00CC5919">
              <w:rPr>
                <w:rFonts w:eastAsia="Calibri"/>
              </w:rPr>
              <w:t xml:space="preserve"> and </w:t>
            </w:r>
            <w:r w:rsidRPr="0034206F">
              <w:rPr>
                <w:rFonts w:eastAsia="Calibri"/>
                <w:b/>
                <w:bCs/>
              </w:rPr>
              <w:t>React Flow</w:t>
            </w:r>
            <w:r w:rsidRPr="00CC591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with </w:t>
            </w:r>
            <w:r w:rsidRPr="0034206F">
              <w:rPr>
                <w:rFonts w:eastAsia="Calibri"/>
                <w:b/>
                <w:bCs/>
              </w:rPr>
              <w:t>TypeScript</w:t>
            </w:r>
            <w:r>
              <w:rPr>
                <w:rFonts w:eastAsia="Calibri"/>
              </w:rPr>
              <w:t xml:space="preserve"> </w:t>
            </w:r>
            <w:r w:rsidR="0034206F">
              <w:rPr>
                <w:rFonts w:eastAsia="Calibri"/>
              </w:rPr>
              <w:t xml:space="preserve">to create </w:t>
            </w:r>
            <w:r w:rsidRPr="00CC5919">
              <w:rPr>
                <w:rFonts w:eastAsia="Calibri"/>
              </w:rPr>
              <w:t>interactive</w:t>
            </w:r>
            <w:r w:rsidR="0034206F">
              <w:rPr>
                <w:rFonts w:eastAsia="Calibri"/>
              </w:rPr>
              <w:t xml:space="preserve"> and captivating</w:t>
            </w:r>
            <w:r w:rsidRPr="00CC5919">
              <w:rPr>
                <w:rFonts w:eastAsia="Calibri"/>
              </w:rPr>
              <w:t xml:space="preserve"> node-based web design</w:t>
            </w:r>
          </w:p>
          <w:p w14:paraId="7A811793" w14:textId="71C73C16" w:rsidR="00CC5919" w:rsidRPr="00CC5919" w:rsidRDefault="00CC5919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Employed</w:t>
            </w:r>
            <w:r w:rsidRPr="00CC5919">
              <w:rPr>
                <w:rFonts w:eastAsia="Calibri"/>
              </w:rPr>
              <w:t xml:space="preserve"> </w:t>
            </w:r>
            <w:r w:rsidRPr="0034206F">
              <w:rPr>
                <w:rFonts w:eastAsia="Calibri"/>
                <w:b/>
                <w:bCs/>
              </w:rPr>
              <w:t>Vite</w:t>
            </w:r>
            <w:r w:rsidRPr="00CC5919">
              <w:rPr>
                <w:rFonts w:eastAsia="Calibri"/>
              </w:rPr>
              <w:t xml:space="preserve"> development server for client side, significantly accelerating development process by up to </w:t>
            </w:r>
            <w:r w:rsidRPr="0034206F">
              <w:rPr>
                <w:rFonts w:eastAsia="Calibri"/>
                <w:b/>
                <w:bCs/>
              </w:rPr>
              <w:t>100%</w:t>
            </w:r>
            <w:r w:rsidRPr="00CC5919">
              <w:rPr>
                <w:rFonts w:eastAsia="Calibri"/>
              </w:rPr>
              <w:t xml:space="preserve"> compared to traditional setups</w:t>
            </w:r>
          </w:p>
          <w:p w14:paraId="3E81C030" w14:textId="01FE29B8" w:rsidR="00CC5919" w:rsidRDefault="00CC5919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Implemented</w:t>
            </w:r>
            <w:r w:rsidRPr="00CC5919">
              <w:rPr>
                <w:rFonts w:eastAsia="Calibri"/>
              </w:rPr>
              <w:t xml:space="preserve"> </w:t>
            </w:r>
            <w:r w:rsidRPr="0034206F">
              <w:rPr>
                <w:rFonts w:eastAsia="Calibri"/>
                <w:b/>
                <w:bCs/>
              </w:rPr>
              <w:t>12 API endpoints</w:t>
            </w:r>
            <w:r w:rsidRPr="00CC5919">
              <w:rPr>
                <w:rFonts w:eastAsia="Calibri"/>
              </w:rPr>
              <w:t xml:space="preserve"> to support CRUD operations</w:t>
            </w:r>
            <w:r w:rsidR="0096053E">
              <w:rPr>
                <w:rFonts w:eastAsia="Calibri"/>
              </w:rPr>
              <w:t xml:space="preserve"> and ensured </w:t>
            </w:r>
            <w:r w:rsidRPr="00CC5919">
              <w:rPr>
                <w:rFonts w:eastAsia="Calibri"/>
              </w:rPr>
              <w:t>seamless interactions between</w:t>
            </w:r>
            <w:r>
              <w:rPr>
                <w:rFonts w:eastAsia="Calibri"/>
              </w:rPr>
              <w:t xml:space="preserve"> </w:t>
            </w:r>
            <w:r w:rsidRPr="00CC5919">
              <w:rPr>
                <w:rFonts w:eastAsia="Calibri"/>
              </w:rPr>
              <w:t>frontend and backend</w:t>
            </w:r>
            <w:r w:rsidR="0096053E">
              <w:rPr>
                <w:rFonts w:eastAsia="Calibri"/>
              </w:rPr>
              <w:t xml:space="preserve"> by testing with </w:t>
            </w:r>
            <w:r w:rsidR="0096053E" w:rsidRPr="0034206F">
              <w:rPr>
                <w:rFonts w:eastAsia="Calibri"/>
                <w:b/>
                <w:bCs/>
              </w:rPr>
              <w:t>Postman</w:t>
            </w:r>
          </w:p>
          <w:p w14:paraId="1A27FDB5" w14:textId="77777777" w:rsidR="00CC5919" w:rsidRDefault="00CC5919" w:rsidP="00CC591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Enhanced security </w:t>
            </w:r>
            <w:r w:rsidR="00547B13">
              <w:rPr>
                <w:rFonts w:eastAsia="Calibri"/>
              </w:rPr>
              <w:t xml:space="preserve">by applying </w:t>
            </w:r>
            <w:r w:rsidR="00547B13" w:rsidRPr="0034206F">
              <w:rPr>
                <w:rFonts w:eastAsia="Calibri"/>
                <w:b/>
                <w:bCs/>
              </w:rPr>
              <w:t>bcrypt</w:t>
            </w:r>
            <w:r w:rsidR="00547B13" w:rsidRPr="00547B13">
              <w:rPr>
                <w:rFonts w:eastAsia="Calibri"/>
              </w:rPr>
              <w:t xml:space="preserve"> to hash user passwords, safeguarding users' sensitive information from potential breaches</w:t>
            </w:r>
          </w:p>
          <w:p w14:paraId="314BA1AE" w14:textId="1F5E152E" w:rsidR="00C81488" w:rsidRPr="00C81488" w:rsidRDefault="00C81488" w:rsidP="00C81488">
            <w:pPr>
              <w:jc w:val="both"/>
              <w:rPr>
                <w:rFonts w:eastAsia="Calibri"/>
              </w:rPr>
            </w:pPr>
          </w:p>
        </w:tc>
      </w:tr>
      <w:tr w:rsidR="00264B23" w14:paraId="4A0E31F2" w14:textId="77777777" w:rsidTr="006422D2">
        <w:tc>
          <w:tcPr>
            <w:tcW w:w="5957" w:type="dxa"/>
          </w:tcPr>
          <w:p w14:paraId="77C434FA" w14:textId="2FA23F49" w:rsidR="00264B23" w:rsidRPr="00D81E6A" w:rsidRDefault="00264B23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Michigan State University</w:t>
            </w:r>
          </w:p>
        </w:tc>
        <w:tc>
          <w:tcPr>
            <w:tcW w:w="1530" w:type="dxa"/>
          </w:tcPr>
          <w:p w14:paraId="3D314572" w14:textId="28E6C803" w:rsidR="00264B23" w:rsidRDefault="00000000" w:rsidP="00264B23">
            <w:pPr>
              <w:tabs>
                <w:tab w:val="left" w:pos="232"/>
              </w:tabs>
              <w:spacing w:line="220" w:lineRule="atLeast"/>
              <w:jc w:val="center"/>
              <w:rPr>
                <w:rFonts w:eastAsia="Calibri"/>
              </w:rPr>
            </w:pPr>
            <w:hyperlink r:id="rId9" w:history="1">
              <w:r w:rsidR="00264B23" w:rsidRPr="00140485">
                <w:rPr>
                  <w:rStyle w:val="Hyperlink"/>
                  <w:iCs/>
                </w:rPr>
                <w:t>GitHub</w:t>
              </w:r>
            </w:hyperlink>
          </w:p>
        </w:tc>
        <w:tc>
          <w:tcPr>
            <w:tcW w:w="3514" w:type="dxa"/>
          </w:tcPr>
          <w:p w14:paraId="2641EC2D" w14:textId="7D181022" w:rsidR="00264B23" w:rsidRPr="0052131E" w:rsidRDefault="00264B23" w:rsidP="00264B23">
            <w:pPr>
              <w:tabs>
                <w:tab w:val="left" w:pos="232"/>
              </w:tabs>
              <w:spacing w:line="220" w:lineRule="atLeast"/>
              <w:ind w:left="232" w:hanging="232"/>
              <w:jc w:val="right"/>
              <w:rPr>
                <w:rFonts w:eastAsia="Calibri"/>
              </w:rPr>
            </w:pPr>
            <w:r w:rsidRPr="0052131E">
              <w:rPr>
                <w:rFonts w:eastAsia="Calibri"/>
              </w:rPr>
              <w:t>East Lansing, Michigan</w:t>
            </w:r>
          </w:p>
        </w:tc>
      </w:tr>
      <w:tr w:rsidR="00264B23" w14:paraId="256883B1" w14:textId="77777777" w:rsidTr="006422D2">
        <w:tc>
          <w:tcPr>
            <w:tcW w:w="5957" w:type="dxa"/>
          </w:tcPr>
          <w:p w14:paraId="22C5E255" w14:textId="2B06D45E" w:rsidR="00264B23" w:rsidRPr="00D81E6A" w:rsidRDefault="00264B23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</w:rPr>
              <w:t>Professor Assistant</w:t>
            </w:r>
          </w:p>
        </w:tc>
        <w:tc>
          <w:tcPr>
            <w:tcW w:w="1530" w:type="dxa"/>
          </w:tcPr>
          <w:p w14:paraId="1C889512" w14:textId="77777777" w:rsidR="00264B23" w:rsidRDefault="00264B23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</w:p>
        </w:tc>
        <w:tc>
          <w:tcPr>
            <w:tcW w:w="3514" w:type="dxa"/>
          </w:tcPr>
          <w:p w14:paraId="3ECBA43D" w14:textId="5C86FF92" w:rsidR="00264B23" w:rsidRPr="0052131E" w:rsidRDefault="00264B23" w:rsidP="00264B23">
            <w:pPr>
              <w:tabs>
                <w:tab w:val="left" w:pos="232"/>
              </w:tabs>
              <w:spacing w:line="220" w:lineRule="atLeast"/>
              <w:jc w:val="right"/>
              <w:rPr>
                <w:rFonts w:eastAsia="Calibri"/>
                <w:i/>
                <w:iCs/>
              </w:rPr>
            </w:pPr>
            <w:r w:rsidRPr="0052131E">
              <w:rPr>
                <w:rFonts w:eastAsia="Calibri"/>
                <w:i/>
                <w:iCs/>
              </w:rPr>
              <w:t>Sep 2022 - Present</w:t>
            </w:r>
          </w:p>
        </w:tc>
      </w:tr>
      <w:tr w:rsidR="00264B23" w14:paraId="2FE02319" w14:textId="77777777" w:rsidTr="006422D2">
        <w:tc>
          <w:tcPr>
            <w:tcW w:w="11001" w:type="dxa"/>
            <w:gridSpan w:val="3"/>
          </w:tcPr>
          <w:p w14:paraId="6CEC39B6" w14:textId="138E8284" w:rsidR="00264B23" w:rsidRPr="0025381D" w:rsidRDefault="000C73DA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  <w:b/>
                <w:bCs/>
              </w:rPr>
            </w:pPr>
            <w:r>
              <w:rPr>
                <w:rFonts w:eastAsia="Calibri"/>
              </w:rPr>
              <w:t xml:space="preserve">Cooperated </w:t>
            </w:r>
            <w:r w:rsidR="00264B23" w:rsidRPr="00336D46">
              <w:rPr>
                <w:rFonts w:eastAsia="Calibri"/>
              </w:rPr>
              <w:t xml:space="preserve">with Prof. Zhichao Cao to refine NELoRa model </w:t>
            </w:r>
            <w:r w:rsidR="00CB5B48">
              <w:rPr>
                <w:rFonts w:eastAsia="Calibri"/>
              </w:rPr>
              <w:t xml:space="preserve">by </w:t>
            </w:r>
            <w:r w:rsidR="00264B23" w:rsidRPr="00336D46">
              <w:rPr>
                <w:rFonts w:eastAsia="Calibri"/>
              </w:rPr>
              <w:t xml:space="preserve">experimenting </w:t>
            </w:r>
            <w:r w:rsidR="001261A2">
              <w:rPr>
                <w:rFonts w:eastAsia="Calibri"/>
              </w:rPr>
              <w:t>higher</w:t>
            </w:r>
            <w:r w:rsidR="00264B23" w:rsidRPr="00336D46">
              <w:rPr>
                <w:rFonts w:eastAsia="Calibri"/>
              </w:rPr>
              <w:t xml:space="preserve"> Spreading Factor (SF) of 11 and 12, aiming to increase communication range and extend each node’s battery life by </w:t>
            </w:r>
            <w:r w:rsidR="00264B23" w:rsidRPr="0025381D">
              <w:rPr>
                <w:rFonts w:eastAsia="Calibri"/>
                <w:b/>
                <w:bCs/>
              </w:rPr>
              <w:t>272%</w:t>
            </w:r>
          </w:p>
          <w:p w14:paraId="6A825167" w14:textId="6AC17BD6" w:rsidR="00264B23" w:rsidRDefault="00264B23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</w:rPr>
            </w:pPr>
            <w:r w:rsidRPr="00D81E6A">
              <w:rPr>
                <w:rFonts w:eastAsia="Calibri"/>
              </w:rPr>
              <w:t xml:space="preserve">Utilized </w:t>
            </w:r>
            <w:r w:rsidRPr="00D81E6A">
              <w:rPr>
                <w:rFonts w:eastAsia="Calibri"/>
                <w:b/>
                <w:bCs/>
              </w:rPr>
              <w:t>Python</w:t>
            </w:r>
            <w:r w:rsidRPr="00D81E6A">
              <w:rPr>
                <w:rFonts w:eastAsia="Calibri"/>
              </w:rPr>
              <w:t xml:space="preserve"> to retrain dual-</w:t>
            </w:r>
            <w:r w:rsidR="00FC15AF">
              <w:rPr>
                <w:rFonts w:eastAsia="Calibri"/>
              </w:rPr>
              <w:t>Deep Neural Networks</w:t>
            </w:r>
            <w:r w:rsidRPr="00D81E6A">
              <w:rPr>
                <w:rFonts w:eastAsia="Calibri"/>
              </w:rPr>
              <w:t xml:space="preserve"> model </w:t>
            </w:r>
            <w:r w:rsidR="006B55F2">
              <w:rPr>
                <w:rFonts w:eastAsia="Calibri"/>
              </w:rPr>
              <w:t>for denoising and</w:t>
            </w:r>
            <w:r w:rsidRPr="00D81E6A">
              <w:rPr>
                <w:rFonts w:eastAsia="Calibri"/>
              </w:rPr>
              <w:t xml:space="preserve"> decoding chirp symbols</w:t>
            </w:r>
            <w:r w:rsidR="006B55F2">
              <w:rPr>
                <w:rFonts w:eastAsia="Calibri"/>
              </w:rPr>
              <w:t>, leveraging</w:t>
            </w:r>
            <w:r w:rsidRPr="00D81E6A">
              <w:rPr>
                <w:rFonts w:eastAsia="Calibri"/>
              </w:rPr>
              <w:t xml:space="preserve"> results as benchmarks </w:t>
            </w:r>
            <w:r w:rsidR="006B55F2">
              <w:rPr>
                <w:rFonts w:eastAsia="Calibri"/>
              </w:rPr>
              <w:t>for further research</w:t>
            </w:r>
          </w:p>
          <w:p w14:paraId="4F2DECBE" w14:textId="1253C658" w:rsidR="00C81488" w:rsidRPr="00C81488" w:rsidRDefault="00C81488" w:rsidP="00C81488">
            <w:pPr>
              <w:jc w:val="both"/>
              <w:rPr>
                <w:rFonts w:eastAsia="Calibri"/>
              </w:rPr>
            </w:pPr>
          </w:p>
        </w:tc>
      </w:tr>
      <w:tr w:rsidR="00264B23" w14:paraId="03D26932" w14:textId="77777777" w:rsidTr="006422D2">
        <w:tc>
          <w:tcPr>
            <w:tcW w:w="5957" w:type="dxa"/>
          </w:tcPr>
          <w:p w14:paraId="5082B000" w14:textId="7F951817" w:rsidR="00264B23" w:rsidRPr="00D81E6A" w:rsidRDefault="00264B23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  <w:b/>
                <w:bCs/>
              </w:rPr>
            </w:pPr>
            <w:r w:rsidRPr="00D81E6A">
              <w:rPr>
                <w:rFonts w:eastAsia="Calibri"/>
                <w:b/>
                <w:bCs/>
              </w:rPr>
              <w:t>Halloween-Spartan Themed Action Sudoku</w:t>
            </w:r>
          </w:p>
        </w:tc>
        <w:tc>
          <w:tcPr>
            <w:tcW w:w="1530" w:type="dxa"/>
          </w:tcPr>
          <w:p w14:paraId="40A6DAA0" w14:textId="5C0C576F" w:rsidR="00264B23" w:rsidRDefault="00000000" w:rsidP="00264B23">
            <w:pPr>
              <w:tabs>
                <w:tab w:val="left" w:pos="232"/>
              </w:tabs>
              <w:spacing w:line="220" w:lineRule="atLeast"/>
              <w:jc w:val="center"/>
              <w:rPr>
                <w:rFonts w:eastAsia="Calibri"/>
              </w:rPr>
            </w:pPr>
            <w:hyperlink r:id="rId10" w:history="1">
              <w:r w:rsidR="00264B23" w:rsidRPr="00361AEF">
                <w:rPr>
                  <w:rStyle w:val="Hyperlink"/>
                  <w:iCs/>
                </w:rPr>
                <w:t>GitHub</w:t>
              </w:r>
            </w:hyperlink>
          </w:p>
        </w:tc>
        <w:tc>
          <w:tcPr>
            <w:tcW w:w="3514" w:type="dxa"/>
          </w:tcPr>
          <w:p w14:paraId="5C1DF1CF" w14:textId="7535B71B" w:rsidR="00264B23" w:rsidRPr="0052131E" w:rsidRDefault="00264B23" w:rsidP="00264B23">
            <w:pPr>
              <w:tabs>
                <w:tab w:val="left" w:pos="232"/>
              </w:tabs>
              <w:spacing w:line="220" w:lineRule="atLeast"/>
              <w:jc w:val="right"/>
              <w:rPr>
                <w:rFonts w:eastAsia="Calibri"/>
              </w:rPr>
            </w:pPr>
            <w:r w:rsidRPr="0052131E">
              <w:rPr>
                <w:rFonts w:eastAsia="Calibri"/>
              </w:rPr>
              <w:t>East Lansing, Michigan</w:t>
            </w:r>
          </w:p>
        </w:tc>
      </w:tr>
      <w:tr w:rsidR="00264B23" w14:paraId="4DA2E40E" w14:textId="77777777" w:rsidTr="006422D2">
        <w:tc>
          <w:tcPr>
            <w:tcW w:w="5957" w:type="dxa"/>
          </w:tcPr>
          <w:p w14:paraId="2ED8E453" w14:textId="593D2066" w:rsidR="00264B23" w:rsidRDefault="00ED0B7A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  <w:r>
              <w:rPr>
                <w:i/>
              </w:rPr>
              <w:t xml:space="preserve">Lead </w:t>
            </w:r>
            <w:r w:rsidR="00A42CAC">
              <w:rPr>
                <w:i/>
              </w:rPr>
              <w:t xml:space="preserve">Software </w:t>
            </w:r>
            <w:r>
              <w:rPr>
                <w:i/>
              </w:rPr>
              <w:t xml:space="preserve">Developer </w:t>
            </w:r>
          </w:p>
        </w:tc>
        <w:tc>
          <w:tcPr>
            <w:tcW w:w="1530" w:type="dxa"/>
          </w:tcPr>
          <w:p w14:paraId="51BC00B2" w14:textId="77777777" w:rsidR="00264B23" w:rsidRDefault="00264B23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</w:p>
        </w:tc>
        <w:tc>
          <w:tcPr>
            <w:tcW w:w="3514" w:type="dxa"/>
          </w:tcPr>
          <w:p w14:paraId="34737D83" w14:textId="72C4ACAE" w:rsidR="00264B23" w:rsidRPr="0052131E" w:rsidRDefault="00264B23" w:rsidP="00264B23">
            <w:pPr>
              <w:tabs>
                <w:tab w:val="left" w:pos="232"/>
              </w:tabs>
              <w:spacing w:line="220" w:lineRule="atLeast"/>
              <w:jc w:val="right"/>
              <w:rPr>
                <w:rFonts w:eastAsia="Calibri"/>
                <w:i/>
                <w:iCs/>
              </w:rPr>
            </w:pPr>
            <w:r w:rsidRPr="0052131E">
              <w:rPr>
                <w:rFonts w:eastAsia="Calibri"/>
                <w:i/>
                <w:iCs/>
              </w:rPr>
              <w:t>Aug</w:t>
            </w:r>
            <w:r w:rsidR="00B25797" w:rsidRPr="0052131E">
              <w:rPr>
                <w:rFonts w:eastAsia="Calibri"/>
                <w:i/>
                <w:iCs/>
              </w:rPr>
              <w:t xml:space="preserve"> 2023</w:t>
            </w:r>
            <w:r w:rsidRPr="0052131E">
              <w:rPr>
                <w:rFonts w:eastAsia="Calibri"/>
                <w:i/>
                <w:iCs/>
              </w:rPr>
              <w:t xml:space="preserve"> – Sep 2023</w:t>
            </w:r>
          </w:p>
        </w:tc>
      </w:tr>
      <w:tr w:rsidR="00264B23" w14:paraId="4C1215C7" w14:textId="77777777" w:rsidTr="006422D2">
        <w:tc>
          <w:tcPr>
            <w:tcW w:w="11001" w:type="dxa"/>
            <w:gridSpan w:val="3"/>
          </w:tcPr>
          <w:p w14:paraId="19C50ED3" w14:textId="0933509D" w:rsidR="00264B23" w:rsidRPr="00336D46" w:rsidRDefault="00A2119E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Organized</w:t>
            </w:r>
            <w:r w:rsidR="00264B23" w:rsidRPr="00336D46">
              <w:rPr>
                <w:rFonts w:eastAsia="Calibri"/>
              </w:rPr>
              <w:t xml:space="preserve"> team of 5 students to </w:t>
            </w:r>
            <w:r w:rsidR="00925DC1">
              <w:rPr>
                <w:rFonts w:eastAsia="Calibri"/>
              </w:rPr>
              <w:t>implement</w:t>
            </w:r>
            <w:r w:rsidR="00264B23" w:rsidRPr="00336D46">
              <w:rPr>
                <w:rFonts w:eastAsia="Calibri"/>
              </w:rPr>
              <w:t xml:space="preserve"> a novel engaging version of Sudoku, taking full advantage of </w:t>
            </w:r>
            <w:r w:rsidR="00264B23" w:rsidRPr="00336D46">
              <w:rPr>
                <w:rFonts w:eastAsia="Calibri"/>
                <w:b/>
                <w:bCs/>
              </w:rPr>
              <w:t>C++</w:t>
            </w:r>
            <w:r w:rsidR="00264B23" w:rsidRPr="00336D46">
              <w:rPr>
                <w:rFonts w:eastAsia="Calibri"/>
              </w:rPr>
              <w:t xml:space="preserve"> for backend and cross-platform library </w:t>
            </w:r>
            <w:r w:rsidR="00264B23" w:rsidRPr="00336D46">
              <w:rPr>
                <w:rFonts w:eastAsia="Calibri"/>
                <w:b/>
                <w:bCs/>
              </w:rPr>
              <w:t>wxWidgets</w:t>
            </w:r>
            <w:r w:rsidR="00264B23" w:rsidRPr="00336D46">
              <w:rPr>
                <w:rFonts w:eastAsia="Calibri"/>
              </w:rPr>
              <w:t xml:space="preserve"> for </w:t>
            </w:r>
            <w:r w:rsidR="00B56D2A">
              <w:rPr>
                <w:rFonts w:eastAsia="Calibri"/>
              </w:rPr>
              <w:t>an elegant graphical user interface</w:t>
            </w:r>
          </w:p>
          <w:p w14:paraId="112CD958" w14:textId="77777777" w:rsidR="00264B23" w:rsidRPr="00336D46" w:rsidRDefault="00264B23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</w:rPr>
            </w:pPr>
            <w:r w:rsidRPr="00336D46">
              <w:rPr>
                <w:rFonts w:eastAsia="Calibri"/>
              </w:rPr>
              <w:t xml:space="preserve">Slashed development time by </w:t>
            </w:r>
            <w:r w:rsidRPr="00336D46">
              <w:rPr>
                <w:rFonts w:eastAsia="Calibri"/>
                <w:b/>
                <w:bCs/>
              </w:rPr>
              <w:t>20%</w:t>
            </w:r>
            <w:r w:rsidRPr="00336D46">
              <w:rPr>
                <w:rFonts w:eastAsia="Calibri"/>
              </w:rPr>
              <w:t xml:space="preserve"> by maintaining a clear communication and seamless collaboration through </w:t>
            </w:r>
            <w:r w:rsidRPr="00336D46">
              <w:rPr>
                <w:rFonts w:eastAsia="Calibri"/>
                <w:b/>
                <w:bCs/>
              </w:rPr>
              <w:t>Git</w:t>
            </w:r>
            <w:r w:rsidRPr="00336D46">
              <w:rPr>
                <w:rFonts w:eastAsia="Calibri"/>
              </w:rPr>
              <w:t xml:space="preserve"> and </w:t>
            </w:r>
            <w:r w:rsidRPr="00336D46">
              <w:rPr>
                <w:rFonts w:eastAsia="Calibri"/>
                <w:b/>
                <w:bCs/>
              </w:rPr>
              <w:t>GitLab</w:t>
            </w:r>
          </w:p>
          <w:p w14:paraId="03A161E2" w14:textId="77777777" w:rsidR="00264B23" w:rsidRPr="00C81488" w:rsidRDefault="00264B23" w:rsidP="003420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Calibri"/>
              </w:rPr>
            </w:pPr>
            <w:r>
              <w:rPr>
                <w:iCs/>
              </w:rPr>
              <w:t xml:space="preserve">Adhered to </w:t>
            </w:r>
            <w:r w:rsidRPr="00A603FD">
              <w:rPr>
                <w:b/>
                <w:bCs/>
                <w:iCs/>
              </w:rPr>
              <w:t>object-oriented design principles</w:t>
            </w:r>
            <w:r>
              <w:rPr>
                <w:iCs/>
              </w:rPr>
              <w:t>, contributing to efficient launch of final program</w:t>
            </w:r>
          </w:p>
          <w:p w14:paraId="765C400C" w14:textId="515F9C0C" w:rsidR="00C81488" w:rsidRPr="00C81488" w:rsidRDefault="00C81488" w:rsidP="00C81488">
            <w:pPr>
              <w:jc w:val="both"/>
              <w:rPr>
                <w:rFonts w:eastAsia="Calibri"/>
              </w:rPr>
            </w:pPr>
          </w:p>
        </w:tc>
      </w:tr>
      <w:tr w:rsidR="00264B23" w14:paraId="71CBBD96" w14:textId="77777777" w:rsidTr="006422D2">
        <w:tc>
          <w:tcPr>
            <w:tcW w:w="5957" w:type="dxa"/>
          </w:tcPr>
          <w:p w14:paraId="0E045ACC" w14:textId="0F022D8C" w:rsidR="00264B23" w:rsidRPr="00336D46" w:rsidRDefault="00264B23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  <w:b/>
                <w:bCs/>
              </w:rPr>
            </w:pPr>
            <w:r w:rsidRPr="00336D46">
              <w:rPr>
                <w:rFonts w:eastAsia="Calibri"/>
                <w:b/>
                <w:bCs/>
              </w:rPr>
              <w:t>SpartaHack 8: ReTiMe</w:t>
            </w:r>
          </w:p>
        </w:tc>
        <w:tc>
          <w:tcPr>
            <w:tcW w:w="1530" w:type="dxa"/>
          </w:tcPr>
          <w:p w14:paraId="581BFE7A" w14:textId="23320C3E" w:rsidR="00264B23" w:rsidRDefault="00000000" w:rsidP="00264B23">
            <w:pPr>
              <w:tabs>
                <w:tab w:val="left" w:pos="232"/>
              </w:tabs>
              <w:spacing w:line="220" w:lineRule="atLeast"/>
              <w:jc w:val="center"/>
              <w:rPr>
                <w:rFonts w:eastAsia="Calibri"/>
              </w:rPr>
            </w:pPr>
            <w:hyperlink r:id="rId11" w:history="1">
              <w:r w:rsidR="00264B23" w:rsidRPr="00140485">
                <w:rPr>
                  <w:rStyle w:val="Hyperlink"/>
                  <w:iCs/>
                </w:rPr>
                <w:t>GitHub</w:t>
              </w:r>
            </w:hyperlink>
          </w:p>
        </w:tc>
        <w:tc>
          <w:tcPr>
            <w:tcW w:w="3514" w:type="dxa"/>
          </w:tcPr>
          <w:p w14:paraId="44FE7B44" w14:textId="262C3228" w:rsidR="00264B23" w:rsidRPr="0052131E" w:rsidRDefault="00264B23" w:rsidP="00264B23">
            <w:pPr>
              <w:tabs>
                <w:tab w:val="left" w:pos="232"/>
              </w:tabs>
              <w:spacing w:line="220" w:lineRule="atLeast"/>
              <w:jc w:val="right"/>
              <w:rPr>
                <w:rFonts w:eastAsia="Calibri"/>
              </w:rPr>
            </w:pPr>
            <w:r w:rsidRPr="0052131E">
              <w:rPr>
                <w:rFonts w:eastAsia="Calibri"/>
              </w:rPr>
              <w:t>East Lansing, Michigan</w:t>
            </w:r>
          </w:p>
        </w:tc>
      </w:tr>
      <w:tr w:rsidR="00264B23" w14:paraId="724F650F" w14:textId="77777777" w:rsidTr="006422D2">
        <w:tc>
          <w:tcPr>
            <w:tcW w:w="5957" w:type="dxa"/>
          </w:tcPr>
          <w:p w14:paraId="641B2441" w14:textId="7D801A1F" w:rsidR="00264B23" w:rsidRPr="00057EA8" w:rsidRDefault="00485DAA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</w:rPr>
              <w:t xml:space="preserve">Software </w:t>
            </w:r>
            <w:r w:rsidR="00264B23">
              <w:rPr>
                <w:rFonts w:eastAsia="Calibri"/>
                <w:i/>
                <w:iCs/>
              </w:rPr>
              <w:t>Developer</w:t>
            </w:r>
          </w:p>
        </w:tc>
        <w:tc>
          <w:tcPr>
            <w:tcW w:w="1530" w:type="dxa"/>
          </w:tcPr>
          <w:p w14:paraId="004AAB62" w14:textId="77777777" w:rsidR="00264B23" w:rsidRDefault="00264B23" w:rsidP="00264B23">
            <w:pPr>
              <w:tabs>
                <w:tab w:val="left" w:pos="232"/>
              </w:tabs>
              <w:spacing w:line="220" w:lineRule="atLeast"/>
              <w:rPr>
                <w:rFonts w:eastAsia="Calibri"/>
              </w:rPr>
            </w:pPr>
          </w:p>
        </w:tc>
        <w:tc>
          <w:tcPr>
            <w:tcW w:w="3514" w:type="dxa"/>
          </w:tcPr>
          <w:p w14:paraId="4B9D72F1" w14:textId="058FA065" w:rsidR="00264B23" w:rsidRPr="0052131E" w:rsidRDefault="00264B23" w:rsidP="00264B23">
            <w:pPr>
              <w:tabs>
                <w:tab w:val="left" w:pos="232"/>
              </w:tabs>
              <w:spacing w:line="220" w:lineRule="atLeast"/>
              <w:jc w:val="right"/>
              <w:rPr>
                <w:rFonts w:eastAsia="Calibri"/>
                <w:i/>
                <w:iCs/>
              </w:rPr>
            </w:pPr>
            <w:r w:rsidRPr="0052131E">
              <w:rPr>
                <w:rFonts w:eastAsia="Calibri"/>
                <w:i/>
                <w:iCs/>
              </w:rPr>
              <w:t>Jan 2023</w:t>
            </w:r>
          </w:p>
        </w:tc>
      </w:tr>
      <w:tr w:rsidR="00264B23" w14:paraId="0EED036C" w14:textId="77777777" w:rsidTr="006422D2">
        <w:tc>
          <w:tcPr>
            <w:tcW w:w="11001" w:type="dxa"/>
            <w:gridSpan w:val="3"/>
          </w:tcPr>
          <w:p w14:paraId="406722C0" w14:textId="6A75E4EE" w:rsidR="00264B23" w:rsidRDefault="00264B23" w:rsidP="00264B23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 w:rsidRPr="00437F6F">
              <w:rPr>
                <w:rFonts w:eastAsia="Calibri"/>
              </w:rPr>
              <w:t xml:space="preserve">Performed full-stack engineer on Realtime Messaging Web App (ReTiMe) in team of 3 within 48-hour duration of MSU’s annual Hackathon, allowing </w:t>
            </w:r>
            <w:r w:rsidRPr="00C02A40">
              <w:rPr>
                <w:rFonts w:eastAsia="Calibri"/>
                <w:b/>
                <w:bCs/>
              </w:rPr>
              <w:t>50</w:t>
            </w:r>
            <w:r w:rsidRPr="00437F6F">
              <w:rPr>
                <w:rFonts w:eastAsia="Calibri"/>
              </w:rPr>
              <w:t xml:space="preserve"> users to access simultaneously</w:t>
            </w:r>
          </w:p>
          <w:p w14:paraId="2FBCE4F0" w14:textId="77777777" w:rsidR="00264B23" w:rsidRPr="00437F6F" w:rsidRDefault="00264B23" w:rsidP="00264B23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 w:rsidRPr="00437F6F">
              <w:rPr>
                <w:rFonts w:eastAsia="Calibri"/>
              </w:rPr>
              <w:t xml:space="preserve">Developed a space-themed UI using </w:t>
            </w:r>
            <w:r w:rsidRPr="00C02A40">
              <w:rPr>
                <w:rFonts w:eastAsia="Calibri"/>
                <w:b/>
                <w:bCs/>
              </w:rPr>
              <w:t>HTML/CSS/JavaScript</w:t>
            </w:r>
            <w:r w:rsidRPr="00437F6F">
              <w:rPr>
                <w:rFonts w:eastAsia="Calibri"/>
              </w:rPr>
              <w:t xml:space="preserve"> for a visually appealing experience </w:t>
            </w:r>
          </w:p>
          <w:p w14:paraId="4209D995" w14:textId="68A2AEC6" w:rsidR="00C81488" w:rsidRPr="000D72C2" w:rsidRDefault="00264B23" w:rsidP="00C81488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 w:rsidRPr="00437F6F">
              <w:rPr>
                <w:rFonts w:eastAsia="Calibri"/>
              </w:rPr>
              <w:t xml:space="preserve">Facilitated real-time messaging with </w:t>
            </w:r>
            <w:r w:rsidRPr="00C02A40">
              <w:rPr>
                <w:rFonts w:eastAsia="Calibri"/>
                <w:b/>
                <w:bCs/>
              </w:rPr>
              <w:t>Express.js</w:t>
            </w:r>
            <w:r w:rsidRPr="00437F6F">
              <w:rPr>
                <w:rFonts w:eastAsia="Calibri"/>
              </w:rPr>
              <w:t xml:space="preserve"> and </w:t>
            </w:r>
            <w:r w:rsidRPr="00C02A40">
              <w:rPr>
                <w:rFonts w:eastAsia="Calibri"/>
                <w:b/>
                <w:bCs/>
              </w:rPr>
              <w:t>socket.io</w:t>
            </w:r>
            <w:r w:rsidRPr="00437F6F">
              <w:rPr>
                <w:rFonts w:eastAsia="Calibri"/>
              </w:rPr>
              <w:t xml:space="preserve"> for fast and lively users’ interaction</w:t>
            </w:r>
          </w:p>
        </w:tc>
      </w:tr>
    </w:tbl>
    <w:p w14:paraId="5F3D9488" w14:textId="5128DEEF" w:rsidR="00152096" w:rsidRPr="000921C6" w:rsidRDefault="00152096" w:rsidP="00E170E4">
      <w:pPr>
        <w:pBdr>
          <w:bottom w:val="single" w:sz="6" w:space="0" w:color="FFFFFF"/>
        </w:pBdr>
        <w:tabs>
          <w:tab w:val="left" w:pos="232"/>
        </w:tabs>
        <w:spacing w:line="220" w:lineRule="atLeast"/>
        <w:rPr>
          <w:rFonts w:eastAsia="Calibri"/>
        </w:rPr>
      </w:pPr>
    </w:p>
    <w:sectPr w:rsidR="00152096" w:rsidRPr="000921C6" w:rsidSect="00777C5D">
      <w:pgSz w:w="12225" w:h="15810"/>
      <w:pgMar w:top="720" w:right="432" w:bottom="144" w:left="720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8BC7CC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5F14EC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EA4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CC83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7C7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42C2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3A2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A439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A0B5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074620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A941D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1470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B047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9278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48E2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90E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00E6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4C8D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A406F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EEA4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10AE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FE9B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F099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F66D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8A7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DCA5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A45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066BC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1CCE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9044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CCA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8E8B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0A71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FAA4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5200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1A1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DCC87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F6F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C47D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3E1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BC0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9655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7C5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84D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36F5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A2289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363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DE1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A62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A6BD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CEE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B46F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8077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321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F980D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362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42E9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DE29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0D7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683B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DE2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6A1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C421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A830628"/>
    <w:multiLevelType w:val="hybridMultilevel"/>
    <w:tmpl w:val="1494E14E"/>
    <w:lvl w:ilvl="0" w:tplc="9AE24A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2710C"/>
    <w:multiLevelType w:val="hybridMultilevel"/>
    <w:tmpl w:val="C44E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B291A"/>
    <w:multiLevelType w:val="hybridMultilevel"/>
    <w:tmpl w:val="2BAC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A6598"/>
    <w:multiLevelType w:val="hybridMultilevel"/>
    <w:tmpl w:val="9B0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455"/>
    <w:multiLevelType w:val="hybridMultilevel"/>
    <w:tmpl w:val="3B9C40DE"/>
    <w:lvl w:ilvl="0" w:tplc="CA0231A8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  <w:sz w:val="20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C77233C"/>
    <w:multiLevelType w:val="hybridMultilevel"/>
    <w:tmpl w:val="7F8A7A02"/>
    <w:lvl w:ilvl="0" w:tplc="3B2A13C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946793">
    <w:abstractNumId w:val="0"/>
  </w:num>
  <w:num w:numId="2" w16cid:durableId="625426962">
    <w:abstractNumId w:val="1"/>
  </w:num>
  <w:num w:numId="3" w16cid:durableId="1059399503">
    <w:abstractNumId w:val="2"/>
  </w:num>
  <w:num w:numId="4" w16cid:durableId="1013266831">
    <w:abstractNumId w:val="3"/>
  </w:num>
  <w:num w:numId="5" w16cid:durableId="1454905114">
    <w:abstractNumId w:val="4"/>
  </w:num>
  <w:num w:numId="6" w16cid:durableId="1303585590">
    <w:abstractNumId w:val="5"/>
  </w:num>
  <w:num w:numId="7" w16cid:durableId="134372749">
    <w:abstractNumId w:val="6"/>
  </w:num>
  <w:num w:numId="8" w16cid:durableId="1844737974">
    <w:abstractNumId w:val="10"/>
  </w:num>
  <w:num w:numId="9" w16cid:durableId="234049536">
    <w:abstractNumId w:val="11"/>
  </w:num>
  <w:num w:numId="10" w16cid:durableId="1119228148">
    <w:abstractNumId w:val="8"/>
  </w:num>
  <w:num w:numId="11" w16cid:durableId="581379219">
    <w:abstractNumId w:val="7"/>
  </w:num>
  <w:num w:numId="12" w16cid:durableId="1983804017">
    <w:abstractNumId w:val="9"/>
  </w:num>
  <w:num w:numId="13" w16cid:durableId="9253094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C79"/>
    <w:rsid w:val="00054DC5"/>
    <w:rsid w:val="00057EA8"/>
    <w:rsid w:val="00070B6F"/>
    <w:rsid w:val="00073F56"/>
    <w:rsid w:val="00081380"/>
    <w:rsid w:val="000921C6"/>
    <w:rsid w:val="000C4445"/>
    <w:rsid w:val="000C73DA"/>
    <w:rsid w:val="000D72C2"/>
    <w:rsid w:val="000E1400"/>
    <w:rsid w:val="001261A2"/>
    <w:rsid w:val="00144D32"/>
    <w:rsid w:val="00152096"/>
    <w:rsid w:val="001B6366"/>
    <w:rsid w:val="001D21E5"/>
    <w:rsid w:val="00225B05"/>
    <w:rsid w:val="0025381D"/>
    <w:rsid w:val="00264B23"/>
    <w:rsid w:val="002E7FA6"/>
    <w:rsid w:val="002F0577"/>
    <w:rsid w:val="002F301E"/>
    <w:rsid w:val="00336D46"/>
    <w:rsid w:val="00341F3D"/>
    <w:rsid w:val="0034206F"/>
    <w:rsid w:val="003A1442"/>
    <w:rsid w:val="003A3FC1"/>
    <w:rsid w:val="003F6592"/>
    <w:rsid w:val="00437F6F"/>
    <w:rsid w:val="004467AD"/>
    <w:rsid w:val="00485DAA"/>
    <w:rsid w:val="004A33E3"/>
    <w:rsid w:val="0052131E"/>
    <w:rsid w:val="00530987"/>
    <w:rsid w:val="00547B13"/>
    <w:rsid w:val="0058207C"/>
    <w:rsid w:val="005B42D6"/>
    <w:rsid w:val="005D642F"/>
    <w:rsid w:val="005E7FB5"/>
    <w:rsid w:val="006313FA"/>
    <w:rsid w:val="006422D2"/>
    <w:rsid w:val="006B127B"/>
    <w:rsid w:val="006B55F2"/>
    <w:rsid w:val="006C004C"/>
    <w:rsid w:val="00777C5D"/>
    <w:rsid w:val="00795F8D"/>
    <w:rsid w:val="00832341"/>
    <w:rsid w:val="00854354"/>
    <w:rsid w:val="00854C1C"/>
    <w:rsid w:val="008871FC"/>
    <w:rsid w:val="008C1BAC"/>
    <w:rsid w:val="0090297F"/>
    <w:rsid w:val="009035E9"/>
    <w:rsid w:val="00925DC1"/>
    <w:rsid w:val="00943D5A"/>
    <w:rsid w:val="0096053E"/>
    <w:rsid w:val="009F5FC2"/>
    <w:rsid w:val="009F745B"/>
    <w:rsid w:val="00A2119E"/>
    <w:rsid w:val="00A27E4F"/>
    <w:rsid w:val="00A42CAC"/>
    <w:rsid w:val="00A571CC"/>
    <w:rsid w:val="00AE6C79"/>
    <w:rsid w:val="00B25797"/>
    <w:rsid w:val="00B56D2A"/>
    <w:rsid w:val="00BB5ABD"/>
    <w:rsid w:val="00BB79E4"/>
    <w:rsid w:val="00BE4FAC"/>
    <w:rsid w:val="00BE57C6"/>
    <w:rsid w:val="00C02A40"/>
    <w:rsid w:val="00C333B8"/>
    <w:rsid w:val="00C81488"/>
    <w:rsid w:val="00CB5B48"/>
    <w:rsid w:val="00CC320A"/>
    <w:rsid w:val="00CC5919"/>
    <w:rsid w:val="00D140CE"/>
    <w:rsid w:val="00D270CE"/>
    <w:rsid w:val="00D81E6A"/>
    <w:rsid w:val="00DF22F2"/>
    <w:rsid w:val="00E170E4"/>
    <w:rsid w:val="00E24BA8"/>
    <w:rsid w:val="00EC5EAA"/>
    <w:rsid w:val="00ED0B7A"/>
    <w:rsid w:val="00F05A0D"/>
    <w:rsid w:val="00F14515"/>
    <w:rsid w:val="00F16806"/>
    <w:rsid w:val="00F268D9"/>
    <w:rsid w:val="00F34AB0"/>
    <w:rsid w:val="00FC15AF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07E5"/>
  <w15:docId w15:val="{D2ACBB63-A001-4909-8C1A-F1ACA7FF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fsioverflow-hidden">
    <w:name w:val="fs14 fw4 fsi overflow-hidden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092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1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54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D46"/>
    <w:pPr>
      <w:ind w:left="144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clid0192/CourseFlowF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t.ly/portfolio-eucl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-nguyen-95452a252/" TargetMode="External"/><Relationship Id="rId11" Type="http://schemas.openxmlformats.org/officeDocument/2006/relationships/hyperlink" Target="https://github.com/Euclid0192/Spartahack-8-Project" TargetMode="External"/><Relationship Id="rId5" Type="http://schemas.openxmlformats.org/officeDocument/2006/relationships/hyperlink" Target="mailto:nguyenhainam8668@gmail.com" TargetMode="External"/><Relationship Id="rId10" Type="http://schemas.openxmlformats.org/officeDocument/2006/relationships/hyperlink" Target="https://github.com/Euclid0192/Halloween-themed-Sudok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qingguo/NELoRa-Sen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Nguyen, Nam</cp:lastModifiedBy>
  <cp:revision>84</cp:revision>
  <cp:lastPrinted>2024-02-25T13:37:00Z</cp:lastPrinted>
  <dcterms:created xsi:type="dcterms:W3CDTF">2024-02-20T13:41:00Z</dcterms:created>
  <dcterms:modified xsi:type="dcterms:W3CDTF">2024-02-26T16:52:00Z</dcterms:modified>
</cp:coreProperties>
</file>