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L2-1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10/08/2021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There are none because I didnt do this program.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>Sorry.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Friday, October 08,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Application>LibreOffice/6.1.5.2$Linux_X86_64 LibreOffice_project/10$Build-2</Application>
  <Pages>1</Pages>
  <Words>33</Words>
  <Characters>190</Characters>
  <CharactersWithSpaces>213</CharactersWithSpaces>
  <Paragraphs>11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2021-10-08T22:42:44Z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