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D3ABF" w:rsidRDefault="00474BBA" w:rsidP="006D4DE8">
      <w:pPr>
        <w:spacing w:after="0" w:line="276" w:lineRule="auto"/>
        <w:jc w:val="center"/>
        <w:rPr>
          <w:b/>
          <w:highlight w:val="yellow"/>
          <w:lang w:val="en-US"/>
        </w:rPr>
      </w:pPr>
      <w:r w:rsidRPr="009D3ABF">
        <w:rPr>
          <w:b/>
          <w:highlight w:val="yellow"/>
          <w:lang w:val="en-US"/>
        </w:rPr>
        <w:t xml:space="preserve">Contents- </w:t>
      </w:r>
      <w:r w:rsidR="00151021">
        <w:rPr>
          <w:b/>
          <w:highlight w:val="yellow"/>
          <w:lang w:val="en-US"/>
        </w:rPr>
        <w:t xml:space="preserve">Annuity </w:t>
      </w:r>
      <w:r w:rsidR="009D3ABF" w:rsidRPr="009D3ABF">
        <w:rPr>
          <w:b/>
          <w:highlight w:val="yellow"/>
          <w:lang w:val="en-US"/>
        </w:rPr>
        <w:t>Plans</w:t>
      </w:r>
    </w:p>
    <w:p w:rsidR="00AE100A" w:rsidRDefault="00AE100A" w:rsidP="006D4DE8">
      <w:pPr>
        <w:spacing w:after="0" w:line="276" w:lineRule="auto"/>
        <w:jc w:val="center"/>
        <w:rPr>
          <w:highlight w:val="yellow"/>
          <w:lang w:val="en-US"/>
        </w:rPr>
      </w:pPr>
    </w:p>
    <w:p w:rsidR="00CA0437" w:rsidRPr="00A127D7" w:rsidRDefault="00FB6EE9" w:rsidP="00A127D7">
      <w:pPr>
        <w:pStyle w:val="Heading2"/>
        <w:rPr>
          <w:rFonts w:asciiTheme="minorHAnsi" w:hAnsiTheme="minorHAnsi" w:cstheme="minorHAnsi"/>
          <w:sz w:val="22"/>
          <w:szCs w:val="22"/>
        </w:rPr>
      </w:pPr>
      <w:r w:rsidRPr="00FB6EE9">
        <w:rPr>
          <w:rFonts w:asciiTheme="minorHAnsi" w:hAnsiTheme="minorHAnsi" w:cstheme="minorHAnsi"/>
          <w:sz w:val="22"/>
          <w:szCs w:val="22"/>
        </w:rPr>
        <w:t>Secure Your Retirement with Regular Income</w:t>
      </w:r>
      <w:r w:rsidR="00726A6A">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3E3272" w:rsidRPr="00A127D7">
        <w:rPr>
          <w:rFonts w:asciiTheme="minorHAnsi" w:hAnsiTheme="minorHAnsi" w:cstheme="minorHAnsi"/>
          <w:sz w:val="22"/>
          <w:szCs w:val="22"/>
        </w:rPr>
        <w:t xml:space="preserve">*****Compare </w:t>
      </w:r>
      <w:r w:rsidR="006F1322">
        <w:rPr>
          <w:rFonts w:asciiTheme="minorHAnsi" w:hAnsiTheme="minorHAnsi" w:cstheme="minorHAnsi"/>
          <w:sz w:val="22"/>
          <w:szCs w:val="22"/>
        </w:rPr>
        <w:t>Annuity</w:t>
      </w:r>
      <w:bookmarkStart w:id="0" w:name="_GoBack"/>
      <w:bookmarkEnd w:id="0"/>
      <w:r w:rsidR="00AE575E">
        <w:rPr>
          <w:rFonts w:asciiTheme="minorHAnsi" w:hAnsiTheme="minorHAnsi" w:cstheme="minorHAnsi"/>
          <w:sz w:val="22"/>
          <w:szCs w:val="22"/>
        </w:rPr>
        <w:t xml:space="preserve">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323451" w:rsidRPr="00FB6EE9" w:rsidRDefault="00323451" w:rsidP="00323451">
      <w:pPr>
        <w:pStyle w:val="NormalWeb"/>
        <w:rPr>
          <w:rFonts w:asciiTheme="minorHAnsi" w:hAnsiTheme="minorHAnsi" w:cstheme="minorHAnsi"/>
          <w:sz w:val="22"/>
          <w:szCs w:val="22"/>
        </w:rPr>
      </w:pPr>
      <w:r w:rsidRPr="00FB6EE9">
        <w:rPr>
          <w:rFonts w:asciiTheme="minorHAnsi" w:hAnsiTheme="minorHAnsi" w:cstheme="minorHAnsi"/>
          <w:sz w:val="22"/>
          <w:szCs w:val="22"/>
        </w:rPr>
        <w:t>An annuity plan is a life insurance product designed to provide a regular income during retirement. You invest a lump sum or pay premiums as per the plan, and the insurer provides annuity payments based on the selected option and policy terms.</w:t>
      </w:r>
    </w:p>
    <w:p w:rsidR="00323451" w:rsidRPr="00FB6EE9" w:rsidRDefault="00323451" w:rsidP="00323451">
      <w:pPr>
        <w:pStyle w:val="NormalWeb"/>
        <w:rPr>
          <w:rFonts w:asciiTheme="minorHAnsi" w:hAnsiTheme="minorHAnsi" w:cstheme="minorHAnsi"/>
          <w:sz w:val="22"/>
          <w:szCs w:val="22"/>
        </w:rPr>
      </w:pPr>
      <w:r w:rsidRPr="00FB6EE9">
        <w:rPr>
          <w:rFonts w:asciiTheme="minorHAnsi" w:hAnsiTheme="minorHAnsi" w:cstheme="minorHAnsi"/>
          <w:sz w:val="22"/>
          <w:szCs w:val="22"/>
        </w:rPr>
        <w:t>Annuity plans can help you create a predictable source of income after retirement and reduce the risk of outliving your retirement savings.</w:t>
      </w:r>
    </w:p>
    <w:p w:rsidR="00015E71" w:rsidRDefault="00015E71" w:rsidP="00384EDA">
      <w:pPr>
        <w:spacing w:after="0" w:line="240" w:lineRule="auto"/>
        <w:jc w:val="center"/>
        <w:rPr>
          <w:rFonts w:cstheme="minorHAnsi"/>
        </w:rPr>
      </w:pPr>
    </w:p>
    <w:p w:rsidR="00726A6A" w:rsidRDefault="00384EDA" w:rsidP="00726A6A">
      <w:pPr>
        <w:spacing w:after="0" w:line="240" w:lineRule="auto"/>
        <w:jc w:val="center"/>
        <w:rPr>
          <w:rFonts w:cstheme="minorHAnsi"/>
        </w:rPr>
      </w:pPr>
      <w:r>
        <w:rPr>
          <w:rFonts w:cstheme="minorHAnsi"/>
        </w:rPr>
        <w:t>**************************************** Auto Scrolling Banners****************************************************</w:t>
      </w:r>
    </w:p>
    <w:p w:rsidR="008C161A" w:rsidRPr="00FB6EE9" w:rsidRDefault="008C161A" w:rsidP="00726A6A">
      <w:pPr>
        <w:spacing w:after="0" w:line="240" w:lineRule="auto"/>
        <w:jc w:val="center"/>
        <w:rPr>
          <w:rFonts w:cstheme="minorHAnsi"/>
        </w:rPr>
      </w:pP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What is an Annuity Plan?</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An annuity is an arrangement between you and a life insurance company where you make a payment or payments and, in return, receive regular income for a specified period or for life.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 xml:space="preserve">Depending on the product, annuity payments may be made </w:t>
      </w:r>
      <w:r w:rsidRPr="00FB6EE9">
        <w:rPr>
          <w:rStyle w:val="Strong"/>
          <w:rFonts w:asciiTheme="minorHAnsi" w:hAnsiTheme="minorHAnsi" w:cstheme="minorHAnsi"/>
          <w:sz w:val="22"/>
          <w:szCs w:val="22"/>
        </w:rPr>
        <w:t>monthly, quarterly, half-yearly or annually</w:t>
      </w:r>
      <w:r w:rsidRPr="00FB6EE9">
        <w:rPr>
          <w:rFonts w:asciiTheme="minorHAnsi" w:hAnsiTheme="minorHAnsi" w:cstheme="minorHAnsi"/>
          <w:sz w:val="22"/>
          <w:szCs w:val="22"/>
        </w:rPr>
        <w:t>.</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Types of Annuity Plans</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1. Immediate Annuity</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Under an immediate annuity, you pay a lump sum purchase price and the annuity income generally starts shortly after the policy is purchased, as per the policy terms.</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It may be suitable for individuals who are approaching retirement or have already retired.</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2. Deferred Annuity</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lastRenderedPageBreak/>
        <w:t>Under a deferred annuity, the annuity income starts after a specified deferment period. This option may be suitable for individuals who are planning their retirement in advance.</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3. Single Life Annuity</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This option provides annuity income during the lifetime of the annuitant, subject to the terms and conditions of the policy.</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4. Joint Life Annuity</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A joint life annuity generally covers two individuals, usually spouses. Depending on the selected option, income may continue to the surviving annuitant after the death of the first annuitant.</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5. Annuity with Return of Purchase Price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Under certain annuity options, the purchase price may be returned to the nominee after the death of the annuitant, subject to the policy terms.</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6. Increasing Annuity</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Some plans offer increasing annuity options where the income increases at a predetermined rate, helping address the impact of rising living costs.</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Key Features of Annuity Plans</w:t>
      </w:r>
    </w:p>
    <w:p w:rsidR="00FB6EE9" w:rsidRPr="00FB6EE9" w:rsidRDefault="00FB6EE9" w:rsidP="00FB6EE9">
      <w:pPr>
        <w:pStyle w:val="NormalWeb"/>
        <w:numPr>
          <w:ilvl w:val="0"/>
          <w:numId w:val="14"/>
        </w:numPr>
        <w:rPr>
          <w:rFonts w:asciiTheme="minorHAnsi" w:hAnsiTheme="minorHAnsi" w:cstheme="minorHAnsi"/>
          <w:sz w:val="22"/>
          <w:szCs w:val="22"/>
        </w:rPr>
      </w:pPr>
      <w:r w:rsidRPr="00FB6EE9">
        <w:rPr>
          <w:rStyle w:val="Strong"/>
          <w:rFonts w:asciiTheme="minorHAnsi" w:hAnsiTheme="minorHAnsi" w:cstheme="minorHAnsi"/>
          <w:sz w:val="22"/>
          <w:szCs w:val="22"/>
        </w:rPr>
        <w:t>Regular retirement income:</w:t>
      </w:r>
      <w:r w:rsidRPr="00FB6EE9">
        <w:rPr>
          <w:rFonts w:asciiTheme="minorHAnsi" w:hAnsiTheme="minorHAnsi" w:cstheme="minorHAnsi"/>
          <w:sz w:val="22"/>
          <w:szCs w:val="22"/>
        </w:rPr>
        <w:t xml:space="preserve"> Receive income at the frequency selected under the policy.</w:t>
      </w:r>
    </w:p>
    <w:p w:rsidR="00FB6EE9" w:rsidRPr="00FB6EE9" w:rsidRDefault="00FB6EE9" w:rsidP="00FB6EE9">
      <w:pPr>
        <w:pStyle w:val="NormalWeb"/>
        <w:numPr>
          <w:ilvl w:val="0"/>
          <w:numId w:val="14"/>
        </w:numPr>
        <w:rPr>
          <w:rFonts w:asciiTheme="minorHAnsi" w:hAnsiTheme="minorHAnsi" w:cstheme="minorHAnsi"/>
          <w:sz w:val="22"/>
          <w:szCs w:val="22"/>
        </w:rPr>
      </w:pPr>
      <w:r w:rsidRPr="00FB6EE9">
        <w:rPr>
          <w:rStyle w:val="Strong"/>
          <w:rFonts w:asciiTheme="minorHAnsi" w:hAnsiTheme="minorHAnsi" w:cstheme="minorHAnsi"/>
          <w:sz w:val="22"/>
          <w:szCs w:val="22"/>
        </w:rPr>
        <w:t>Lifetime income options:</w:t>
      </w:r>
      <w:r w:rsidRPr="00FB6EE9">
        <w:rPr>
          <w:rFonts w:asciiTheme="minorHAnsi" w:hAnsiTheme="minorHAnsi" w:cstheme="minorHAnsi"/>
          <w:sz w:val="22"/>
          <w:szCs w:val="22"/>
        </w:rPr>
        <w:t xml:space="preserve"> Certain plans provide income throughout the annuitant's lifetime.</w:t>
      </w:r>
    </w:p>
    <w:p w:rsidR="00FB6EE9" w:rsidRPr="00FB6EE9" w:rsidRDefault="00FB6EE9" w:rsidP="00FB6EE9">
      <w:pPr>
        <w:pStyle w:val="NormalWeb"/>
        <w:numPr>
          <w:ilvl w:val="0"/>
          <w:numId w:val="14"/>
        </w:numPr>
        <w:rPr>
          <w:rFonts w:asciiTheme="minorHAnsi" w:hAnsiTheme="minorHAnsi" w:cstheme="minorHAnsi"/>
          <w:sz w:val="22"/>
          <w:szCs w:val="22"/>
        </w:rPr>
      </w:pPr>
      <w:r w:rsidRPr="00FB6EE9">
        <w:rPr>
          <w:rStyle w:val="Strong"/>
          <w:rFonts w:asciiTheme="minorHAnsi" w:hAnsiTheme="minorHAnsi" w:cstheme="minorHAnsi"/>
          <w:sz w:val="22"/>
          <w:szCs w:val="22"/>
        </w:rPr>
        <w:t xml:space="preserve">Flexible </w:t>
      </w:r>
      <w:proofErr w:type="spellStart"/>
      <w:r w:rsidRPr="00FB6EE9">
        <w:rPr>
          <w:rStyle w:val="Strong"/>
          <w:rFonts w:asciiTheme="minorHAnsi" w:hAnsiTheme="minorHAnsi" w:cstheme="minorHAnsi"/>
          <w:sz w:val="22"/>
          <w:szCs w:val="22"/>
        </w:rPr>
        <w:t>payout</w:t>
      </w:r>
      <w:proofErr w:type="spellEnd"/>
      <w:r w:rsidRPr="00FB6EE9">
        <w:rPr>
          <w:rStyle w:val="Strong"/>
          <w:rFonts w:asciiTheme="minorHAnsi" w:hAnsiTheme="minorHAnsi" w:cstheme="minorHAnsi"/>
          <w:sz w:val="22"/>
          <w:szCs w:val="22"/>
        </w:rPr>
        <w:t xml:space="preserve"> options:</w:t>
      </w:r>
      <w:r w:rsidRPr="00FB6EE9">
        <w:rPr>
          <w:rFonts w:asciiTheme="minorHAnsi" w:hAnsiTheme="minorHAnsi" w:cstheme="minorHAnsi"/>
          <w:sz w:val="22"/>
          <w:szCs w:val="22"/>
        </w:rPr>
        <w:t xml:space="preserve"> Choose monthly, quarterly, half-yearly or annual </w:t>
      </w:r>
      <w:proofErr w:type="spellStart"/>
      <w:r w:rsidRPr="00FB6EE9">
        <w:rPr>
          <w:rFonts w:asciiTheme="minorHAnsi" w:hAnsiTheme="minorHAnsi" w:cstheme="minorHAnsi"/>
          <w:sz w:val="22"/>
          <w:szCs w:val="22"/>
        </w:rPr>
        <w:t>payouts</w:t>
      </w:r>
      <w:proofErr w:type="spellEnd"/>
      <w:r w:rsidRPr="00FB6EE9">
        <w:rPr>
          <w:rFonts w:asciiTheme="minorHAnsi" w:hAnsiTheme="minorHAnsi" w:cstheme="minorHAnsi"/>
          <w:sz w:val="22"/>
          <w:szCs w:val="22"/>
        </w:rPr>
        <w:t>, where available.</w:t>
      </w:r>
    </w:p>
    <w:p w:rsidR="00FB6EE9" w:rsidRPr="00FB6EE9" w:rsidRDefault="00FB6EE9" w:rsidP="00FB6EE9">
      <w:pPr>
        <w:pStyle w:val="NormalWeb"/>
        <w:numPr>
          <w:ilvl w:val="0"/>
          <w:numId w:val="14"/>
        </w:numPr>
        <w:rPr>
          <w:rFonts w:asciiTheme="minorHAnsi" w:hAnsiTheme="minorHAnsi" w:cstheme="minorHAnsi"/>
          <w:sz w:val="22"/>
          <w:szCs w:val="22"/>
        </w:rPr>
      </w:pPr>
      <w:r w:rsidRPr="00FB6EE9">
        <w:rPr>
          <w:rStyle w:val="Strong"/>
          <w:rFonts w:asciiTheme="minorHAnsi" w:hAnsiTheme="minorHAnsi" w:cstheme="minorHAnsi"/>
          <w:sz w:val="22"/>
          <w:szCs w:val="22"/>
        </w:rPr>
        <w:t>Single or joint life options:</w:t>
      </w:r>
      <w:r w:rsidRPr="00FB6EE9">
        <w:rPr>
          <w:rFonts w:asciiTheme="minorHAnsi" w:hAnsiTheme="minorHAnsi" w:cstheme="minorHAnsi"/>
          <w:sz w:val="22"/>
          <w:szCs w:val="22"/>
        </w:rPr>
        <w:t xml:space="preserve"> Select an option based on your retirement and family needs.</w:t>
      </w:r>
    </w:p>
    <w:p w:rsidR="00FB6EE9" w:rsidRPr="00FB6EE9" w:rsidRDefault="00FB6EE9" w:rsidP="00FB6EE9">
      <w:pPr>
        <w:pStyle w:val="NormalWeb"/>
        <w:numPr>
          <w:ilvl w:val="0"/>
          <w:numId w:val="14"/>
        </w:numPr>
        <w:rPr>
          <w:rFonts w:asciiTheme="minorHAnsi" w:hAnsiTheme="minorHAnsi" w:cstheme="minorHAnsi"/>
          <w:sz w:val="22"/>
          <w:szCs w:val="22"/>
        </w:rPr>
      </w:pPr>
      <w:r w:rsidRPr="00FB6EE9">
        <w:rPr>
          <w:rStyle w:val="Strong"/>
          <w:rFonts w:asciiTheme="minorHAnsi" w:hAnsiTheme="minorHAnsi" w:cstheme="minorHAnsi"/>
          <w:sz w:val="22"/>
          <w:szCs w:val="22"/>
        </w:rPr>
        <w:t>Return of purchase price:</w:t>
      </w:r>
      <w:r w:rsidRPr="00FB6EE9">
        <w:rPr>
          <w:rFonts w:asciiTheme="minorHAnsi" w:hAnsiTheme="minorHAnsi" w:cstheme="minorHAnsi"/>
          <w:sz w:val="22"/>
          <w:szCs w:val="22"/>
        </w:rPr>
        <w:t xml:space="preserve"> Available under selected plans and options.</w:t>
      </w:r>
    </w:p>
    <w:p w:rsidR="00FB6EE9" w:rsidRPr="00FB6EE9" w:rsidRDefault="00FB6EE9" w:rsidP="00FB6EE9">
      <w:pPr>
        <w:pStyle w:val="NormalWeb"/>
        <w:numPr>
          <w:ilvl w:val="0"/>
          <w:numId w:val="14"/>
        </w:numPr>
        <w:rPr>
          <w:rFonts w:asciiTheme="minorHAnsi" w:hAnsiTheme="minorHAnsi" w:cstheme="minorHAnsi"/>
          <w:sz w:val="22"/>
          <w:szCs w:val="22"/>
        </w:rPr>
      </w:pPr>
      <w:r w:rsidRPr="00FB6EE9">
        <w:rPr>
          <w:rStyle w:val="Strong"/>
          <w:rFonts w:asciiTheme="minorHAnsi" w:hAnsiTheme="minorHAnsi" w:cstheme="minorHAnsi"/>
          <w:sz w:val="22"/>
          <w:szCs w:val="22"/>
        </w:rPr>
        <w:t>Nomination facility:</w:t>
      </w:r>
      <w:r w:rsidRPr="00FB6EE9">
        <w:rPr>
          <w:rFonts w:asciiTheme="minorHAnsi" w:hAnsiTheme="minorHAnsi" w:cstheme="minorHAnsi"/>
          <w:sz w:val="22"/>
          <w:szCs w:val="22"/>
        </w:rPr>
        <w:t xml:space="preserve"> Nominee benefits are available as per the terms of the policy.</w:t>
      </w:r>
    </w:p>
    <w:p w:rsidR="00FB6EE9" w:rsidRPr="00FB6EE9" w:rsidRDefault="00FB6EE9" w:rsidP="00FB6EE9">
      <w:pPr>
        <w:pStyle w:val="NormalWeb"/>
        <w:numPr>
          <w:ilvl w:val="0"/>
          <w:numId w:val="14"/>
        </w:numPr>
        <w:rPr>
          <w:rFonts w:asciiTheme="minorHAnsi" w:hAnsiTheme="minorHAnsi" w:cstheme="minorHAnsi"/>
          <w:sz w:val="22"/>
          <w:szCs w:val="22"/>
        </w:rPr>
      </w:pPr>
      <w:r w:rsidRPr="00FB6EE9">
        <w:rPr>
          <w:rStyle w:val="Strong"/>
          <w:rFonts w:asciiTheme="minorHAnsi" w:hAnsiTheme="minorHAnsi" w:cstheme="minorHAnsi"/>
          <w:sz w:val="22"/>
          <w:szCs w:val="22"/>
        </w:rPr>
        <w:t>Choice of annuity options:</w:t>
      </w:r>
      <w:r w:rsidRPr="00FB6EE9">
        <w:rPr>
          <w:rFonts w:asciiTheme="minorHAnsi" w:hAnsiTheme="minorHAnsi" w:cstheme="minorHAnsi"/>
          <w:sz w:val="22"/>
          <w:szCs w:val="22"/>
        </w:rPr>
        <w:t xml:space="preserve"> Different insurers offer different </w:t>
      </w:r>
      <w:proofErr w:type="spellStart"/>
      <w:r w:rsidRPr="00FB6EE9">
        <w:rPr>
          <w:rFonts w:asciiTheme="minorHAnsi" w:hAnsiTheme="minorHAnsi" w:cstheme="minorHAnsi"/>
          <w:sz w:val="22"/>
          <w:szCs w:val="22"/>
        </w:rPr>
        <w:t>payout</w:t>
      </w:r>
      <w:proofErr w:type="spellEnd"/>
      <w:r w:rsidRPr="00FB6EE9">
        <w:rPr>
          <w:rFonts w:asciiTheme="minorHAnsi" w:hAnsiTheme="minorHAnsi" w:cstheme="minorHAnsi"/>
          <w:sz w:val="22"/>
          <w:szCs w:val="22"/>
        </w:rPr>
        <w:t xml:space="preserve"> and benefit structures.</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Benefits of Annuity Plans</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Regular Income After Retirement</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lastRenderedPageBreak/>
        <w:t>Annuity plans can provide a steady source of income after retirement, helping meet regular household and living expenses.</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Financial Stability</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A guaranteed annuity option can provide greater income predictability and reduce dependence on market-linked investments during retirement.</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Lifetime Income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Certain annuity options continue to provide income for as long as the annuitant is alive, subject to policy terms.</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Financial Support for Spouse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Joint life options can help provide continued income to the surviving spouse, depending on the plan selected.</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Protection for Nominees</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Plans offering return of purchase price can provide a benefit to the nominee, subject to the applicable policy terms.</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Who Should Consider an Annuity Plan?</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Annuity plans may be considered by:</w:t>
      </w:r>
    </w:p>
    <w:p w:rsidR="00FB6EE9" w:rsidRPr="00FB6EE9" w:rsidRDefault="00FB6EE9" w:rsidP="00FB6EE9">
      <w:pPr>
        <w:pStyle w:val="NormalWeb"/>
        <w:numPr>
          <w:ilvl w:val="0"/>
          <w:numId w:val="15"/>
        </w:numPr>
        <w:rPr>
          <w:rFonts w:asciiTheme="minorHAnsi" w:hAnsiTheme="minorHAnsi" w:cstheme="minorHAnsi"/>
          <w:sz w:val="22"/>
          <w:szCs w:val="22"/>
        </w:rPr>
      </w:pPr>
      <w:r w:rsidRPr="00FB6EE9">
        <w:rPr>
          <w:rFonts w:asciiTheme="minorHAnsi" w:hAnsiTheme="minorHAnsi" w:cstheme="minorHAnsi"/>
          <w:sz w:val="22"/>
          <w:szCs w:val="22"/>
        </w:rPr>
        <w:t>Individuals approaching retirement</w:t>
      </w:r>
    </w:p>
    <w:p w:rsidR="00FB6EE9" w:rsidRPr="00FB6EE9" w:rsidRDefault="00FB6EE9" w:rsidP="00FB6EE9">
      <w:pPr>
        <w:pStyle w:val="NormalWeb"/>
        <w:numPr>
          <w:ilvl w:val="0"/>
          <w:numId w:val="15"/>
        </w:numPr>
        <w:rPr>
          <w:rFonts w:asciiTheme="minorHAnsi" w:hAnsiTheme="minorHAnsi" w:cstheme="minorHAnsi"/>
          <w:sz w:val="22"/>
          <w:szCs w:val="22"/>
        </w:rPr>
      </w:pPr>
      <w:r w:rsidRPr="00FB6EE9">
        <w:rPr>
          <w:rFonts w:asciiTheme="minorHAnsi" w:hAnsiTheme="minorHAnsi" w:cstheme="minorHAnsi"/>
          <w:sz w:val="22"/>
          <w:szCs w:val="22"/>
        </w:rPr>
        <w:t>Retired individuals looking for regular income</w:t>
      </w:r>
    </w:p>
    <w:p w:rsidR="00FB6EE9" w:rsidRPr="00FB6EE9" w:rsidRDefault="00FB6EE9" w:rsidP="00FB6EE9">
      <w:pPr>
        <w:pStyle w:val="NormalWeb"/>
        <w:numPr>
          <w:ilvl w:val="0"/>
          <w:numId w:val="15"/>
        </w:numPr>
        <w:rPr>
          <w:rFonts w:asciiTheme="minorHAnsi" w:hAnsiTheme="minorHAnsi" w:cstheme="minorHAnsi"/>
          <w:sz w:val="22"/>
          <w:szCs w:val="22"/>
        </w:rPr>
      </w:pPr>
      <w:r w:rsidRPr="00FB6EE9">
        <w:rPr>
          <w:rFonts w:asciiTheme="minorHAnsi" w:hAnsiTheme="minorHAnsi" w:cstheme="minorHAnsi"/>
          <w:sz w:val="22"/>
          <w:szCs w:val="22"/>
        </w:rPr>
        <w:t>Individuals with a retirement corpus seeking predictable cash flow</w:t>
      </w:r>
    </w:p>
    <w:p w:rsidR="00FB6EE9" w:rsidRPr="00FB6EE9" w:rsidRDefault="00FB6EE9" w:rsidP="00FB6EE9">
      <w:pPr>
        <w:pStyle w:val="NormalWeb"/>
        <w:numPr>
          <w:ilvl w:val="0"/>
          <w:numId w:val="15"/>
        </w:numPr>
        <w:rPr>
          <w:rFonts w:asciiTheme="minorHAnsi" w:hAnsiTheme="minorHAnsi" w:cstheme="minorHAnsi"/>
          <w:sz w:val="22"/>
          <w:szCs w:val="22"/>
        </w:rPr>
      </w:pPr>
      <w:r w:rsidRPr="00FB6EE9">
        <w:rPr>
          <w:rFonts w:asciiTheme="minorHAnsi" w:hAnsiTheme="minorHAnsi" w:cstheme="minorHAnsi"/>
          <w:sz w:val="22"/>
          <w:szCs w:val="22"/>
        </w:rPr>
        <w:t>Couples looking for joint-life retirement income</w:t>
      </w:r>
    </w:p>
    <w:p w:rsidR="00FB6EE9" w:rsidRPr="00FB6EE9" w:rsidRDefault="00FB6EE9" w:rsidP="00FB6EE9">
      <w:pPr>
        <w:pStyle w:val="NormalWeb"/>
        <w:numPr>
          <w:ilvl w:val="0"/>
          <w:numId w:val="15"/>
        </w:numPr>
        <w:rPr>
          <w:rFonts w:asciiTheme="minorHAnsi" w:hAnsiTheme="minorHAnsi" w:cstheme="minorHAnsi"/>
          <w:sz w:val="22"/>
          <w:szCs w:val="22"/>
        </w:rPr>
      </w:pPr>
      <w:r w:rsidRPr="00FB6EE9">
        <w:rPr>
          <w:rFonts w:asciiTheme="minorHAnsi" w:hAnsiTheme="minorHAnsi" w:cstheme="minorHAnsi"/>
          <w:sz w:val="22"/>
          <w:szCs w:val="22"/>
        </w:rPr>
        <w:t>Individuals who want to reduce the risk of outliving their retirement savings</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Things to Consider Before Buying an Annuity Plan</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Before purchasing an annuity plan, consider:</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t>Your retirement income requirement</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lastRenderedPageBreak/>
        <w:t>Purchase price or premium</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t>Age and expected retirement period</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t>Immediate or deferred income requirement</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t>Single or joint life option</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t>Return of purchase price option</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t>Frequency of annuity payments</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t>Applicable charges, exclusions and policy conditions</w:t>
      </w:r>
    </w:p>
    <w:p w:rsidR="00FB6EE9" w:rsidRPr="00FB6EE9" w:rsidRDefault="00FB6EE9" w:rsidP="00FB6EE9">
      <w:pPr>
        <w:pStyle w:val="NormalWeb"/>
        <w:numPr>
          <w:ilvl w:val="0"/>
          <w:numId w:val="16"/>
        </w:numPr>
        <w:rPr>
          <w:rFonts w:asciiTheme="minorHAnsi" w:hAnsiTheme="minorHAnsi" w:cstheme="minorHAnsi"/>
          <w:sz w:val="22"/>
          <w:szCs w:val="22"/>
        </w:rPr>
      </w:pPr>
      <w:r w:rsidRPr="00FB6EE9">
        <w:rPr>
          <w:rFonts w:asciiTheme="minorHAnsi" w:hAnsiTheme="minorHAnsi" w:cstheme="minorHAnsi"/>
          <w:sz w:val="22"/>
          <w:szCs w:val="22"/>
        </w:rPr>
        <w:t>Tax treatment applicable to the policy and annuity income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 xml:space="preserve">The annuity amount depends on factors such as the purchase price, age, annuity option, </w:t>
      </w:r>
      <w:proofErr w:type="spellStart"/>
      <w:r w:rsidRPr="00FB6EE9">
        <w:rPr>
          <w:rFonts w:asciiTheme="minorHAnsi" w:hAnsiTheme="minorHAnsi" w:cstheme="minorHAnsi"/>
          <w:sz w:val="22"/>
          <w:szCs w:val="22"/>
        </w:rPr>
        <w:t>payout</w:t>
      </w:r>
      <w:proofErr w:type="spellEnd"/>
      <w:r w:rsidRPr="00FB6EE9">
        <w:rPr>
          <w:rFonts w:asciiTheme="minorHAnsi" w:hAnsiTheme="minorHAnsi" w:cstheme="minorHAnsi"/>
          <w:sz w:val="22"/>
          <w:szCs w:val="22"/>
        </w:rPr>
        <w:t xml:space="preserve"> frequency and terms offered by the insurer.</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 xml:space="preserve">Annuity Plans </w:t>
      </w:r>
      <w:proofErr w:type="gramStart"/>
      <w:r w:rsidRPr="00FB6EE9">
        <w:rPr>
          <w:rFonts w:asciiTheme="minorHAnsi" w:hAnsiTheme="minorHAnsi" w:cstheme="minorHAnsi"/>
          <w:sz w:val="22"/>
          <w:szCs w:val="22"/>
        </w:rPr>
        <w:t>vs</w:t>
      </w:r>
      <w:proofErr w:type="gramEnd"/>
      <w:r w:rsidRPr="00FB6EE9">
        <w:rPr>
          <w:rFonts w:asciiTheme="minorHAnsi" w:hAnsiTheme="minorHAnsi" w:cstheme="minorHAnsi"/>
          <w:sz w:val="22"/>
          <w:szCs w:val="22"/>
        </w:rPr>
        <w:t xml:space="preserve"> Fixed Deposits</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An annuity and a fixed deposit serve different financial objectives. An annuity is primarily designed to provide regular retirement income, while a fixed deposit is a deposit product offering interest for a specified tenure.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The right option depends on your retirement needs, liquidity requirements, risk preference and overall financial planning.</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Why Compare Annuity Plans?</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 xml:space="preserve">Different insurers may offer different annuity rates, </w:t>
      </w:r>
      <w:proofErr w:type="spellStart"/>
      <w:r w:rsidRPr="00FB6EE9">
        <w:rPr>
          <w:rFonts w:asciiTheme="minorHAnsi" w:hAnsiTheme="minorHAnsi" w:cstheme="minorHAnsi"/>
          <w:sz w:val="22"/>
          <w:szCs w:val="22"/>
        </w:rPr>
        <w:t>payout</w:t>
      </w:r>
      <w:proofErr w:type="spellEnd"/>
      <w:r w:rsidRPr="00FB6EE9">
        <w:rPr>
          <w:rFonts w:asciiTheme="minorHAnsi" w:hAnsiTheme="minorHAnsi" w:cstheme="minorHAnsi"/>
          <w:sz w:val="22"/>
          <w:szCs w:val="22"/>
        </w:rPr>
        <w:t xml:space="preserve"> options, benefits and policy conditions. Comparing available plans can help you select an option that is more suitable for your retirement requirements.</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 xml:space="preserve">At </w:t>
      </w:r>
      <w:r w:rsidRPr="00FB6EE9">
        <w:rPr>
          <w:rStyle w:val="Strong"/>
          <w:rFonts w:asciiTheme="minorHAnsi" w:hAnsiTheme="minorHAnsi" w:cstheme="minorHAnsi"/>
          <w:sz w:val="22"/>
          <w:szCs w:val="22"/>
        </w:rPr>
        <w:t xml:space="preserve">Policy </w:t>
      </w:r>
      <w:proofErr w:type="spellStart"/>
      <w:r w:rsidRPr="00FB6EE9">
        <w:rPr>
          <w:rStyle w:val="Strong"/>
          <w:rFonts w:asciiTheme="minorHAnsi" w:hAnsiTheme="minorHAnsi" w:cstheme="minorHAnsi"/>
          <w:sz w:val="22"/>
          <w:szCs w:val="22"/>
        </w:rPr>
        <w:t>Adda</w:t>
      </w:r>
      <w:proofErr w:type="spellEnd"/>
      <w:r w:rsidRPr="00FB6EE9">
        <w:rPr>
          <w:rFonts w:asciiTheme="minorHAnsi" w:hAnsiTheme="minorHAnsi" w:cstheme="minorHAnsi"/>
          <w:sz w:val="22"/>
          <w:szCs w:val="22"/>
        </w:rPr>
        <w:t>, we can help you understand and compare insurance products offered by different insurers, based on the information and terms provided by the respective insurers.</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Frequently Asked Questions</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What is an annuity plan?</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An annuity plan is a life insurance product that provides regular income in return for a lump-sum payment or premiums, according to the selected policy option.</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lastRenderedPageBreak/>
        <w:t>When does an annuity payment start?</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 xml:space="preserve">It depends on the type of plan. Immediate annuity plans generally start </w:t>
      </w:r>
      <w:proofErr w:type="spellStart"/>
      <w:r w:rsidRPr="00FB6EE9">
        <w:rPr>
          <w:rFonts w:asciiTheme="minorHAnsi" w:hAnsiTheme="minorHAnsi" w:cstheme="minorHAnsi"/>
          <w:sz w:val="22"/>
          <w:szCs w:val="22"/>
        </w:rPr>
        <w:t>payouts</w:t>
      </w:r>
      <w:proofErr w:type="spellEnd"/>
      <w:r w:rsidRPr="00FB6EE9">
        <w:rPr>
          <w:rFonts w:asciiTheme="minorHAnsi" w:hAnsiTheme="minorHAnsi" w:cstheme="minorHAnsi"/>
          <w:sz w:val="22"/>
          <w:szCs w:val="22"/>
        </w:rPr>
        <w:t xml:space="preserve"> shortly after purchase, while deferred annuity plans start </w:t>
      </w:r>
      <w:proofErr w:type="spellStart"/>
      <w:r w:rsidRPr="00FB6EE9">
        <w:rPr>
          <w:rFonts w:asciiTheme="minorHAnsi" w:hAnsiTheme="minorHAnsi" w:cstheme="minorHAnsi"/>
          <w:sz w:val="22"/>
          <w:szCs w:val="22"/>
        </w:rPr>
        <w:t>payouts</w:t>
      </w:r>
      <w:proofErr w:type="spellEnd"/>
      <w:r w:rsidRPr="00FB6EE9">
        <w:rPr>
          <w:rFonts w:asciiTheme="minorHAnsi" w:hAnsiTheme="minorHAnsi" w:cstheme="minorHAnsi"/>
          <w:sz w:val="22"/>
          <w:szCs w:val="22"/>
        </w:rPr>
        <w:t xml:space="preserve"> after the selected deferment period.</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How often is annuity income paid?</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Depending on the policy, annuity income may be paid monthly, quarterly, half-yearly or annually.</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Is annuity income taxable?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Annuity income may be taxable as per the prevailing income-tax laws applicable to the policyholder. Tax treatment may change from time to time. Please refer to the applicable tax provisions or consult a qualified tax professional.</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Can an annuity cover my spouse?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Yes, certain plans offer joint-life annuity options where income can continue to the surviving spouse, subject to the terms and conditions of the policy.</w:t>
      </w:r>
    </w:p>
    <w:p w:rsidR="00FB6EE9" w:rsidRPr="00FB6EE9" w:rsidRDefault="00FB6EE9" w:rsidP="00FB6EE9">
      <w:pPr>
        <w:pStyle w:val="Heading3"/>
        <w:rPr>
          <w:rFonts w:asciiTheme="minorHAnsi" w:hAnsiTheme="minorHAnsi" w:cstheme="minorHAnsi"/>
          <w:sz w:val="22"/>
          <w:szCs w:val="22"/>
        </w:rPr>
      </w:pPr>
      <w:r w:rsidRPr="00FB6EE9">
        <w:rPr>
          <w:rFonts w:asciiTheme="minorHAnsi" w:hAnsiTheme="minorHAnsi" w:cstheme="minorHAnsi"/>
          <w:sz w:val="22"/>
          <w:szCs w:val="22"/>
        </w:rPr>
        <w:t>Is the purchase price returned after death?</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Some annuity plans offer a Return of Purchase Price option. The benefit and amount payable depend on the specific policy terms.</w:t>
      </w:r>
    </w:p>
    <w:p w:rsidR="00FB6EE9" w:rsidRPr="00FB6EE9" w:rsidRDefault="00FB6EE9" w:rsidP="00FB6EE9">
      <w:pPr>
        <w:pStyle w:val="Heading2"/>
        <w:rPr>
          <w:rFonts w:asciiTheme="minorHAnsi" w:hAnsiTheme="minorHAnsi" w:cstheme="minorHAnsi"/>
          <w:sz w:val="22"/>
          <w:szCs w:val="22"/>
        </w:rPr>
      </w:pPr>
      <w:r w:rsidRPr="00FB6EE9">
        <w:rPr>
          <w:rFonts w:asciiTheme="minorHAnsi" w:hAnsiTheme="minorHAnsi" w:cstheme="minorHAnsi"/>
          <w:sz w:val="22"/>
          <w:szCs w:val="22"/>
        </w:rPr>
        <w:t>Disclaimer</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 xml:space="preserve">Policy </w:t>
      </w:r>
      <w:proofErr w:type="spellStart"/>
      <w:r w:rsidRPr="00FB6EE9">
        <w:rPr>
          <w:rFonts w:asciiTheme="minorHAnsi" w:hAnsiTheme="minorHAnsi" w:cstheme="minorHAnsi"/>
          <w:sz w:val="22"/>
          <w:szCs w:val="22"/>
        </w:rPr>
        <w:t>Adda</w:t>
      </w:r>
      <w:proofErr w:type="spellEnd"/>
      <w:r w:rsidRPr="00FB6EE9">
        <w:rPr>
          <w:rFonts w:asciiTheme="minorHAnsi" w:hAnsiTheme="minorHAnsi" w:cstheme="minorHAnsi"/>
          <w:sz w:val="22"/>
          <w:szCs w:val="22"/>
        </w:rPr>
        <w:t xml:space="preserve"> is an insurance intermediary/broker and does not underwrite insurance policies. The information provided on this page is for general information and awareness purposes only and should not be treated as financial, investment or tax advice.</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 xml:space="preserve">Annuity benefits, rates, eligibility, exclusions, charges, </w:t>
      </w:r>
      <w:proofErr w:type="spellStart"/>
      <w:r w:rsidRPr="00FB6EE9">
        <w:rPr>
          <w:rFonts w:asciiTheme="minorHAnsi" w:hAnsiTheme="minorHAnsi" w:cstheme="minorHAnsi"/>
          <w:sz w:val="22"/>
          <w:szCs w:val="22"/>
        </w:rPr>
        <w:t>payout</w:t>
      </w:r>
      <w:proofErr w:type="spellEnd"/>
      <w:r w:rsidRPr="00FB6EE9">
        <w:rPr>
          <w:rFonts w:asciiTheme="minorHAnsi" w:hAnsiTheme="minorHAnsi" w:cstheme="minorHAnsi"/>
          <w:sz w:val="22"/>
          <w:szCs w:val="22"/>
        </w:rPr>
        <w:t xml:space="preserve"> options and other terms vary across insurers and products. Please read the respective policy wording, prospectus, benefit illustration and other applicable documents carefully before purchasing an insurance policy.</w:t>
      </w:r>
    </w:p>
    <w:p w:rsidR="00FB6EE9"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t>Tax benefits and tax treatment are subject to prevailing income-tax laws and may change from time to time.</w:t>
      </w:r>
    </w:p>
    <w:p w:rsidR="00DF2EB8" w:rsidRPr="00FB6EE9" w:rsidRDefault="00FB6EE9" w:rsidP="00FB6EE9">
      <w:pPr>
        <w:pStyle w:val="NormalWeb"/>
        <w:rPr>
          <w:rFonts w:asciiTheme="minorHAnsi" w:hAnsiTheme="minorHAnsi" w:cstheme="minorHAnsi"/>
          <w:sz w:val="22"/>
          <w:szCs w:val="22"/>
        </w:rPr>
      </w:pPr>
      <w:r w:rsidRPr="00FB6EE9">
        <w:rPr>
          <w:rFonts w:asciiTheme="minorHAnsi" w:hAnsiTheme="minorHAnsi" w:cstheme="minorHAnsi"/>
          <w:sz w:val="22"/>
          <w:szCs w:val="22"/>
        </w:rPr>
        <w:lastRenderedPageBreak/>
        <w:t xml:space="preserve">Policy </w:t>
      </w:r>
      <w:proofErr w:type="spellStart"/>
      <w:r w:rsidRPr="00FB6EE9">
        <w:rPr>
          <w:rFonts w:asciiTheme="minorHAnsi" w:hAnsiTheme="minorHAnsi" w:cstheme="minorHAnsi"/>
          <w:sz w:val="22"/>
          <w:szCs w:val="22"/>
        </w:rPr>
        <w:t>Adda</w:t>
      </w:r>
      <w:proofErr w:type="spellEnd"/>
      <w:r w:rsidRPr="00FB6EE9">
        <w:rPr>
          <w:rFonts w:asciiTheme="minorHAnsi" w:hAnsiTheme="minorHAnsi" w:cstheme="minorHAnsi"/>
          <w:sz w:val="22"/>
          <w:szCs w:val="22"/>
        </w:rPr>
        <w:t xml:space="preserve"> does not guarantee or endorse the performance, suitability or future benefits of any particular insurance product or insurer. Final terms and benefits are subject to the insurer's policy documents and underwriting.</w:t>
      </w:r>
    </w:p>
    <w:sectPr w:rsidR="00DF2EB8" w:rsidRPr="00FB6EE9"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F7E32"/>
    <w:multiLevelType w:val="multilevel"/>
    <w:tmpl w:val="26CE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637A3"/>
    <w:multiLevelType w:val="multilevel"/>
    <w:tmpl w:val="4A7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A3C80"/>
    <w:multiLevelType w:val="multilevel"/>
    <w:tmpl w:val="83E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9"/>
  </w:num>
  <w:num w:numId="4">
    <w:abstractNumId w:val="6"/>
  </w:num>
  <w:num w:numId="5">
    <w:abstractNumId w:val="3"/>
  </w:num>
  <w:num w:numId="6">
    <w:abstractNumId w:val="8"/>
  </w:num>
  <w:num w:numId="7">
    <w:abstractNumId w:val="12"/>
  </w:num>
  <w:num w:numId="8">
    <w:abstractNumId w:val="2"/>
  </w:num>
  <w:num w:numId="9">
    <w:abstractNumId w:val="14"/>
  </w:num>
  <w:num w:numId="10">
    <w:abstractNumId w:val="1"/>
  </w:num>
  <w:num w:numId="11">
    <w:abstractNumId w:val="7"/>
  </w:num>
  <w:num w:numId="12">
    <w:abstractNumId w:val="4"/>
  </w:num>
  <w:num w:numId="13">
    <w:abstractNumId w:val="13"/>
  </w:num>
  <w:num w:numId="14">
    <w:abstractNumId w:val="11"/>
  </w:num>
  <w:num w:numId="15">
    <w:abstractNumId w:val="0"/>
  </w:num>
  <w:num w:numId="16">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1021"/>
    <w:rsid w:val="00157D65"/>
    <w:rsid w:val="00164D15"/>
    <w:rsid w:val="00186E47"/>
    <w:rsid w:val="001A159B"/>
    <w:rsid w:val="001B4048"/>
    <w:rsid w:val="001C4564"/>
    <w:rsid w:val="001F076B"/>
    <w:rsid w:val="001F1530"/>
    <w:rsid w:val="00203F80"/>
    <w:rsid w:val="00217EE2"/>
    <w:rsid w:val="00227A2B"/>
    <w:rsid w:val="002472C4"/>
    <w:rsid w:val="002637BA"/>
    <w:rsid w:val="002B7B86"/>
    <w:rsid w:val="002C3D0F"/>
    <w:rsid w:val="002C6078"/>
    <w:rsid w:val="003064D0"/>
    <w:rsid w:val="00323451"/>
    <w:rsid w:val="003317FC"/>
    <w:rsid w:val="00363E80"/>
    <w:rsid w:val="00364F1B"/>
    <w:rsid w:val="00364F30"/>
    <w:rsid w:val="00384EDA"/>
    <w:rsid w:val="003A150F"/>
    <w:rsid w:val="003B6281"/>
    <w:rsid w:val="003B67C7"/>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6D7B"/>
    <w:rsid w:val="006511E6"/>
    <w:rsid w:val="0067334E"/>
    <w:rsid w:val="006A582F"/>
    <w:rsid w:val="006B4182"/>
    <w:rsid w:val="006D41F0"/>
    <w:rsid w:val="006D4DE8"/>
    <w:rsid w:val="006F1322"/>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DF2EB8"/>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B6EE9"/>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3112"/>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352652424">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6</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572</cp:revision>
  <dcterms:created xsi:type="dcterms:W3CDTF">2026-09-08T08:14:00Z</dcterms:created>
  <dcterms:modified xsi:type="dcterms:W3CDTF">2026-09-12T11:36:00Z</dcterms:modified>
</cp:coreProperties>
</file>