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9D3ABF" w:rsidRDefault="00474BBA" w:rsidP="006D4DE8">
      <w:pPr>
        <w:spacing w:after="0" w:line="276" w:lineRule="auto"/>
        <w:jc w:val="center"/>
        <w:rPr>
          <w:b/>
          <w:highlight w:val="yellow"/>
          <w:lang w:val="en-US"/>
        </w:rPr>
      </w:pPr>
      <w:r w:rsidRPr="009D3ABF">
        <w:rPr>
          <w:b/>
          <w:highlight w:val="yellow"/>
          <w:lang w:val="en-US"/>
        </w:rPr>
        <w:t xml:space="preserve">Contents- </w:t>
      </w:r>
      <w:r w:rsidR="00532802">
        <w:rPr>
          <w:b/>
          <w:highlight w:val="yellow"/>
          <w:lang w:val="en-US"/>
        </w:rPr>
        <w:t xml:space="preserve">Pension </w:t>
      </w:r>
      <w:r w:rsidR="009D3ABF" w:rsidRPr="009D3ABF">
        <w:rPr>
          <w:b/>
          <w:highlight w:val="yellow"/>
          <w:lang w:val="en-US"/>
        </w:rPr>
        <w:t>Plans</w:t>
      </w:r>
      <w:bookmarkStart w:id="0" w:name="_GoBack"/>
      <w:bookmarkEnd w:id="0"/>
    </w:p>
    <w:p w:rsidR="00AE100A" w:rsidRDefault="00AE100A" w:rsidP="006D4DE8">
      <w:pPr>
        <w:spacing w:after="0" w:line="276" w:lineRule="auto"/>
        <w:jc w:val="center"/>
        <w:rPr>
          <w:highlight w:val="yellow"/>
          <w:lang w:val="en-US"/>
        </w:rPr>
      </w:pPr>
    </w:p>
    <w:p w:rsidR="00CA0437" w:rsidRPr="00A127D7" w:rsidRDefault="00FB2787" w:rsidP="00A127D7">
      <w:pPr>
        <w:pStyle w:val="Heading2"/>
        <w:rPr>
          <w:rFonts w:asciiTheme="minorHAnsi" w:hAnsiTheme="minorHAnsi" w:cstheme="minorHAnsi"/>
          <w:sz w:val="22"/>
          <w:szCs w:val="22"/>
        </w:rPr>
      </w:pPr>
      <w:r w:rsidRPr="00FB2787">
        <w:rPr>
          <w:rFonts w:asciiTheme="minorHAnsi" w:hAnsiTheme="minorHAnsi" w:cstheme="minorHAnsi"/>
          <w:sz w:val="22"/>
          <w:szCs w:val="22"/>
        </w:rPr>
        <w:t>Plan Today for a Financially Secure Retirement</w:t>
      </w:r>
      <w:r w:rsidR="00726A6A">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3E3272" w:rsidRPr="00A127D7">
        <w:rPr>
          <w:rFonts w:asciiTheme="minorHAnsi" w:hAnsiTheme="minorHAnsi" w:cstheme="minorHAnsi"/>
          <w:sz w:val="22"/>
          <w:szCs w:val="22"/>
        </w:rPr>
        <w:t xml:space="preserve">*****Compare </w:t>
      </w:r>
      <w:r w:rsidR="005C3284">
        <w:rPr>
          <w:rFonts w:asciiTheme="minorHAnsi" w:hAnsiTheme="minorHAnsi" w:cstheme="minorHAnsi"/>
          <w:sz w:val="22"/>
          <w:szCs w:val="22"/>
        </w:rPr>
        <w:t>Retirement</w:t>
      </w:r>
      <w:r w:rsidR="00AE575E">
        <w:rPr>
          <w:rFonts w:asciiTheme="minorHAnsi" w:hAnsiTheme="minorHAnsi" w:cstheme="minorHAnsi"/>
          <w:sz w:val="22"/>
          <w:szCs w:val="22"/>
        </w:rPr>
        <w:t xml:space="preserve"> </w:t>
      </w:r>
      <w:r w:rsidR="003E3272" w:rsidRPr="00A127D7">
        <w:rPr>
          <w:rFonts w:asciiTheme="minorHAnsi" w:hAnsiTheme="minorHAnsi" w:cstheme="minorHAnsi"/>
          <w:sz w:val="22"/>
          <w:szCs w:val="22"/>
        </w:rPr>
        <w:t>Plans → (</w:t>
      </w:r>
      <w:r w:rsidR="003E3272" w:rsidRPr="00C744AC">
        <w:rPr>
          <w:rFonts w:asciiTheme="minorHAnsi" w:hAnsiTheme="minorHAnsi" w:cstheme="minorHAnsi"/>
          <w:color w:val="1F4E79" w:themeColor="accent1" w:themeShade="80"/>
          <w:sz w:val="22"/>
          <w:szCs w:val="22"/>
        </w:rPr>
        <w:t>Form</w:t>
      </w:r>
      <w:r w:rsidR="003E3272" w:rsidRPr="00A127D7">
        <w:rPr>
          <w:rFonts w:asciiTheme="minorHAnsi" w:hAnsiTheme="minorHAnsi" w:cstheme="minorHAnsi"/>
          <w:sz w:val="22"/>
          <w:szCs w:val="22"/>
        </w:rPr>
        <w:t>)*****</w:t>
      </w:r>
    </w:p>
    <w:p w:rsidR="00117382" w:rsidRPr="00FB2787" w:rsidRDefault="00117382" w:rsidP="00117382">
      <w:pPr>
        <w:pStyle w:val="NormalWeb"/>
        <w:rPr>
          <w:rFonts w:asciiTheme="minorHAnsi" w:hAnsiTheme="minorHAnsi" w:cstheme="minorHAnsi"/>
          <w:sz w:val="22"/>
          <w:szCs w:val="22"/>
        </w:rPr>
      </w:pPr>
      <w:r w:rsidRPr="00FB2787">
        <w:rPr>
          <w:rFonts w:asciiTheme="minorHAnsi" w:hAnsiTheme="minorHAnsi" w:cstheme="minorHAnsi"/>
          <w:sz w:val="22"/>
          <w:szCs w:val="22"/>
        </w:rPr>
        <w:t>Retirement planning helps you build a financial cushion for your post-retirement years. A pension plan can help you accumulate funds during your working years and provide a regular income after retirement, depending on the type of plan selected.</w:t>
      </w:r>
    </w:p>
    <w:p w:rsidR="00B740BC" w:rsidRPr="00726A6A" w:rsidRDefault="00117382" w:rsidP="00117382">
      <w:pPr>
        <w:pStyle w:val="NormalWeb"/>
        <w:rPr>
          <w:rFonts w:asciiTheme="minorHAnsi" w:hAnsiTheme="minorHAnsi" w:cstheme="minorHAnsi"/>
          <w:sz w:val="22"/>
          <w:szCs w:val="22"/>
        </w:rPr>
      </w:pPr>
      <w:r w:rsidRPr="00FB2787">
        <w:rPr>
          <w:rFonts w:asciiTheme="minorHAnsi" w:hAnsiTheme="minorHAnsi" w:cstheme="minorHAnsi"/>
          <w:sz w:val="22"/>
          <w:szCs w:val="22"/>
        </w:rPr>
        <w:t xml:space="preserve">At </w:t>
      </w:r>
      <w:r w:rsidRPr="00FB2787">
        <w:rPr>
          <w:rStyle w:val="Strong"/>
          <w:rFonts w:asciiTheme="minorHAnsi" w:hAnsiTheme="minorHAnsi" w:cstheme="minorHAnsi"/>
          <w:sz w:val="22"/>
          <w:szCs w:val="22"/>
        </w:rPr>
        <w:t xml:space="preserve">Policy </w:t>
      </w:r>
      <w:proofErr w:type="spellStart"/>
      <w:r w:rsidRPr="00FB2787">
        <w:rPr>
          <w:rStyle w:val="Strong"/>
          <w:rFonts w:asciiTheme="minorHAnsi" w:hAnsiTheme="minorHAnsi" w:cstheme="minorHAnsi"/>
          <w:sz w:val="22"/>
          <w:szCs w:val="22"/>
        </w:rPr>
        <w:t>Adda</w:t>
      </w:r>
      <w:proofErr w:type="spellEnd"/>
      <w:r w:rsidRPr="00FB2787">
        <w:rPr>
          <w:rFonts w:asciiTheme="minorHAnsi" w:hAnsiTheme="minorHAnsi" w:cstheme="minorHAnsi"/>
          <w:sz w:val="22"/>
          <w:szCs w:val="22"/>
        </w:rPr>
        <w:t>, we help you understand and compare suitable pension and retirement insurance options from insurers, based on your financial goals, retirement age and requirements.</w:t>
      </w:r>
    </w:p>
    <w:p w:rsidR="00015E71" w:rsidRDefault="00015E71" w:rsidP="00384EDA">
      <w:pPr>
        <w:spacing w:after="0" w:line="240" w:lineRule="auto"/>
        <w:jc w:val="center"/>
        <w:rPr>
          <w:rFonts w:cstheme="minorHAnsi"/>
        </w:rPr>
      </w:pPr>
    </w:p>
    <w:p w:rsidR="00726A6A" w:rsidRDefault="00384EDA" w:rsidP="00726A6A">
      <w:pPr>
        <w:spacing w:after="0" w:line="240" w:lineRule="auto"/>
        <w:jc w:val="center"/>
        <w:rPr>
          <w:rFonts w:cstheme="minorHAnsi"/>
        </w:rPr>
      </w:pPr>
      <w:r>
        <w:rPr>
          <w:rFonts w:cstheme="minorHAnsi"/>
        </w:rPr>
        <w:t>**************************************** Auto Scrolling Banners****************************************************</w:t>
      </w:r>
    </w:p>
    <w:p w:rsidR="008C161A" w:rsidRPr="00FB2787" w:rsidRDefault="008C161A" w:rsidP="00726A6A">
      <w:pPr>
        <w:spacing w:after="0" w:line="240" w:lineRule="auto"/>
        <w:jc w:val="center"/>
        <w:rPr>
          <w:rFonts w:cstheme="minorHAnsi"/>
        </w:rPr>
      </w:pPr>
    </w:p>
    <w:p w:rsidR="00FB2787" w:rsidRPr="00FB2787" w:rsidRDefault="00FB2787" w:rsidP="00FB2787">
      <w:pPr>
        <w:pStyle w:val="Heading2"/>
        <w:rPr>
          <w:rFonts w:asciiTheme="minorHAnsi" w:hAnsiTheme="minorHAnsi" w:cstheme="minorHAnsi"/>
          <w:sz w:val="22"/>
          <w:szCs w:val="22"/>
        </w:rPr>
      </w:pPr>
      <w:r w:rsidRPr="00FB2787">
        <w:rPr>
          <w:rFonts w:asciiTheme="minorHAnsi" w:hAnsiTheme="minorHAnsi" w:cstheme="minorHAnsi"/>
          <w:sz w:val="22"/>
          <w:szCs w:val="22"/>
        </w:rPr>
        <w:t>What is a Pension Plan?</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A pension plan is a financial product designed to help you build a retirement corpus and generate income after retirement.</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 xml:space="preserve">You may invest through regular premiums or a lump-sum amount, depending on the plan. At the time of retirement or as specified under the policy, the accumulated amount may be used to provide regular pension income through an annuity or other permitted </w:t>
      </w:r>
      <w:proofErr w:type="spellStart"/>
      <w:r w:rsidRPr="00FB2787">
        <w:rPr>
          <w:rFonts w:asciiTheme="minorHAnsi" w:hAnsiTheme="minorHAnsi" w:cstheme="minorHAnsi"/>
          <w:sz w:val="22"/>
          <w:szCs w:val="22"/>
        </w:rPr>
        <w:t>payout</w:t>
      </w:r>
      <w:proofErr w:type="spellEnd"/>
      <w:r w:rsidRPr="00FB2787">
        <w:rPr>
          <w:rFonts w:asciiTheme="minorHAnsi" w:hAnsiTheme="minorHAnsi" w:cstheme="minorHAnsi"/>
          <w:sz w:val="22"/>
          <w:szCs w:val="22"/>
        </w:rPr>
        <w:t xml:space="preserve"> options.</w:t>
      </w:r>
    </w:p>
    <w:p w:rsidR="00FB2787" w:rsidRPr="00FB2787" w:rsidRDefault="00FB2787" w:rsidP="00FB2787">
      <w:pPr>
        <w:pStyle w:val="Heading2"/>
        <w:rPr>
          <w:rFonts w:asciiTheme="minorHAnsi" w:hAnsiTheme="minorHAnsi" w:cstheme="minorHAnsi"/>
          <w:sz w:val="22"/>
          <w:szCs w:val="22"/>
        </w:rPr>
      </w:pPr>
      <w:r w:rsidRPr="00FB2787">
        <w:rPr>
          <w:rFonts w:asciiTheme="minorHAnsi" w:hAnsiTheme="minorHAnsi" w:cstheme="minorHAnsi"/>
          <w:sz w:val="22"/>
          <w:szCs w:val="22"/>
        </w:rPr>
        <w:t>Why Plan for Retirement Early?</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Starting retirement planning early can help you:</w:t>
      </w:r>
    </w:p>
    <w:p w:rsidR="00FB2787" w:rsidRPr="00FB2787" w:rsidRDefault="00FB2787" w:rsidP="00FB2787">
      <w:pPr>
        <w:pStyle w:val="NormalWeb"/>
        <w:numPr>
          <w:ilvl w:val="0"/>
          <w:numId w:val="10"/>
        </w:numPr>
        <w:rPr>
          <w:rFonts w:asciiTheme="minorHAnsi" w:hAnsiTheme="minorHAnsi" w:cstheme="minorHAnsi"/>
          <w:sz w:val="22"/>
          <w:szCs w:val="22"/>
        </w:rPr>
      </w:pPr>
      <w:r w:rsidRPr="00FB2787">
        <w:rPr>
          <w:rFonts w:asciiTheme="minorHAnsi" w:hAnsiTheme="minorHAnsi" w:cstheme="minorHAnsi"/>
          <w:sz w:val="22"/>
          <w:szCs w:val="22"/>
        </w:rPr>
        <w:t>Build a larger retirement corpus over time</w:t>
      </w:r>
    </w:p>
    <w:p w:rsidR="00FB2787" w:rsidRPr="00FB2787" w:rsidRDefault="00FB2787" w:rsidP="00FB2787">
      <w:pPr>
        <w:pStyle w:val="NormalWeb"/>
        <w:numPr>
          <w:ilvl w:val="0"/>
          <w:numId w:val="10"/>
        </w:numPr>
        <w:rPr>
          <w:rFonts w:asciiTheme="minorHAnsi" w:hAnsiTheme="minorHAnsi" w:cstheme="minorHAnsi"/>
          <w:sz w:val="22"/>
          <w:szCs w:val="22"/>
        </w:rPr>
      </w:pPr>
      <w:r w:rsidRPr="00FB2787">
        <w:rPr>
          <w:rFonts w:asciiTheme="minorHAnsi" w:hAnsiTheme="minorHAnsi" w:cstheme="minorHAnsi"/>
          <w:sz w:val="22"/>
          <w:szCs w:val="22"/>
        </w:rPr>
        <w:t>Create a regular source of income after retirement</w:t>
      </w:r>
    </w:p>
    <w:p w:rsidR="00FB2787" w:rsidRPr="00FB2787" w:rsidRDefault="00FB2787" w:rsidP="00FB2787">
      <w:pPr>
        <w:pStyle w:val="NormalWeb"/>
        <w:numPr>
          <w:ilvl w:val="0"/>
          <w:numId w:val="10"/>
        </w:numPr>
        <w:rPr>
          <w:rFonts w:asciiTheme="minorHAnsi" w:hAnsiTheme="minorHAnsi" w:cstheme="minorHAnsi"/>
          <w:sz w:val="22"/>
          <w:szCs w:val="22"/>
        </w:rPr>
      </w:pPr>
      <w:r w:rsidRPr="00FB2787">
        <w:rPr>
          <w:rFonts w:asciiTheme="minorHAnsi" w:hAnsiTheme="minorHAnsi" w:cstheme="minorHAnsi"/>
          <w:sz w:val="22"/>
          <w:szCs w:val="22"/>
        </w:rPr>
        <w:t>Maintain your lifestyle after you stop working</w:t>
      </w:r>
    </w:p>
    <w:p w:rsidR="00FB2787" w:rsidRPr="00FB2787" w:rsidRDefault="00FB2787" w:rsidP="00FB2787">
      <w:pPr>
        <w:pStyle w:val="NormalWeb"/>
        <w:numPr>
          <w:ilvl w:val="0"/>
          <w:numId w:val="10"/>
        </w:numPr>
        <w:rPr>
          <w:rFonts w:asciiTheme="minorHAnsi" w:hAnsiTheme="minorHAnsi" w:cstheme="minorHAnsi"/>
          <w:sz w:val="22"/>
          <w:szCs w:val="22"/>
        </w:rPr>
      </w:pPr>
      <w:r w:rsidRPr="00FB2787">
        <w:rPr>
          <w:rFonts w:asciiTheme="minorHAnsi" w:hAnsiTheme="minorHAnsi" w:cstheme="minorHAnsi"/>
          <w:sz w:val="22"/>
          <w:szCs w:val="22"/>
        </w:rPr>
        <w:t>Prepare for rising healthcare and living expenses</w:t>
      </w:r>
    </w:p>
    <w:p w:rsidR="00FB2787" w:rsidRPr="00FB2787" w:rsidRDefault="00FB2787" w:rsidP="00FB2787">
      <w:pPr>
        <w:pStyle w:val="NormalWeb"/>
        <w:numPr>
          <w:ilvl w:val="0"/>
          <w:numId w:val="10"/>
        </w:numPr>
        <w:rPr>
          <w:rFonts w:asciiTheme="minorHAnsi" w:hAnsiTheme="minorHAnsi" w:cstheme="minorHAnsi"/>
          <w:sz w:val="22"/>
          <w:szCs w:val="22"/>
        </w:rPr>
      </w:pPr>
      <w:r w:rsidRPr="00FB2787">
        <w:rPr>
          <w:rFonts w:asciiTheme="minorHAnsi" w:hAnsiTheme="minorHAnsi" w:cstheme="minorHAnsi"/>
          <w:sz w:val="22"/>
          <w:szCs w:val="22"/>
        </w:rPr>
        <w:t>Reduce dependence on family members</w:t>
      </w:r>
    </w:p>
    <w:p w:rsidR="00FB2787" w:rsidRPr="00FB2787" w:rsidRDefault="00FB2787" w:rsidP="00FB2787">
      <w:pPr>
        <w:pStyle w:val="NormalWeb"/>
        <w:numPr>
          <w:ilvl w:val="0"/>
          <w:numId w:val="10"/>
        </w:numPr>
        <w:rPr>
          <w:rFonts w:asciiTheme="minorHAnsi" w:hAnsiTheme="minorHAnsi" w:cstheme="minorHAnsi"/>
          <w:sz w:val="22"/>
          <w:szCs w:val="22"/>
        </w:rPr>
      </w:pPr>
      <w:r w:rsidRPr="00FB2787">
        <w:rPr>
          <w:rFonts w:asciiTheme="minorHAnsi" w:hAnsiTheme="minorHAnsi" w:cstheme="minorHAnsi"/>
          <w:sz w:val="22"/>
          <w:szCs w:val="22"/>
        </w:rPr>
        <w:t>Benefit from long-term savings and compounding, where applicable</w:t>
      </w:r>
    </w:p>
    <w:p w:rsidR="00FB2787" w:rsidRPr="00FB2787" w:rsidRDefault="00FB2787" w:rsidP="00FB2787">
      <w:pPr>
        <w:pStyle w:val="Heading2"/>
        <w:rPr>
          <w:rFonts w:asciiTheme="minorHAnsi" w:hAnsiTheme="minorHAnsi" w:cstheme="minorHAnsi"/>
          <w:sz w:val="22"/>
          <w:szCs w:val="22"/>
        </w:rPr>
      </w:pPr>
      <w:r w:rsidRPr="00FB2787">
        <w:rPr>
          <w:rFonts w:asciiTheme="minorHAnsi" w:hAnsiTheme="minorHAnsi" w:cstheme="minorHAnsi"/>
          <w:sz w:val="22"/>
          <w:szCs w:val="22"/>
        </w:rPr>
        <w:lastRenderedPageBreak/>
        <w:t>Types of Pension and Retirement Plans</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Depending on your financial requirements, pension solutions may include:</w:t>
      </w:r>
    </w:p>
    <w:p w:rsidR="00FB2787" w:rsidRPr="00FB2787" w:rsidRDefault="00FB2787" w:rsidP="00FB2787">
      <w:pPr>
        <w:pStyle w:val="Heading3"/>
        <w:rPr>
          <w:rFonts w:asciiTheme="minorHAnsi" w:hAnsiTheme="minorHAnsi" w:cstheme="minorHAnsi"/>
          <w:sz w:val="22"/>
          <w:szCs w:val="22"/>
        </w:rPr>
      </w:pPr>
      <w:r w:rsidRPr="00FB2787">
        <w:rPr>
          <w:rFonts w:asciiTheme="minorHAnsi" w:hAnsiTheme="minorHAnsi" w:cstheme="minorHAnsi"/>
          <w:sz w:val="22"/>
          <w:szCs w:val="22"/>
        </w:rPr>
        <w:t>Immediate Annuity Plans</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You invest a lump sum and start receiving regular annuity payments as per the selected option. These plans may be suitable for individuals who are close to or have already reached retirement.</w:t>
      </w:r>
    </w:p>
    <w:p w:rsidR="00FB2787" w:rsidRPr="00FB2787" w:rsidRDefault="00FB2787" w:rsidP="00FB2787">
      <w:pPr>
        <w:pStyle w:val="Heading3"/>
        <w:rPr>
          <w:rFonts w:asciiTheme="minorHAnsi" w:hAnsiTheme="minorHAnsi" w:cstheme="minorHAnsi"/>
          <w:sz w:val="22"/>
          <w:szCs w:val="22"/>
        </w:rPr>
      </w:pPr>
      <w:r w:rsidRPr="00FB2787">
        <w:rPr>
          <w:rFonts w:asciiTheme="minorHAnsi" w:hAnsiTheme="minorHAnsi" w:cstheme="minorHAnsi"/>
          <w:sz w:val="22"/>
          <w:szCs w:val="22"/>
        </w:rPr>
        <w:t>Deferred Annuity Plans</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You invest during your working years and receive annuity income after a specified deferment period.</w:t>
      </w:r>
    </w:p>
    <w:p w:rsidR="00FB2787" w:rsidRPr="00FB2787" w:rsidRDefault="00FB2787" w:rsidP="00FB2787">
      <w:pPr>
        <w:pStyle w:val="Heading3"/>
        <w:rPr>
          <w:rFonts w:asciiTheme="minorHAnsi" w:hAnsiTheme="minorHAnsi" w:cstheme="minorHAnsi"/>
          <w:sz w:val="22"/>
          <w:szCs w:val="22"/>
        </w:rPr>
      </w:pPr>
      <w:r w:rsidRPr="00FB2787">
        <w:rPr>
          <w:rFonts w:asciiTheme="minorHAnsi" w:hAnsiTheme="minorHAnsi" w:cstheme="minorHAnsi"/>
          <w:sz w:val="22"/>
          <w:szCs w:val="22"/>
        </w:rPr>
        <w:t>Market-Linked Retirement Plans</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Certain retirement products provide market-linked investment opportunities. Returns depend on the performance of the underlying funds and are subject to market risks.</w:t>
      </w:r>
    </w:p>
    <w:p w:rsidR="00FB2787" w:rsidRPr="00FB2787" w:rsidRDefault="00FB2787" w:rsidP="00FB2787">
      <w:pPr>
        <w:pStyle w:val="Heading3"/>
        <w:rPr>
          <w:rFonts w:asciiTheme="minorHAnsi" w:hAnsiTheme="minorHAnsi" w:cstheme="minorHAnsi"/>
          <w:sz w:val="22"/>
          <w:szCs w:val="22"/>
        </w:rPr>
      </w:pPr>
      <w:r w:rsidRPr="00FB2787">
        <w:rPr>
          <w:rFonts w:asciiTheme="minorHAnsi" w:hAnsiTheme="minorHAnsi" w:cstheme="minorHAnsi"/>
          <w:sz w:val="22"/>
          <w:szCs w:val="22"/>
        </w:rPr>
        <w:t>Government-Backed Retirement Schemes</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Government-supported retirement schemes such as the National Pension System (NPS) are also available, subject to applicable rules and eligibility conditions.</w:t>
      </w:r>
    </w:p>
    <w:p w:rsidR="00FB2787" w:rsidRPr="00FB2787" w:rsidRDefault="00FB2787" w:rsidP="00FB2787">
      <w:pPr>
        <w:pStyle w:val="Heading2"/>
        <w:rPr>
          <w:rFonts w:asciiTheme="minorHAnsi" w:hAnsiTheme="minorHAnsi" w:cstheme="minorHAnsi"/>
          <w:sz w:val="22"/>
          <w:szCs w:val="22"/>
        </w:rPr>
      </w:pPr>
      <w:r w:rsidRPr="00FB2787">
        <w:rPr>
          <w:rFonts w:asciiTheme="minorHAnsi" w:hAnsiTheme="minorHAnsi" w:cstheme="minorHAnsi"/>
          <w:sz w:val="22"/>
          <w:szCs w:val="22"/>
        </w:rPr>
        <w:t>How Does a Pension Plan Work?</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Generally, a pension plan works in two stages:</w:t>
      </w:r>
    </w:p>
    <w:p w:rsidR="00FB2787" w:rsidRPr="00FB2787" w:rsidRDefault="00FB2787" w:rsidP="00FB2787">
      <w:pPr>
        <w:pStyle w:val="NormalWeb"/>
        <w:rPr>
          <w:rFonts w:asciiTheme="minorHAnsi" w:hAnsiTheme="minorHAnsi" w:cstheme="minorHAnsi"/>
          <w:sz w:val="22"/>
          <w:szCs w:val="22"/>
        </w:rPr>
      </w:pPr>
      <w:r w:rsidRPr="00FB2787">
        <w:rPr>
          <w:rStyle w:val="Strong"/>
          <w:rFonts w:asciiTheme="minorHAnsi" w:hAnsiTheme="minorHAnsi" w:cstheme="minorHAnsi"/>
          <w:sz w:val="22"/>
          <w:szCs w:val="22"/>
        </w:rPr>
        <w:t>1. Accumulation Stage</w:t>
      </w:r>
      <w:r w:rsidRPr="00FB2787">
        <w:rPr>
          <w:rFonts w:asciiTheme="minorHAnsi" w:hAnsiTheme="minorHAnsi" w:cstheme="minorHAnsi"/>
          <w:sz w:val="22"/>
          <w:szCs w:val="22"/>
        </w:rPr>
        <w:br/>
        <w:t>You contribute through regular premiums or a lump-sum investment, depending on the plan. The funds accumulate as per the policy terms.</w:t>
      </w:r>
    </w:p>
    <w:p w:rsidR="00FB2787" w:rsidRPr="00FB2787" w:rsidRDefault="00FB2787" w:rsidP="00FB2787">
      <w:pPr>
        <w:pStyle w:val="NormalWeb"/>
        <w:rPr>
          <w:rFonts w:asciiTheme="minorHAnsi" w:hAnsiTheme="minorHAnsi" w:cstheme="minorHAnsi"/>
          <w:sz w:val="22"/>
          <w:szCs w:val="22"/>
        </w:rPr>
      </w:pPr>
      <w:r w:rsidRPr="00FB2787">
        <w:rPr>
          <w:rStyle w:val="Strong"/>
          <w:rFonts w:asciiTheme="minorHAnsi" w:hAnsiTheme="minorHAnsi" w:cstheme="minorHAnsi"/>
          <w:sz w:val="22"/>
          <w:szCs w:val="22"/>
        </w:rPr>
        <w:t>2. Pension/Annuity Stage</w:t>
      </w:r>
      <w:r w:rsidRPr="00FB2787">
        <w:rPr>
          <w:rFonts w:asciiTheme="minorHAnsi" w:hAnsiTheme="minorHAnsi" w:cstheme="minorHAnsi"/>
          <w:sz w:val="22"/>
          <w:szCs w:val="22"/>
        </w:rPr>
        <w:br/>
        <w:t>At the specified retirement or vesting age, the accumulated corpus may be used to receive regular income or purchase an annuity, as permitted under the policy.</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lastRenderedPageBreak/>
        <w:t xml:space="preserve">The actual benefits, returns, charges and </w:t>
      </w:r>
      <w:proofErr w:type="spellStart"/>
      <w:r w:rsidRPr="00FB2787">
        <w:rPr>
          <w:rFonts w:asciiTheme="minorHAnsi" w:hAnsiTheme="minorHAnsi" w:cstheme="minorHAnsi"/>
          <w:sz w:val="22"/>
          <w:szCs w:val="22"/>
        </w:rPr>
        <w:t>payout</w:t>
      </w:r>
      <w:proofErr w:type="spellEnd"/>
      <w:r w:rsidRPr="00FB2787">
        <w:rPr>
          <w:rFonts w:asciiTheme="minorHAnsi" w:hAnsiTheme="minorHAnsi" w:cstheme="minorHAnsi"/>
          <w:sz w:val="22"/>
          <w:szCs w:val="22"/>
        </w:rPr>
        <w:t xml:space="preserve"> options depend on the specific product and insurer.</w:t>
      </w:r>
    </w:p>
    <w:p w:rsidR="00FB2787" w:rsidRPr="00FB2787" w:rsidRDefault="00FB2787" w:rsidP="00FB2787">
      <w:pPr>
        <w:pStyle w:val="Heading2"/>
        <w:rPr>
          <w:rFonts w:asciiTheme="minorHAnsi" w:hAnsiTheme="minorHAnsi" w:cstheme="minorHAnsi"/>
          <w:sz w:val="22"/>
          <w:szCs w:val="22"/>
        </w:rPr>
      </w:pPr>
      <w:r w:rsidRPr="00FB2787">
        <w:rPr>
          <w:rFonts w:asciiTheme="minorHAnsi" w:hAnsiTheme="minorHAnsi" w:cstheme="minorHAnsi"/>
          <w:sz w:val="22"/>
          <w:szCs w:val="22"/>
        </w:rPr>
        <w:t>Who Should Consider a Pension Plan?</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A retirement plan can be considered by:</w:t>
      </w:r>
    </w:p>
    <w:p w:rsidR="00FB2787" w:rsidRPr="00FB2787" w:rsidRDefault="00FB2787" w:rsidP="00FB2787">
      <w:pPr>
        <w:pStyle w:val="NormalWeb"/>
        <w:numPr>
          <w:ilvl w:val="0"/>
          <w:numId w:val="11"/>
        </w:numPr>
        <w:rPr>
          <w:rFonts w:asciiTheme="minorHAnsi" w:hAnsiTheme="minorHAnsi" w:cstheme="minorHAnsi"/>
          <w:sz w:val="22"/>
          <w:szCs w:val="22"/>
        </w:rPr>
      </w:pPr>
      <w:r w:rsidRPr="00FB2787">
        <w:rPr>
          <w:rFonts w:asciiTheme="minorHAnsi" w:hAnsiTheme="minorHAnsi" w:cstheme="minorHAnsi"/>
          <w:sz w:val="22"/>
          <w:szCs w:val="22"/>
        </w:rPr>
        <w:t>Salaried professionals</w:t>
      </w:r>
    </w:p>
    <w:p w:rsidR="00FB2787" w:rsidRPr="00FB2787" w:rsidRDefault="00FB2787" w:rsidP="00FB2787">
      <w:pPr>
        <w:pStyle w:val="NormalWeb"/>
        <w:numPr>
          <w:ilvl w:val="0"/>
          <w:numId w:val="11"/>
        </w:numPr>
        <w:rPr>
          <w:rFonts w:asciiTheme="minorHAnsi" w:hAnsiTheme="minorHAnsi" w:cstheme="minorHAnsi"/>
          <w:sz w:val="22"/>
          <w:szCs w:val="22"/>
        </w:rPr>
      </w:pPr>
      <w:r w:rsidRPr="00FB2787">
        <w:rPr>
          <w:rFonts w:asciiTheme="minorHAnsi" w:hAnsiTheme="minorHAnsi" w:cstheme="minorHAnsi"/>
          <w:sz w:val="22"/>
          <w:szCs w:val="22"/>
        </w:rPr>
        <w:t>Self-employed individuals</w:t>
      </w:r>
    </w:p>
    <w:p w:rsidR="00FB2787" w:rsidRPr="00FB2787" w:rsidRDefault="00FB2787" w:rsidP="00FB2787">
      <w:pPr>
        <w:pStyle w:val="NormalWeb"/>
        <w:numPr>
          <w:ilvl w:val="0"/>
          <w:numId w:val="11"/>
        </w:numPr>
        <w:rPr>
          <w:rFonts w:asciiTheme="minorHAnsi" w:hAnsiTheme="minorHAnsi" w:cstheme="minorHAnsi"/>
          <w:sz w:val="22"/>
          <w:szCs w:val="22"/>
        </w:rPr>
      </w:pPr>
      <w:r w:rsidRPr="00FB2787">
        <w:rPr>
          <w:rFonts w:asciiTheme="minorHAnsi" w:hAnsiTheme="minorHAnsi" w:cstheme="minorHAnsi"/>
          <w:sz w:val="22"/>
          <w:szCs w:val="22"/>
        </w:rPr>
        <w:t>Business owners</w:t>
      </w:r>
    </w:p>
    <w:p w:rsidR="00FB2787" w:rsidRPr="00FB2787" w:rsidRDefault="00FB2787" w:rsidP="00FB2787">
      <w:pPr>
        <w:pStyle w:val="NormalWeb"/>
        <w:numPr>
          <w:ilvl w:val="0"/>
          <w:numId w:val="11"/>
        </w:numPr>
        <w:rPr>
          <w:rFonts w:asciiTheme="minorHAnsi" w:hAnsiTheme="minorHAnsi" w:cstheme="minorHAnsi"/>
          <w:sz w:val="22"/>
          <w:szCs w:val="22"/>
        </w:rPr>
      </w:pPr>
      <w:r w:rsidRPr="00FB2787">
        <w:rPr>
          <w:rFonts w:asciiTheme="minorHAnsi" w:hAnsiTheme="minorHAnsi" w:cstheme="minorHAnsi"/>
          <w:sz w:val="22"/>
          <w:szCs w:val="22"/>
        </w:rPr>
        <w:t>Professionals with irregular income</w:t>
      </w:r>
    </w:p>
    <w:p w:rsidR="00FB2787" w:rsidRPr="00FB2787" w:rsidRDefault="00FB2787" w:rsidP="00FB2787">
      <w:pPr>
        <w:pStyle w:val="NormalWeb"/>
        <w:numPr>
          <w:ilvl w:val="0"/>
          <w:numId w:val="11"/>
        </w:numPr>
        <w:rPr>
          <w:rFonts w:asciiTheme="minorHAnsi" w:hAnsiTheme="minorHAnsi" w:cstheme="minorHAnsi"/>
          <w:sz w:val="22"/>
          <w:szCs w:val="22"/>
        </w:rPr>
      </w:pPr>
      <w:r w:rsidRPr="00FB2787">
        <w:rPr>
          <w:rFonts w:asciiTheme="minorHAnsi" w:hAnsiTheme="minorHAnsi" w:cstheme="minorHAnsi"/>
          <w:sz w:val="22"/>
          <w:szCs w:val="22"/>
        </w:rPr>
        <w:t>Individuals without an employer-sponsored pension</w:t>
      </w:r>
    </w:p>
    <w:p w:rsidR="00FB2787" w:rsidRPr="00FB2787" w:rsidRDefault="00FB2787" w:rsidP="00FB2787">
      <w:pPr>
        <w:pStyle w:val="NormalWeb"/>
        <w:numPr>
          <w:ilvl w:val="0"/>
          <w:numId w:val="11"/>
        </w:numPr>
        <w:rPr>
          <w:rFonts w:asciiTheme="minorHAnsi" w:hAnsiTheme="minorHAnsi" w:cstheme="minorHAnsi"/>
          <w:sz w:val="22"/>
          <w:szCs w:val="22"/>
        </w:rPr>
      </w:pPr>
      <w:r w:rsidRPr="00FB2787">
        <w:rPr>
          <w:rFonts w:asciiTheme="minorHAnsi" w:hAnsiTheme="minorHAnsi" w:cstheme="minorHAnsi"/>
          <w:sz w:val="22"/>
          <w:szCs w:val="22"/>
        </w:rPr>
        <w:t>People planning for early retirement</w:t>
      </w:r>
    </w:p>
    <w:p w:rsidR="00FB2787" w:rsidRPr="00FB2787" w:rsidRDefault="00FB2787" w:rsidP="00FB2787">
      <w:pPr>
        <w:pStyle w:val="NormalWeb"/>
        <w:numPr>
          <w:ilvl w:val="0"/>
          <w:numId w:val="11"/>
        </w:numPr>
        <w:rPr>
          <w:rFonts w:asciiTheme="minorHAnsi" w:hAnsiTheme="minorHAnsi" w:cstheme="minorHAnsi"/>
          <w:sz w:val="22"/>
          <w:szCs w:val="22"/>
        </w:rPr>
      </w:pPr>
      <w:r w:rsidRPr="00FB2787">
        <w:rPr>
          <w:rFonts w:asciiTheme="minorHAnsi" w:hAnsiTheme="minorHAnsi" w:cstheme="minorHAnsi"/>
          <w:sz w:val="22"/>
          <w:szCs w:val="22"/>
        </w:rPr>
        <w:t>Individuals looking for a regular income after retirement</w:t>
      </w:r>
    </w:p>
    <w:p w:rsidR="00FB2787" w:rsidRPr="00FB2787" w:rsidRDefault="00FB2787" w:rsidP="00FB2787">
      <w:pPr>
        <w:pStyle w:val="Heading2"/>
        <w:rPr>
          <w:rFonts w:asciiTheme="minorHAnsi" w:hAnsiTheme="minorHAnsi" w:cstheme="minorHAnsi"/>
          <w:sz w:val="22"/>
          <w:szCs w:val="22"/>
        </w:rPr>
      </w:pPr>
      <w:r w:rsidRPr="00FB2787">
        <w:rPr>
          <w:rFonts w:asciiTheme="minorHAnsi" w:hAnsiTheme="minorHAnsi" w:cstheme="minorHAnsi"/>
          <w:sz w:val="22"/>
          <w:szCs w:val="22"/>
        </w:rPr>
        <w:t>Factors to Consider Before Buying a Pension Plan</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Before choosing a pension plan, consider:</w:t>
      </w:r>
    </w:p>
    <w:p w:rsidR="00FB2787" w:rsidRPr="00FB2787" w:rsidRDefault="00FB2787" w:rsidP="00FB2787">
      <w:pPr>
        <w:pStyle w:val="NormalWeb"/>
        <w:numPr>
          <w:ilvl w:val="0"/>
          <w:numId w:val="12"/>
        </w:numPr>
        <w:rPr>
          <w:rFonts w:asciiTheme="minorHAnsi" w:hAnsiTheme="minorHAnsi" w:cstheme="minorHAnsi"/>
          <w:sz w:val="22"/>
          <w:szCs w:val="22"/>
        </w:rPr>
      </w:pPr>
      <w:r w:rsidRPr="00FB2787">
        <w:rPr>
          <w:rFonts w:asciiTheme="minorHAnsi" w:hAnsiTheme="minorHAnsi" w:cstheme="minorHAnsi"/>
          <w:sz w:val="22"/>
          <w:szCs w:val="22"/>
        </w:rPr>
        <w:t>Your current age and expected retirement age</w:t>
      </w:r>
    </w:p>
    <w:p w:rsidR="00FB2787" w:rsidRPr="00FB2787" w:rsidRDefault="00FB2787" w:rsidP="00FB2787">
      <w:pPr>
        <w:pStyle w:val="NormalWeb"/>
        <w:numPr>
          <w:ilvl w:val="0"/>
          <w:numId w:val="12"/>
        </w:numPr>
        <w:rPr>
          <w:rFonts w:asciiTheme="minorHAnsi" w:hAnsiTheme="minorHAnsi" w:cstheme="minorHAnsi"/>
          <w:sz w:val="22"/>
          <w:szCs w:val="22"/>
        </w:rPr>
      </w:pPr>
      <w:r w:rsidRPr="00FB2787">
        <w:rPr>
          <w:rFonts w:asciiTheme="minorHAnsi" w:hAnsiTheme="minorHAnsi" w:cstheme="minorHAnsi"/>
          <w:sz w:val="22"/>
          <w:szCs w:val="22"/>
        </w:rPr>
        <w:t>Retirement income requirement</w:t>
      </w:r>
    </w:p>
    <w:p w:rsidR="00FB2787" w:rsidRPr="00FB2787" w:rsidRDefault="00FB2787" w:rsidP="00FB2787">
      <w:pPr>
        <w:pStyle w:val="NormalWeb"/>
        <w:numPr>
          <w:ilvl w:val="0"/>
          <w:numId w:val="12"/>
        </w:numPr>
        <w:rPr>
          <w:rFonts w:asciiTheme="minorHAnsi" w:hAnsiTheme="minorHAnsi" w:cstheme="minorHAnsi"/>
          <w:sz w:val="22"/>
          <w:szCs w:val="22"/>
        </w:rPr>
      </w:pPr>
      <w:r w:rsidRPr="00FB2787">
        <w:rPr>
          <w:rFonts w:asciiTheme="minorHAnsi" w:hAnsiTheme="minorHAnsi" w:cstheme="minorHAnsi"/>
          <w:sz w:val="22"/>
          <w:szCs w:val="22"/>
        </w:rPr>
        <w:t>Premium affordability</w:t>
      </w:r>
    </w:p>
    <w:p w:rsidR="00FB2787" w:rsidRPr="00FB2787" w:rsidRDefault="00FB2787" w:rsidP="00FB2787">
      <w:pPr>
        <w:pStyle w:val="NormalWeb"/>
        <w:numPr>
          <w:ilvl w:val="0"/>
          <w:numId w:val="12"/>
        </w:numPr>
        <w:rPr>
          <w:rFonts w:asciiTheme="minorHAnsi" w:hAnsiTheme="minorHAnsi" w:cstheme="minorHAnsi"/>
          <w:sz w:val="22"/>
          <w:szCs w:val="22"/>
        </w:rPr>
      </w:pPr>
      <w:r w:rsidRPr="00FB2787">
        <w:rPr>
          <w:rFonts w:asciiTheme="minorHAnsi" w:hAnsiTheme="minorHAnsi" w:cstheme="minorHAnsi"/>
          <w:sz w:val="22"/>
          <w:szCs w:val="22"/>
        </w:rPr>
        <w:t>Policy and premium payment term</w:t>
      </w:r>
    </w:p>
    <w:p w:rsidR="00FB2787" w:rsidRPr="00FB2787" w:rsidRDefault="00FB2787" w:rsidP="00FB2787">
      <w:pPr>
        <w:pStyle w:val="NormalWeb"/>
        <w:numPr>
          <w:ilvl w:val="0"/>
          <w:numId w:val="12"/>
        </w:numPr>
        <w:rPr>
          <w:rFonts w:asciiTheme="minorHAnsi" w:hAnsiTheme="minorHAnsi" w:cstheme="minorHAnsi"/>
          <w:sz w:val="22"/>
          <w:szCs w:val="22"/>
        </w:rPr>
      </w:pPr>
      <w:r w:rsidRPr="00FB2787">
        <w:rPr>
          <w:rFonts w:asciiTheme="minorHAnsi" w:hAnsiTheme="minorHAnsi" w:cstheme="minorHAnsi"/>
          <w:sz w:val="22"/>
          <w:szCs w:val="22"/>
        </w:rPr>
        <w:t>Guaranteed or market-linked benefits</w:t>
      </w:r>
    </w:p>
    <w:p w:rsidR="00FB2787" w:rsidRPr="00FB2787" w:rsidRDefault="00FB2787" w:rsidP="00FB2787">
      <w:pPr>
        <w:pStyle w:val="NormalWeb"/>
        <w:numPr>
          <w:ilvl w:val="0"/>
          <w:numId w:val="12"/>
        </w:numPr>
        <w:rPr>
          <w:rFonts w:asciiTheme="minorHAnsi" w:hAnsiTheme="minorHAnsi" w:cstheme="minorHAnsi"/>
          <w:sz w:val="22"/>
          <w:szCs w:val="22"/>
        </w:rPr>
      </w:pPr>
      <w:r w:rsidRPr="00FB2787">
        <w:rPr>
          <w:rFonts w:asciiTheme="minorHAnsi" w:hAnsiTheme="minorHAnsi" w:cstheme="minorHAnsi"/>
          <w:sz w:val="22"/>
          <w:szCs w:val="22"/>
        </w:rPr>
        <w:t xml:space="preserve">Annuity and </w:t>
      </w:r>
      <w:proofErr w:type="spellStart"/>
      <w:r w:rsidRPr="00FB2787">
        <w:rPr>
          <w:rFonts w:asciiTheme="minorHAnsi" w:hAnsiTheme="minorHAnsi" w:cstheme="minorHAnsi"/>
          <w:sz w:val="22"/>
          <w:szCs w:val="22"/>
        </w:rPr>
        <w:t>payout</w:t>
      </w:r>
      <w:proofErr w:type="spellEnd"/>
      <w:r w:rsidRPr="00FB2787">
        <w:rPr>
          <w:rFonts w:asciiTheme="minorHAnsi" w:hAnsiTheme="minorHAnsi" w:cstheme="minorHAnsi"/>
          <w:sz w:val="22"/>
          <w:szCs w:val="22"/>
        </w:rPr>
        <w:t xml:space="preserve"> options</w:t>
      </w:r>
    </w:p>
    <w:p w:rsidR="00FB2787" w:rsidRPr="00FB2787" w:rsidRDefault="00FB2787" w:rsidP="00FB2787">
      <w:pPr>
        <w:pStyle w:val="NormalWeb"/>
        <w:numPr>
          <w:ilvl w:val="0"/>
          <w:numId w:val="12"/>
        </w:numPr>
        <w:rPr>
          <w:rFonts w:asciiTheme="minorHAnsi" w:hAnsiTheme="minorHAnsi" w:cstheme="minorHAnsi"/>
          <w:sz w:val="22"/>
          <w:szCs w:val="22"/>
        </w:rPr>
      </w:pPr>
      <w:r w:rsidRPr="00FB2787">
        <w:rPr>
          <w:rFonts w:asciiTheme="minorHAnsi" w:hAnsiTheme="minorHAnsi" w:cstheme="minorHAnsi"/>
          <w:sz w:val="22"/>
          <w:szCs w:val="22"/>
        </w:rPr>
        <w:t>Life cover, if applicable</w:t>
      </w:r>
    </w:p>
    <w:p w:rsidR="00FB2787" w:rsidRPr="00FB2787" w:rsidRDefault="00FB2787" w:rsidP="00FB2787">
      <w:pPr>
        <w:pStyle w:val="NormalWeb"/>
        <w:numPr>
          <w:ilvl w:val="0"/>
          <w:numId w:val="12"/>
        </w:numPr>
        <w:rPr>
          <w:rFonts w:asciiTheme="minorHAnsi" w:hAnsiTheme="minorHAnsi" w:cstheme="minorHAnsi"/>
          <w:sz w:val="22"/>
          <w:szCs w:val="22"/>
        </w:rPr>
      </w:pPr>
      <w:r w:rsidRPr="00FB2787">
        <w:rPr>
          <w:rFonts w:asciiTheme="minorHAnsi" w:hAnsiTheme="minorHAnsi" w:cstheme="minorHAnsi"/>
          <w:sz w:val="22"/>
          <w:szCs w:val="22"/>
        </w:rPr>
        <w:t>Liquidity and withdrawal conditions</w:t>
      </w:r>
    </w:p>
    <w:p w:rsidR="00FB2787" w:rsidRPr="00FB2787" w:rsidRDefault="00FB2787" w:rsidP="00FB2787">
      <w:pPr>
        <w:pStyle w:val="NormalWeb"/>
        <w:numPr>
          <w:ilvl w:val="0"/>
          <w:numId w:val="12"/>
        </w:numPr>
        <w:rPr>
          <w:rFonts w:asciiTheme="minorHAnsi" w:hAnsiTheme="minorHAnsi" w:cstheme="minorHAnsi"/>
          <w:sz w:val="22"/>
          <w:szCs w:val="22"/>
        </w:rPr>
      </w:pPr>
      <w:r w:rsidRPr="00FB2787">
        <w:rPr>
          <w:rFonts w:asciiTheme="minorHAnsi" w:hAnsiTheme="minorHAnsi" w:cstheme="minorHAnsi"/>
          <w:sz w:val="22"/>
          <w:szCs w:val="22"/>
        </w:rPr>
        <w:t>Charges and other policy conditions</w:t>
      </w:r>
    </w:p>
    <w:p w:rsidR="00FB2787" w:rsidRPr="00FB2787" w:rsidRDefault="00FB2787" w:rsidP="00FB2787">
      <w:pPr>
        <w:pStyle w:val="NormalWeb"/>
        <w:numPr>
          <w:ilvl w:val="0"/>
          <w:numId w:val="12"/>
        </w:numPr>
        <w:rPr>
          <w:rFonts w:asciiTheme="minorHAnsi" w:hAnsiTheme="minorHAnsi" w:cstheme="minorHAnsi"/>
          <w:sz w:val="22"/>
          <w:szCs w:val="22"/>
        </w:rPr>
      </w:pPr>
      <w:r w:rsidRPr="00FB2787">
        <w:rPr>
          <w:rFonts w:asciiTheme="minorHAnsi" w:hAnsiTheme="minorHAnsi" w:cstheme="minorHAnsi"/>
          <w:sz w:val="22"/>
          <w:szCs w:val="22"/>
        </w:rPr>
        <w:t>Tax treatment as applicable under prevailing laws</w:t>
      </w:r>
    </w:p>
    <w:p w:rsidR="00FB2787" w:rsidRPr="00FB2787" w:rsidRDefault="00FB2787" w:rsidP="00FB2787">
      <w:pPr>
        <w:pStyle w:val="NormalWeb"/>
        <w:numPr>
          <w:ilvl w:val="0"/>
          <w:numId w:val="12"/>
        </w:numPr>
        <w:rPr>
          <w:rFonts w:asciiTheme="minorHAnsi" w:hAnsiTheme="minorHAnsi" w:cstheme="minorHAnsi"/>
          <w:sz w:val="22"/>
          <w:szCs w:val="22"/>
        </w:rPr>
      </w:pPr>
      <w:r w:rsidRPr="00FB2787">
        <w:rPr>
          <w:rFonts w:asciiTheme="minorHAnsi" w:hAnsiTheme="minorHAnsi" w:cstheme="minorHAnsi"/>
          <w:sz w:val="22"/>
          <w:szCs w:val="22"/>
        </w:rPr>
        <w:t>Insurer's policy terms and financial strength</w:t>
      </w:r>
    </w:p>
    <w:p w:rsidR="00FB2787" w:rsidRPr="00FB2787" w:rsidRDefault="00FB2787" w:rsidP="00FB2787">
      <w:pPr>
        <w:pStyle w:val="Heading2"/>
        <w:rPr>
          <w:rFonts w:asciiTheme="minorHAnsi" w:hAnsiTheme="minorHAnsi" w:cstheme="minorHAnsi"/>
          <w:sz w:val="22"/>
          <w:szCs w:val="22"/>
        </w:rPr>
      </w:pPr>
      <w:r w:rsidRPr="00FB2787">
        <w:rPr>
          <w:rFonts w:asciiTheme="minorHAnsi" w:hAnsiTheme="minorHAnsi" w:cstheme="minorHAnsi"/>
          <w:sz w:val="22"/>
          <w:szCs w:val="22"/>
        </w:rPr>
        <w:t xml:space="preserve">How Policy </w:t>
      </w:r>
      <w:proofErr w:type="spellStart"/>
      <w:r w:rsidRPr="00FB2787">
        <w:rPr>
          <w:rFonts w:asciiTheme="minorHAnsi" w:hAnsiTheme="minorHAnsi" w:cstheme="minorHAnsi"/>
          <w:sz w:val="22"/>
          <w:szCs w:val="22"/>
        </w:rPr>
        <w:t>Adda</w:t>
      </w:r>
      <w:proofErr w:type="spellEnd"/>
      <w:r w:rsidRPr="00FB2787">
        <w:rPr>
          <w:rFonts w:asciiTheme="minorHAnsi" w:hAnsiTheme="minorHAnsi" w:cstheme="minorHAnsi"/>
          <w:sz w:val="22"/>
          <w:szCs w:val="22"/>
        </w:rPr>
        <w:t xml:space="preserve"> Can Help</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Choosing a suitable retirement plan requires understanding the features, benefits, costs and conditions of different products.</w:t>
      </w:r>
    </w:p>
    <w:p w:rsidR="00FB2787" w:rsidRPr="00FB2787" w:rsidRDefault="00FB2787" w:rsidP="00FB2787">
      <w:pPr>
        <w:pStyle w:val="NormalWeb"/>
        <w:rPr>
          <w:rFonts w:asciiTheme="minorHAnsi" w:hAnsiTheme="minorHAnsi" w:cstheme="minorHAnsi"/>
          <w:sz w:val="22"/>
          <w:szCs w:val="22"/>
        </w:rPr>
      </w:pPr>
      <w:r w:rsidRPr="00FB2787">
        <w:rPr>
          <w:rStyle w:val="Strong"/>
          <w:rFonts w:asciiTheme="minorHAnsi" w:hAnsiTheme="minorHAnsi" w:cstheme="minorHAnsi"/>
          <w:sz w:val="22"/>
          <w:szCs w:val="22"/>
        </w:rPr>
        <w:lastRenderedPageBreak/>
        <w:t xml:space="preserve">Policy </w:t>
      </w:r>
      <w:proofErr w:type="spellStart"/>
      <w:r w:rsidRPr="00FB2787">
        <w:rPr>
          <w:rStyle w:val="Strong"/>
          <w:rFonts w:asciiTheme="minorHAnsi" w:hAnsiTheme="minorHAnsi" w:cstheme="minorHAnsi"/>
          <w:sz w:val="22"/>
          <w:szCs w:val="22"/>
        </w:rPr>
        <w:t>Adda</w:t>
      </w:r>
      <w:proofErr w:type="spellEnd"/>
      <w:r w:rsidRPr="00FB2787">
        <w:rPr>
          <w:rStyle w:val="Strong"/>
          <w:rFonts w:asciiTheme="minorHAnsi" w:hAnsiTheme="minorHAnsi" w:cstheme="minorHAnsi"/>
          <w:sz w:val="22"/>
          <w:szCs w:val="22"/>
        </w:rPr>
        <w:t>, as an insurance intermediary/broker, can help you compare available insurance products from insurers and make an informed decision based on your requirements.</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The suitability of a pension or retirement plan depends on your individual financial circumstances and goals.</w:t>
      </w:r>
    </w:p>
    <w:p w:rsidR="00FB2787" w:rsidRPr="00FB2787" w:rsidRDefault="00FB2787" w:rsidP="00FB2787">
      <w:pPr>
        <w:pStyle w:val="Heading2"/>
        <w:rPr>
          <w:rFonts w:asciiTheme="minorHAnsi" w:hAnsiTheme="minorHAnsi" w:cstheme="minorHAnsi"/>
          <w:sz w:val="22"/>
          <w:szCs w:val="22"/>
        </w:rPr>
      </w:pPr>
      <w:r w:rsidRPr="00FB2787">
        <w:rPr>
          <w:rFonts w:asciiTheme="minorHAnsi" w:hAnsiTheme="minorHAnsi" w:cstheme="minorHAnsi"/>
          <w:sz w:val="22"/>
          <w:szCs w:val="22"/>
        </w:rPr>
        <w:t>Documents Generally Required</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Depending on the insurer and product, you may be required to provide:</w:t>
      </w:r>
    </w:p>
    <w:p w:rsidR="00FB2787" w:rsidRPr="00FB2787" w:rsidRDefault="00FB2787" w:rsidP="00FB2787">
      <w:pPr>
        <w:pStyle w:val="NormalWeb"/>
        <w:numPr>
          <w:ilvl w:val="0"/>
          <w:numId w:val="13"/>
        </w:numPr>
        <w:rPr>
          <w:rFonts w:asciiTheme="minorHAnsi" w:hAnsiTheme="minorHAnsi" w:cstheme="minorHAnsi"/>
          <w:sz w:val="22"/>
          <w:szCs w:val="22"/>
        </w:rPr>
      </w:pPr>
      <w:r w:rsidRPr="00FB2787">
        <w:rPr>
          <w:rFonts w:asciiTheme="minorHAnsi" w:hAnsiTheme="minorHAnsi" w:cstheme="minorHAnsi"/>
          <w:sz w:val="22"/>
          <w:szCs w:val="22"/>
        </w:rPr>
        <w:t>PAN</w:t>
      </w:r>
    </w:p>
    <w:p w:rsidR="00FB2787" w:rsidRPr="00FB2787" w:rsidRDefault="00FB2787" w:rsidP="00FB2787">
      <w:pPr>
        <w:pStyle w:val="NormalWeb"/>
        <w:numPr>
          <w:ilvl w:val="0"/>
          <w:numId w:val="13"/>
        </w:numPr>
        <w:rPr>
          <w:rFonts w:asciiTheme="minorHAnsi" w:hAnsiTheme="minorHAnsi" w:cstheme="minorHAnsi"/>
          <w:sz w:val="22"/>
          <w:szCs w:val="22"/>
        </w:rPr>
      </w:pPr>
      <w:r w:rsidRPr="00FB2787">
        <w:rPr>
          <w:rFonts w:asciiTheme="minorHAnsi" w:hAnsiTheme="minorHAnsi" w:cstheme="minorHAnsi"/>
          <w:sz w:val="22"/>
          <w:szCs w:val="22"/>
        </w:rPr>
        <w:t>Aadhaar or other valid identity/address proof</w:t>
      </w:r>
    </w:p>
    <w:p w:rsidR="00FB2787" w:rsidRPr="00FB2787" w:rsidRDefault="00FB2787" w:rsidP="00FB2787">
      <w:pPr>
        <w:pStyle w:val="NormalWeb"/>
        <w:numPr>
          <w:ilvl w:val="0"/>
          <w:numId w:val="13"/>
        </w:numPr>
        <w:rPr>
          <w:rFonts w:asciiTheme="minorHAnsi" w:hAnsiTheme="minorHAnsi" w:cstheme="minorHAnsi"/>
          <w:sz w:val="22"/>
          <w:szCs w:val="22"/>
        </w:rPr>
      </w:pPr>
      <w:r w:rsidRPr="00FB2787">
        <w:rPr>
          <w:rFonts w:asciiTheme="minorHAnsi" w:hAnsiTheme="minorHAnsi" w:cstheme="minorHAnsi"/>
          <w:sz w:val="22"/>
          <w:szCs w:val="22"/>
        </w:rPr>
        <w:t>Age proof</w:t>
      </w:r>
    </w:p>
    <w:p w:rsidR="00FB2787" w:rsidRPr="00FB2787" w:rsidRDefault="00FB2787" w:rsidP="00FB2787">
      <w:pPr>
        <w:pStyle w:val="NormalWeb"/>
        <w:numPr>
          <w:ilvl w:val="0"/>
          <w:numId w:val="13"/>
        </w:numPr>
        <w:rPr>
          <w:rFonts w:asciiTheme="minorHAnsi" w:hAnsiTheme="minorHAnsi" w:cstheme="minorHAnsi"/>
          <w:sz w:val="22"/>
          <w:szCs w:val="22"/>
        </w:rPr>
      </w:pPr>
      <w:r w:rsidRPr="00FB2787">
        <w:rPr>
          <w:rFonts w:asciiTheme="minorHAnsi" w:hAnsiTheme="minorHAnsi" w:cstheme="minorHAnsi"/>
          <w:sz w:val="22"/>
          <w:szCs w:val="22"/>
        </w:rPr>
        <w:t>Bank details</w:t>
      </w:r>
    </w:p>
    <w:p w:rsidR="00FB2787" w:rsidRPr="00FB2787" w:rsidRDefault="00FB2787" w:rsidP="00FB2787">
      <w:pPr>
        <w:pStyle w:val="NormalWeb"/>
        <w:numPr>
          <w:ilvl w:val="0"/>
          <w:numId w:val="13"/>
        </w:numPr>
        <w:rPr>
          <w:rFonts w:asciiTheme="minorHAnsi" w:hAnsiTheme="minorHAnsi" w:cstheme="minorHAnsi"/>
          <w:sz w:val="22"/>
          <w:szCs w:val="22"/>
        </w:rPr>
      </w:pPr>
      <w:r w:rsidRPr="00FB2787">
        <w:rPr>
          <w:rFonts w:asciiTheme="minorHAnsi" w:hAnsiTheme="minorHAnsi" w:cstheme="minorHAnsi"/>
          <w:sz w:val="22"/>
          <w:szCs w:val="22"/>
        </w:rPr>
        <w:t>Income-related documents, where applicable</w:t>
      </w:r>
    </w:p>
    <w:p w:rsidR="00FB2787" w:rsidRPr="00FB2787" w:rsidRDefault="00FB2787" w:rsidP="00FB2787">
      <w:pPr>
        <w:pStyle w:val="NormalWeb"/>
        <w:numPr>
          <w:ilvl w:val="0"/>
          <w:numId w:val="13"/>
        </w:numPr>
        <w:rPr>
          <w:rFonts w:asciiTheme="minorHAnsi" w:hAnsiTheme="minorHAnsi" w:cstheme="minorHAnsi"/>
          <w:sz w:val="22"/>
          <w:szCs w:val="22"/>
        </w:rPr>
      </w:pPr>
      <w:r w:rsidRPr="00FB2787">
        <w:rPr>
          <w:rFonts w:asciiTheme="minorHAnsi" w:hAnsiTheme="minorHAnsi" w:cstheme="minorHAnsi"/>
          <w:sz w:val="22"/>
          <w:szCs w:val="22"/>
        </w:rPr>
        <w:t>Medical information or reports, if required by the insurer</w:t>
      </w:r>
    </w:p>
    <w:p w:rsidR="00FB2787" w:rsidRPr="00FB2787" w:rsidRDefault="00FB2787" w:rsidP="00FB2787">
      <w:pPr>
        <w:pStyle w:val="Heading2"/>
        <w:rPr>
          <w:rFonts w:asciiTheme="minorHAnsi" w:hAnsiTheme="minorHAnsi" w:cstheme="minorHAnsi"/>
          <w:sz w:val="22"/>
          <w:szCs w:val="22"/>
        </w:rPr>
      </w:pPr>
      <w:r w:rsidRPr="00FB2787">
        <w:rPr>
          <w:rFonts w:asciiTheme="minorHAnsi" w:hAnsiTheme="minorHAnsi" w:cstheme="minorHAnsi"/>
          <w:sz w:val="22"/>
          <w:szCs w:val="22"/>
        </w:rPr>
        <w:t>Frequently Asked Questions</w:t>
      </w:r>
    </w:p>
    <w:p w:rsidR="00FB2787" w:rsidRPr="00FB2787" w:rsidRDefault="00FB2787" w:rsidP="00FB2787">
      <w:pPr>
        <w:pStyle w:val="Heading3"/>
        <w:rPr>
          <w:rFonts w:asciiTheme="minorHAnsi" w:hAnsiTheme="minorHAnsi" w:cstheme="minorHAnsi"/>
          <w:sz w:val="22"/>
          <w:szCs w:val="22"/>
        </w:rPr>
      </w:pPr>
      <w:r w:rsidRPr="00FB2787">
        <w:rPr>
          <w:rFonts w:asciiTheme="minorHAnsi" w:hAnsiTheme="minorHAnsi" w:cstheme="minorHAnsi"/>
          <w:sz w:val="22"/>
          <w:szCs w:val="22"/>
        </w:rPr>
        <w:t>What is the purpose of a pension plan?</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A pension plan is designed to help create a retirement corpus and provide income after retirement, subject to the terms of the selected product.</w:t>
      </w:r>
    </w:p>
    <w:p w:rsidR="00FB2787" w:rsidRPr="00FB2787" w:rsidRDefault="00FB2787" w:rsidP="00FB2787">
      <w:pPr>
        <w:pStyle w:val="Heading3"/>
        <w:rPr>
          <w:rFonts w:asciiTheme="minorHAnsi" w:hAnsiTheme="minorHAnsi" w:cstheme="minorHAnsi"/>
          <w:sz w:val="22"/>
          <w:szCs w:val="22"/>
        </w:rPr>
      </w:pPr>
      <w:r w:rsidRPr="00FB2787">
        <w:rPr>
          <w:rFonts w:asciiTheme="minorHAnsi" w:hAnsiTheme="minorHAnsi" w:cstheme="minorHAnsi"/>
          <w:sz w:val="22"/>
          <w:szCs w:val="22"/>
        </w:rPr>
        <w:t>Is a pension plan suitable for everyone?</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Not necessarily. The right retirement solution depends on your age, financial goals, income, risk appetite and retirement requirements.</w:t>
      </w:r>
    </w:p>
    <w:p w:rsidR="00FB2787" w:rsidRPr="00FB2787" w:rsidRDefault="00FB2787" w:rsidP="00FB2787">
      <w:pPr>
        <w:pStyle w:val="Heading3"/>
        <w:rPr>
          <w:rFonts w:asciiTheme="minorHAnsi" w:hAnsiTheme="minorHAnsi" w:cstheme="minorHAnsi"/>
          <w:sz w:val="22"/>
          <w:szCs w:val="22"/>
        </w:rPr>
      </w:pPr>
      <w:r w:rsidRPr="00FB2787">
        <w:rPr>
          <w:rFonts w:asciiTheme="minorHAnsi" w:hAnsiTheme="minorHAnsi" w:cstheme="minorHAnsi"/>
          <w:sz w:val="22"/>
          <w:szCs w:val="22"/>
        </w:rPr>
        <w:t>Can I receive a monthly pension from a pension plan?</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 xml:space="preserve">Certain pension and annuity plans provide regular monthly, quarterly, half-yearly or annual </w:t>
      </w:r>
      <w:proofErr w:type="spellStart"/>
      <w:r w:rsidRPr="00FB2787">
        <w:rPr>
          <w:rFonts w:asciiTheme="minorHAnsi" w:hAnsiTheme="minorHAnsi" w:cstheme="minorHAnsi"/>
          <w:sz w:val="22"/>
          <w:szCs w:val="22"/>
        </w:rPr>
        <w:t>payouts</w:t>
      </w:r>
      <w:proofErr w:type="spellEnd"/>
      <w:r w:rsidRPr="00FB2787">
        <w:rPr>
          <w:rFonts w:asciiTheme="minorHAnsi" w:hAnsiTheme="minorHAnsi" w:cstheme="minorHAnsi"/>
          <w:sz w:val="22"/>
          <w:szCs w:val="22"/>
        </w:rPr>
        <w:t>, depending on the option selected.</w:t>
      </w:r>
    </w:p>
    <w:p w:rsidR="00FB2787" w:rsidRPr="00FB2787" w:rsidRDefault="00FB2787" w:rsidP="00FB2787">
      <w:pPr>
        <w:pStyle w:val="Heading3"/>
        <w:rPr>
          <w:rFonts w:asciiTheme="minorHAnsi" w:hAnsiTheme="minorHAnsi" w:cstheme="minorHAnsi"/>
          <w:sz w:val="22"/>
          <w:szCs w:val="22"/>
        </w:rPr>
      </w:pPr>
      <w:r w:rsidRPr="00FB2787">
        <w:rPr>
          <w:rFonts w:asciiTheme="minorHAnsi" w:hAnsiTheme="minorHAnsi" w:cstheme="minorHAnsi"/>
          <w:sz w:val="22"/>
          <w:szCs w:val="22"/>
        </w:rPr>
        <w:t>What is an annuity?</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lastRenderedPageBreak/>
        <w:t xml:space="preserve">An annuity is a financial product that can provide regular income in return for an investment, usually after retirement. The </w:t>
      </w:r>
      <w:proofErr w:type="spellStart"/>
      <w:r w:rsidRPr="00FB2787">
        <w:rPr>
          <w:rFonts w:asciiTheme="minorHAnsi" w:hAnsiTheme="minorHAnsi" w:cstheme="minorHAnsi"/>
          <w:sz w:val="22"/>
          <w:szCs w:val="22"/>
        </w:rPr>
        <w:t>payout</w:t>
      </w:r>
      <w:proofErr w:type="spellEnd"/>
      <w:r w:rsidRPr="00FB2787">
        <w:rPr>
          <w:rFonts w:asciiTheme="minorHAnsi" w:hAnsiTheme="minorHAnsi" w:cstheme="minorHAnsi"/>
          <w:sz w:val="22"/>
          <w:szCs w:val="22"/>
        </w:rPr>
        <w:t xml:space="preserve"> depends on the annuity option and policy terms.</w:t>
      </w:r>
    </w:p>
    <w:p w:rsidR="00FB2787" w:rsidRPr="00FB2787" w:rsidRDefault="00FB2787" w:rsidP="00FB2787">
      <w:pPr>
        <w:pStyle w:val="Heading3"/>
        <w:rPr>
          <w:rFonts w:asciiTheme="minorHAnsi" w:hAnsiTheme="minorHAnsi" w:cstheme="minorHAnsi"/>
          <w:sz w:val="22"/>
          <w:szCs w:val="22"/>
        </w:rPr>
      </w:pPr>
      <w:r w:rsidRPr="00FB2787">
        <w:rPr>
          <w:rFonts w:asciiTheme="minorHAnsi" w:hAnsiTheme="minorHAnsi" w:cstheme="minorHAnsi"/>
          <w:sz w:val="22"/>
          <w:szCs w:val="22"/>
        </w:rPr>
        <w:t>Are pension plan benefits taxable?</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 xml:space="preserve">Tax treatment depends on the type of product, benefit received and prevailing tax laws. Customers should check the applicable tax provisions at the time of investment and </w:t>
      </w:r>
      <w:proofErr w:type="spellStart"/>
      <w:r w:rsidRPr="00FB2787">
        <w:rPr>
          <w:rFonts w:asciiTheme="minorHAnsi" w:hAnsiTheme="minorHAnsi" w:cstheme="minorHAnsi"/>
          <w:sz w:val="22"/>
          <w:szCs w:val="22"/>
        </w:rPr>
        <w:t>payout</w:t>
      </w:r>
      <w:proofErr w:type="spellEnd"/>
      <w:r w:rsidRPr="00FB2787">
        <w:rPr>
          <w:rFonts w:asciiTheme="minorHAnsi" w:hAnsiTheme="minorHAnsi" w:cstheme="minorHAnsi"/>
          <w:sz w:val="22"/>
          <w:szCs w:val="22"/>
        </w:rPr>
        <w:t>.</w:t>
      </w:r>
    </w:p>
    <w:p w:rsidR="00FB2787" w:rsidRPr="00FB2787" w:rsidRDefault="00FB2787" w:rsidP="00FB2787">
      <w:pPr>
        <w:pStyle w:val="Heading3"/>
        <w:rPr>
          <w:rFonts w:asciiTheme="minorHAnsi" w:hAnsiTheme="minorHAnsi" w:cstheme="minorHAnsi"/>
          <w:sz w:val="22"/>
          <w:szCs w:val="22"/>
        </w:rPr>
      </w:pPr>
      <w:r w:rsidRPr="00FB2787">
        <w:rPr>
          <w:rFonts w:asciiTheme="minorHAnsi" w:hAnsiTheme="minorHAnsi" w:cstheme="minorHAnsi"/>
          <w:sz w:val="22"/>
          <w:szCs w:val="22"/>
        </w:rPr>
        <w:t>How do I choose a pension plan?</w:t>
      </w:r>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 xml:space="preserve">Consider your retirement goals, investment amount, expected retirement age, desired income, risk appetite, </w:t>
      </w:r>
      <w:proofErr w:type="spellStart"/>
      <w:r w:rsidRPr="00FB2787">
        <w:rPr>
          <w:rFonts w:asciiTheme="minorHAnsi" w:hAnsiTheme="minorHAnsi" w:cstheme="minorHAnsi"/>
          <w:sz w:val="22"/>
          <w:szCs w:val="22"/>
        </w:rPr>
        <w:t>payout</w:t>
      </w:r>
      <w:proofErr w:type="spellEnd"/>
      <w:r w:rsidRPr="00FB2787">
        <w:rPr>
          <w:rFonts w:asciiTheme="minorHAnsi" w:hAnsiTheme="minorHAnsi" w:cstheme="minorHAnsi"/>
          <w:sz w:val="22"/>
          <w:szCs w:val="22"/>
        </w:rPr>
        <w:t xml:space="preserve"> options, charges and policy conditions before making a decision.</w:t>
      </w:r>
    </w:p>
    <w:p w:rsidR="00FB2787" w:rsidRPr="00FB2787" w:rsidRDefault="00FB2787" w:rsidP="00FB2787">
      <w:pPr>
        <w:pStyle w:val="Heading2"/>
        <w:rPr>
          <w:rFonts w:asciiTheme="minorHAnsi" w:hAnsiTheme="minorHAnsi" w:cstheme="minorHAnsi"/>
          <w:sz w:val="22"/>
          <w:szCs w:val="22"/>
        </w:rPr>
      </w:pPr>
      <w:r w:rsidRPr="00FB2787">
        <w:rPr>
          <w:rFonts w:asciiTheme="minorHAnsi" w:hAnsiTheme="minorHAnsi" w:cstheme="minorHAnsi"/>
          <w:sz w:val="22"/>
          <w:szCs w:val="22"/>
        </w:rPr>
        <w:t xml:space="preserve">Plan Your Retirement with Policy </w:t>
      </w:r>
      <w:proofErr w:type="spellStart"/>
      <w:r w:rsidRPr="00FB2787">
        <w:rPr>
          <w:rFonts w:asciiTheme="minorHAnsi" w:hAnsiTheme="minorHAnsi" w:cstheme="minorHAnsi"/>
          <w:sz w:val="22"/>
          <w:szCs w:val="22"/>
        </w:rPr>
        <w:t>Adda</w:t>
      </w:r>
      <w:proofErr w:type="spellEnd"/>
    </w:p>
    <w:p w:rsidR="00FB2787"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Start planning today for a financially secure tomorrow.</w:t>
      </w:r>
    </w:p>
    <w:p w:rsidR="00FB2787" w:rsidRPr="00FB2787" w:rsidRDefault="00FB2787" w:rsidP="00FB2787">
      <w:pPr>
        <w:pStyle w:val="NormalWeb"/>
        <w:rPr>
          <w:rFonts w:asciiTheme="minorHAnsi" w:hAnsiTheme="minorHAnsi" w:cstheme="minorHAnsi"/>
          <w:sz w:val="22"/>
          <w:szCs w:val="22"/>
        </w:rPr>
      </w:pPr>
      <w:r w:rsidRPr="00FB2787">
        <w:rPr>
          <w:rStyle w:val="Strong"/>
          <w:rFonts w:asciiTheme="minorHAnsi" w:hAnsiTheme="minorHAnsi" w:cstheme="minorHAnsi"/>
          <w:sz w:val="22"/>
          <w:szCs w:val="22"/>
        </w:rPr>
        <w:t>Compare pension and retirement insurance options and choose a plan that suits your needs.</w:t>
      </w:r>
    </w:p>
    <w:p w:rsidR="00FB2787" w:rsidRPr="00FB2787" w:rsidRDefault="00FB2787" w:rsidP="00FB2787">
      <w:pPr>
        <w:pStyle w:val="NormalWeb"/>
        <w:rPr>
          <w:rFonts w:asciiTheme="minorHAnsi" w:hAnsiTheme="minorHAnsi" w:cstheme="minorHAnsi"/>
          <w:sz w:val="22"/>
          <w:szCs w:val="22"/>
        </w:rPr>
      </w:pPr>
      <w:r w:rsidRPr="00FB2787">
        <w:rPr>
          <w:rStyle w:val="Strong"/>
          <w:rFonts w:asciiTheme="minorHAnsi" w:hAnsiTheme="minorHAnsi" w:cstheme="minorHAnsi"/>
          <w:sz w:val="22"/>
          <w:szCs w:val="22"/>
        </w:rPr>
        <w:t xml:space="preserve">Get in touch with Policy </w:t>
      </w:r>
      <w:proofErr w:type="spellStart"/>
      <w:r w:rsidRPr="00FB2787">
        <w:rPr>
          <w:rStyle w:val="Strong"/>
          <w:rFonts w:asciiTheme="minorHAnsi" w:hAnsiTheme="minorHAnsi" w:cstheme="minorHAnsi"/>
          <w:sz w:val="22"/>
          <w:szCs w:val="22"/>
        </w:rPr>
        <w:t>Adda</w:t>
      </w:r>
      <w:proofErr w:type="spellEnd"/>
      <w:r w:rsidRPr="00FB2787">
        <w:rPr>
          <w:rStyle w:val="Strong"/>
          <w:rFonts w:asciiTheme="minorHAnsi" w:hAnsiTheme="minorHAnsi" w:cstheme="minorHAnsi"/>
          <w:sz w:val="22"/>
          <w:szCs w:val="22"/>
        </w:rPr>
        <w:t xml:space="preserve"> to explore your options.</w:t>
      </w:r>
    </w:p>
    <w:p w:rsidR="00FB2787" w:rsidRPr="00FB2787" w:rsidRDefault="00FB2787" w:rsidP="00FB2787">
      <w:pPr>
        <w:pStyle w:val="Heading3"/>
        <w:rPr>
          <w:rFonts w:asciiTheme="minorHAnsi" w:hAnsiTheme="minorHAnsi" w:cstheme="minorHAnsi"/>
          <w:sz w:val="22"/>
          <w:szCs w:val="22"/>
        </w:rPr>
      </w:pPr>
      <w:r w:rsidRPr="00FB2787">
        <w:rPr>
          <w:rFonts w:asciiTheme="minorHAnsi" w:hAnsiTheme="minorHAnsi" w:cstheme="minorHAnsi"/>
          <w:sz w:val="22"/>
          <w:szCs w:val="22"/>
        </w:rPr>
        <w:t>Disclaimer</w:t>
      </w:r>
    </w:p>
    <w:p w:rsidR="008C161A" w:rsidRPr="00FB2787" w:rsidRDefault="00FB2787" w:rsidP="00FB2787">
      <w:pPr>
        <w:pStyle w:val="NormalWeb"/>
        <w:rPr>
          <w:rFonts w:asciiTheme="minorHAnsi" w:hAnsiTheme="minorHAnsi" w:cstheme="minorHAnsi"/>
          <w:sz w:val="22"/>
          <w:szCs w:val="22"/>
        </w:rPr>
      </w:pPr>
      <w:r w:rsidRPr="00FB2787">
        <w:rPr>
          <w:rFonts w:asciiTheme="minorHAnsi" w:hAnsiTheme="minorHAnsi" w:cstheme="minorHAnsi"/>
          <w:sz w:val="22"/>
          <w:szCs w:val="22"/>
        </w:rPr>
        <w:t xml:space="preserve">Policy </w:t>
      </w:r>
      <w:proofErr w:type="spellStart"/>
      <w:r w:rsidRPr="00FB2787">
        <w:rPr>
          <w:rFonts w:asciiTheme="minorHAnsi" w:hAnsiTheme="minorHAnsi" w:cstheme="minorHAnsi"/>
          <w:sz w:val="22"/>
          <w:szCs w:val="22"/>
        </w:rPr>
        <w:t>Adda</w:t>
      </w:r>
      <w:proofErr w:type="spellEnd"/>
      <w:r w:rsidRPr="00FB2787">
        <w:rPr>
          <w:rFonts w:asciiTheme="minorHAnsi" w:hAnsiTheme="minorHAnsi" w:cstheme="minorHAnsi"/>
          <w:sz w:val="22"/>
          <w:szCs w:val="22"/>
        </w:rPr>
        <w:t xml:space="preserve"> is an insurance intermediary/broker. Information provided on this page is for general awareness and educational purposes only and does not constitute investment or financial advice. Product features, benefits, premiums, returns, eligibility, charges and terms vary between insurers and products and are subject to the respective policy documents and applicable regulations. Tax benefits are subject to prevailing tax laws and may change from time to time. Customers are advised to read the policy terms and conditions carefully before purchasing any insurance product.</w:t>
      </w:r>
    </w:p>
    <w:sectPr w:rsidR="008C161A" w:rsidRPr="00FB2787"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23BCD"/>
    <w:multiLevelType w:val="multilevel"/>
    <w:tmpl w:val="D9D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A780F"/>
    <w:multiLevelType w:val="multilevel"/>
    <w:tmpl w:val="690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D051D"/>
    <w:multiLevelType w:val="multilevel"/>
    <w:tmpl w:val="BE92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213AC"/>
    <w:multiLevelType w:val="multilevel"/>
    <w:tmpl w:val="E90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7377E"/>
    <w:multiLevelType w:val="multilevel"/>
    <w:tmpl w:val="4D6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519ED"/>
    <w:multiLevelType w:val="multilevel"/>
    <w:tmpl w:val="89C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17044"/>
    <w:multiLevelType w:val="multilevel"/>
    <w:tmpl w:val="478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64072"/>
    <w:multiLevelType w:val="multilevel"/>
    <w:tmpl w:val="2D5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C4711"/>
    <w:multiLevelType w:val="multilevel"/>
    <w:tmpl w:val="555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8D3B0A"/>
    <w:multiLevelType w:val="multilevel"/>
    <w:tmpl w:val="765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F2028"/>
    <w:multiLevelType w:val="multilevel"/>
    <w:tmpl w:val="9E1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AA6B7B"/>
    <w:multiLevelType w:val="multilevel"/>
    <w:tmpl w:val="2AA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EB3357"/>
    <w:multiLevelType w:val="multilevel"/>
    <w:tmpl w:val="8B8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8"/>
  </w:num>
  <w:num w:numId="4">
    <w:abstractNumId w:val="5"/>
  </w:num>
  <w:num w:numId="5">
    <w:abstractNumId w:val="2"/>
  </w:num>
  <w:num w:numId="6">
    <w:abstractNumId w:val="7"/>
  </w:num>
  <w:num w:numId="7">
    <w:abstractNumId w:val="9"/>
  </w:num>
  <w:num w:numId="8">
    <w:abstractNumId w:val="1"/>
  </w:num>
  <w:num w:numId="9">
    <w:abstractNumId w:val="11"/>
  </w:num>
  <w:num w:numId="10">
    <w:abstractNumId w:val="0"/>
  </w:num>
  <w:num w:numId="11">
    <w:abstractNumId w:val="6"/>
  </w:num>
  <w:num w:numId="12">
    <w:abstractNumId w:val="3"/>
  </w:num>
  <w:num w:numId="13">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17382"/>
    <w:rsid w:val="00157D65"/>
    <w:rsid w:val="00164D15"/>
    <w:rsid w:val="00186E47"/>
    <w:rsid w:val="001A159B"/>
    <w:rsid w:val="001B4048"/>
    <w:rsid w:val="001C4564"/>
    <w:rsid w:val="001F076B"/>
    <w:rsid w:val="001F1530"/>
    <w:rsid w:val="001F4A74"/>
    <w:rsid w:val="00203F80"/>
    <w:rsid w:val="00217EE2"/>
    <w:rsid w:val="00227A2B"/>
    <w:rsid w:val="002472C4"/>
    <w:rsid w:val="002637BA"/>
    <w:rsid w:val="002B7B86"/>
    <w:rsid w:val="002C3D0F"/>
    <w:rsid w:val="002C6078"/>
    <w:rsid w:val="003064D0"/>
    <w:rsid w:val="003317FC"/>
    <w:rsid w:val="00363E80"/>
    <w:rsid w:val="00364F1B"/>
    <w:rsid w:val="00364F30"/>
    <w:rsid w:val="00384EDA"/>
    <w:rsid w:val="003A150F"/>
    <w:rsid w:val="003B6281"/>
    <w:rsid w:val="003B67C7"/>
    <w:rsid w:val="003C1401"/>
    <w:rsid w:val="003C3B62"/>
    <w:rsid w:val="003D0AB2"/>
    <w:rsid w:val="003E3272"/>
    <w:rsid w:val="00402FEB"/>
    <w:rsid w:val="0040550E"/>
    <w:rsid w:val="00410908"/>
    <w:rsid w:val="0041435E"/>
    <w:rsid w:val="00422821"/>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2802"/>
    <w:rsid w:val="00537B73"/>
    <w:rsid w:val="005406E4"/>
    <w:rsid w:val="00540870"/>
    <w:rsid w:val="00540A19"/>
    <w:rsid w:val="00542363"/>
    <w:rsid w:val="00547F86"/>
    <w:rsid w:val="00554941"/>
    <w:rsid w:val="00562616"/>
    <w:rsid w:val="00577FAD"/>
    <w:rsid w:val="005B023D"/>
    <w:rsid w:val="005C3284"/>
    <w:rsid w:val="005E6CE0"/>
    <w:rsid w:val="005F1105"/>
    <w:rsid w:val="00604836"/>
    <w:rsid w:val="0062030D"/>
    <w:rsid w:val="006207C8"/>
    <w:rsid w:val="00620D0D"/>
    <w:rsid w:val="00636D7B"/>
    <w:rsid w:val="006511E6"/>
    <w:rsid w:val="0067334E"/>
    <w:rsid w:val="006A582F"/>
    <w:rsid w:val="006B4182"/>
    <w:rsid w:val="006D41F0"/>
    <w:rsid w:val="006D4DE8"/>
    <w:rsid w:val="007013AC"/>
    <w:rsid w:val="007036BE"/>
    <w:rsid w:val="00720E87"/>
    <w:rsid w:val="00726A6A"/>
    <w:rsid w:val="0075798C"/>
    <w:rsid w:val="00781D09"/>
    <w:rsid w:val="00797510"/>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161A"/>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C2D28"/>
    <w:rsid w:val="009D0DD1"/>
    <w:rsid w:val="009D3ABF"/>
    <w:rsid w:val="00A0039F"/>
    <w:rsid w:val="00A11CE0"/>
    <w:rsid w:val="00A127D7"/>
    <w:rsid w:val="00A12A73"/>
    <w:rsid w:val="00A20178"/>
    <w:rsid w:val="00A23B63"/>
    <w:rsid w:val="00A42D75"/>
    <w:rsid w:val="00A6080F"/>
    <w:rsid w:val="00AC2D7A"/>
    <w:rsid w:val="00AC3485"/>
    <w:rsid w:val="00AD6096"/>
    <w:rsid w:val="00AE100A"/>
    <w:rsid w:val="00AE575E"/>
    <w:rsid w:val="00B00266"/>
    <w:rsid w:val="00B03B48"/>
    <w:rsid w:val="00B06EFC"/>
    <w:rsid w:val="00B131A3"/>
    <w:rsid w:val="00B33AE4"/>
    <w:rsid w:val="00B3405C"/>
    <w:rsid w:val="00B3765C"/>
    <w:rsid w:val="00B455FD"/>
    <w:rsid w:val="00B55DC1"/>
    <w:rsid w:val="00B63993"/>
    <w:rsid w:val="00B73EEA"/>
    <w:rsid w:val="00B740BC"/>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739E"/>
    <w:rsid w:val="00D53D00"/>
    <w:rsid w:val="00D57712"/>
    <w:rsid w:val="00D666A2"/>
    <w:rsid w:val="00D749EB"/>
    <w:rsid w:val="00D845B6"/>
    <w:rsid w:val="00D961A7"/>
    <w:rsid w:val="00DA16BC"/>
    <w:rsid w:val="00DA5B36"/>
    <w:rsid w:val="00DC7613"/>
    <w:rsid w:val="00DD5845"/>
    <w:rsid w:val="00DE3197"/>
    <w:rsid w:val="00E12921"/>
    <w:rsid w:val="00E12F6B"/>
    <w:rsid w:val="00E26163"/>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2787"/>
    <w:rsid w:val="00FB40ED"/>
    <w:rsid w:val="00FB4371"/>
    <w:rsid w:val="00FB5450"/>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DCDE1"/>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955913513">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6020018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474</TotalTime>
  <Pages>5</Pages>
  <Words>948</Words>
  <Characters>5408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561</cp:revision>
  <dcterms:created xsi:type="dcterms:W3CDTF">2026-09-08T08:14:00Z</dcterms:created>
  <dcterms:modified xsi:type="dcterms:W3CDTF">2026-09-12T15:00:00Z</dcterms:modified>
</cp:coreProperties>
</file>