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1D5CDA" w:rsidRDefault="00474BBA" w:rsidP="006D4DE8">
      <w:pPr>
        <w:spacing w:after="0" w:line="276" w:lineRule="auto"/>
        <w:jc w:val="center"/>
        <w:rPr>
          <w:b/>
          <w:highlight w:val="yellow"/>
          <w:lang w:val="en-US"/>
        </w:rPr>
      </w:pPr>
      <w:r w:rsidRPr="001D5CDA">
        <w:rPr>
          <w:b/>
          <w:highlight w:val="yellow"/>
          <w:lang w:val="en-US"/>
        </w:rPr>
        <w:t xml:space="preserve">Contents- </w:t>
      </w:r>
      <w:r w:rsidR="001D5CDA" w:rsidRPr="001D5CDA">
        <w:rPr>
          <w:b/>
          <w:highlight w:val="yellow"/>
          <w:lang w:val="en-US"/>
        </w:rPr>
        <w:t xml:space="preserve">Surety Bond </w:t>
      </w:r>
      <w:r w:rsidR="00AD34C5" w:rsidRPr="001D5CDA">
        <w:rPr>
          <w:b/>
          <w:highlight w:val="yellow"/>
          <w:lang w:val="en-US"/>
        </w:rPr>
        <w:t>Insurance</w:t>
      </w:r>
    </w:p>
    <w:p w:rsidR="00AE100A" w:rsidRDefault="00AE100A" w:rsidP="006D4DE8">
      <w:pPr>
        <w:spacing w:after="0" w:line="276" w:lineRule="auto"/>
        <w:jc w:val="center"/>
        <w:rPr>
          <w:highlight w:val="yellow"/>
          <w:lang w:val="en-US"/>
        </w:rPr>
      </w:pPr>
    </w:p>
    <w:p w:rsidR="00CA0437" w:rsidRPr="003C104A" w:rsidRDefault="00107030" w:rsidP="003C104A">
      <w:pPr>
        <w:spacing w:before="100" w:beforeAutospacing="1" w:after="100" w:afterAutospacing="1" w:line="240" w:lineRule="auto"/>
        <w:outlineLvl w:val="2"/>
        <w:rPr>
          <w:rFonts w:eastAsia="Times New Roman" w:cstheme="minorHAnsi"/>
          <w:b/>
          <w:bCs/>
          <w:lang w:eastAsia="en-IN"/>
        </w:rPr>
      </w:pPr>
      <w:r w:rsidRPr="00107030">
        <w:rPr>
          <w:rFonts w:cstheme="minorHAnsi"/>
          <w:b/>
        </w:rPr>
        <w:t>Strengthen Business Commitments with Surety Bond Solutions</w:t>
      </w:r>
      <w:r w:rsidR="003C104A" w:rsidRPr="00330296">
        <w:rPr>
          <w:rFonts w:eastAsia="Times New Roman" w:cstheme="minorHAnsi"/>
          <w:b/>
          <w:bCs/>
          <w:lang w:eastAsia="en-IN"/>
        </w:rPr>
        <w:t>.</w:t>
      </w:r>
      <w:r w:rsidR="00247C76">
        <w:rPr>
          <w:rFonts w:eastAsia="Times New Roman" w:cstheme="minorHAnsi"/>
          <w:b/>
          <w:bCs/>
          <w:lang w:eastAsia="en-IN"/>
        </w:rPr>
        <w:tab/>
      </w:r>
      <w:r w:rsidR="001C52E6">
        <w:rPr>
          <w:rFonts w:eastAsia="Times New Roman" w:cstheme="minorHAnsi"/>
          <w:b/>
          <w:bCs/>
          <w:lang w:eastAsia="en-IN"/>
        </w:rPr>
        <w:tab/>
      </w:r>
      <w:r w:rsidR="001C52E6">
        <w:rPr>
          <w:rFonts w:eastAsia="Times New Roman" w:cstheme="minorHAnsi"/>
          <w:b/>
          <w:bCs/>
          <w:lang w:eastAsia="en-IN"/>
        </w:rPr>
        <w:tab/>
      </w:r>
      <w:r w:rsidR="00F377DD">
        <w:rPr>
          <w:rFonts w:cstheme="minorHAnsi"/>
          <w:b/>
        </w:rPr>
        <w:tab/>
      </w:r>
      <w:r w:rsidR="003E3272" w:rsidRPr="003C104A">
        <w:rPr>
          <w:rFonts w:cstheme="minorHAnsi"/>
          <w:b/>
        </w:rPr>
        <w:t xml:space="preserve">*****Compare </w:t>
      </w:r>
      <w:r w:rsidR="005C1031" w:rsidRPr="005C1031">
        <w:rPr>
          <w:rFonts w:cstheme="minorHAnsi"/>
          <w:b/>
        </w:rPr>
        <w:t>Surety Bond</w:t>
      </w:r>
      <w:r w:rsidR="005C1031">
        <w:rPr>
          <w:rFonts w:cstheme="minorHAnsi"/>
          <w:b/>
        </w:rPr>
        <w:t xml:space="preserve"> Insurance</w:t>
      </w:r>
      <w:r w:rsidR="003E3272" w:rsidRPr="003C104A">
        <w:rPr>
          <w:rFonts w:cstheme="minorHAnsi"/>
          <w:b/>
        </w:rPr>
        <w:t xml:space="preserve"> → (</w:t>
      </w:r>
      <w:r w:rsidR="003E3272" w:rsidRPr="003C104A">
        <w:rPr>
          <w:rFonts w:cstheme="minorHAnsi"/>
          <w:b/>
          <w:color w:val="1F4E79" w:themeColor="accent1" w:themeShade="80"/>
        </w:rPr>
        <w:t>Form</w:t>
      </w:r>
      <w:r w:rsidR="003E3272" w:rsidRPr="003C104A">
        <w:rPr>
          <w:rFonts w:cstheme="minorHAnsi"/>
          <w:b/>
        </w:rPr>
        <w:t>)*****</w:t>
      </w:r>
    </w:p>
    <w:p w:rsidR="00AF5438" w:rsidRPr="00AF5438" w:rsidRDefault="00AF5438" w:rsidP="00AF5438">
      <w:pPr>
        <w:pStyle w:val="NormalWeb"/>
        <w:rPr>
          <w:rFonts w:asciiTheme="minorHAnsi" w:hAnsiTheme="minorHAnsi" w:cstheme="minorHAnsi"/>
          <w:sz w:val="22"/>
          <w:szCs w:val="22"/>
        </w:rPr>
      </w:pPr>
      <w:r w:rsidRPr="00AF5438">
        <w:rPr>
          <w:rFonts w:asciiTheme="minorHAnsi" w:hAnsiTheme="minorHAnsi" w:cstheme="minorHAnsi"/>
          <w:sz w:val="22"/>
          <w:szCs w:val="22"/>
        </w:rPr>
        <w:t>Businesses involved in construction, infrastructure, government contracts, engineering, manufacturing, supply and other contractual activities often need to provide financial assurance to demonstrate their ability and commitment to fulfil contractual obligations.</w:t>
      </w:r>
    </w:p>
    <w:p w:rsidR="00AF5438" w:rsidRPr="00AF5438" w:rsidRDefault="00AF5438" w:rsidP="00AF5438">
      <w:pPr>
        <w:pStyle w:val="NormalWeb"/>
        <w:rPr>
          <w:rFonts w:asciiTheme="minorHAnsi" w:hAnsiTheme="minorHAnsi" w:cstheme="minorHAnsi"/>
          <w:sz w:val="22"/>
          <w:szCs w:val="22"/>
        </w:rPr>
      </w:pPr>
      <w:r w:rsidRPr="00AF5438">
        <w:rPr>
          <w:rFonts w:asciiTheme="minorHAnsi" w:hAnsiTheme="minorHAnsi" w:cstheme="minorHAnsi"/>
          <w:sz w:val="22"/>
          <w:szCs w:val="22"/>
        </w:rPr>
        <w:t>A Surety Bond is a risk-transfer and financial guarantee instrument under which the insurer provides a guarantee to the beneficiary/</w:t>
      </w:r>
      <w:proofErr w:type="spellStart"/>
      <w:r w:rsidR="00ED48A5" w:rsidRPr="00AF5438">
        <w:rPr>
          <w:rFonts w:asciiTheme="minorHAnsi" w:hAnsiTheme="minorHAnsi" w:cstheme="minorHAnsi"/>
          <w:sz w:val="22"/>
          <w:szCs w:val="22"/>
        </w:rPr>
        <w:t>oblige</w:t>
      </w:r>
      <w:r w:rsidR="00151C5B">
        <w:rPr>
          <w:rFonts w:asciiTheme="minorHAnsi" w:hAnsiTheme="minorHAnsi" w:cstheme="minorHAnsi"/>
          <w:sz w:val="22"/>
          <w:szCs w:val="22"/>
        </w:rPr>
        <w:t>e</w:t>
      </w:r>
      <w:proofErr w:type="spellEnd"/>
      <w:r w:rsidRPr="00AF5438">
        <w:rPr>
          <w:rFonts w:asciiTheme="minorHAnsi" w:hAnsiTheme="minorHAnsi" w:cstheme="minorHAnsi"/>
          <w:sz w:val="22"/>
          <w:szCs w:val="22"/>
        </w:rPr>
        <w:t xml:space="preserve"> on behalf of the principal, subject to the term</w:t>
      </w:r>
      <w:bookmarkStart w:id="0" w:name="_GoBack"/>
      <w:bookmarkEnd w:id="0"/>
      <w:r w:rsidRPr="00AF5438">
        <w:rPr>
          <w:rFonts w:asciiTheme="minorHAnsi" w:hAnsiTheme="minorHAnsi" w:cstheme="minorHAnsi"/>
          <w:sz w:val="22"/>
          <w:szCs w:val="22"/>
        </w:rPr>
        <w:t>s of the bond.</w:t>
      </w:r>
    </w:p>
    <w:p w:rsidR="00AF5438" w:rsidRPr="00AF5438" w:rsidRDefault="00AF5438" w:rsidP="00AF5438">
      <w:pPr>
        <w:pStyle w:val="NormalWeb"/>
        <w:rPr>
          <w:rFonts w:asciiTheme="minorHAnsi" w:hAnsiTheme="minorHAnsi" w:cstheme="minorHAnsi"/>
          <w:sz w:val="22"/>
          <w:szCs w:val="22"/>
        </w:rPr>
      </w:pPr>
      <w:r w:rsidRPr="00AF5438">
        <w:rPr>
          <w:rFonts w:asciiTheme="minorHAnsi" w:hAnsiTheme="minorHAnsi" w:cstheme="minorHAnsi"/>
          <w:sz w:val="22"/>
          <w:szCs w:val="22"/>
        </w:rPr>
        <w:t>Surety Bond Insurance can help businesses meet contractual or statutory guarantee requirements without necessarily blocking the same amount of funds through traditional bank guarantees, subject to insurer underwriting and the specific bond structure.</w:t>
      </w:r>
    </w:p>
    <w:p w:rsidR="00015E71" w:rsidRPr="00E242C3" w:rsidRDefault="00AF5438" w:rsidP="00AF5438">
      <w:pPr>
        <w:pStyle w:val="NormalWeb"/>
        <w:rPr>
          <w:rFonts w:asciiTheme="minorHAnsi" w:hAnsiTheme="minorHAnsi" w:cstheme="minorHAnsi"/>
          <w:sz w:val="22"/>
          <w:szCs w:val="22"/>
        </w:rPr>
      </w:pPr>
      <w:r w:rsidRPr="00AF5438">
        <w:rPr>
          <w:rFonts w:asciiTheme="minorHAnsi" w:hAnsiTheme="minorHAnsi" w:cstheme="minorHAnsi"/>
          <w:sz w:val="22"/>
          <w:szCs w:val="22"/>
        </w:rPr>
        <w:t xml:space="preserve">At Policy </w:t>
      </w:r>
      <w:proofErr w:type="spellStart"/>
      <w:r w:rsidRPr="00AF5438">
        <w:rPr>
          <w:rFonts w:asciiTheme="minorHAnsi" w:hAnsiTheme="minorHAnsi" w:cstheme="minorHAnsi"/>
          <w:sz w:val="22"/>
          <w:szCs w:val="22"/>
        </w:rPr>
        <w:t>Adda</w:t>
      </w:r>
      <w:proofErr w:type="spellEnd"/>
      <w:r w:rsidRPr="00AF5438">
        <w:rPr>
          <w:rFonts w:asciiTheme="minorHAnsi" w:hAnsiTheme="minorHAnsi" w:cstheme="minorHAnsi"/>
          <w:sz w:val="22"/>
          <w:szCs w:val="22"/>
        </w:rPr>
        <w:t>, we help businesses understand their surety requirements and explore suitable surety bond solutions from authorised insurers.</w:t>
      </w:r>
    </w:p>
    <w:p w:rsidR="00726A6A" w:rsidRDefault="00384EDA" w:rsidP="00726A6A">
      <w:pPr>
        <w:spacing w:after="0" w:line="240" w:lineRule="auto"/>
        <w:jc w:val="center"/>
        <w:rPr>
          <w:rFonts w:cstheme="minorHAnsi"/>
        </w:rPr>
      </w:pPr>
      <w:r>
        <w:rPr>
          <w:rFonts w:cstheme="minorHAnsi"/>
        </w:rPr>
        <w:t>**************************************** Auto Scrolling Banners****************************************************</w:t>
      </w:r>
    </w:p>
    <w:p w:rsidR="000276E0" w:rsidRPr="00B3580F" w:rsidRDefault="000276E0" w:rsidP="00726A6A">
      <w:pPr>
        <w:spacing w:after="0" w:line="240" w:lineRule="auto"/>
        <w:jc w:val="center"/>
        <w:rPr>
          <w:rFonts w:cstheme="minorHAnsi"/>
        </w:rPr>
      </w:pP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What is Surety Bond Insurance?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A </w:t>
      </w:r>
      <w:r w:rsidRPr="00B3580F">
        <w:rPr>
          <w:rStyle w:val="Strong"/>
          <w:rFonts w:asciiTheme="minorHAnsi" w:hAnsiTheme="minorHAnsi" w:cstheme="minorHAnsi"/>
          <w:sz w:val="22"/>
          <w:szCs w:val="22"/>
        </w:rPr>
        <w:t>Surety Bond</w:t>
      </w:r>
      <w:r w:rsidRPr="00B3580F">
        <w:rPr>
          <w:rFonts w:asciiTheme="minorHAnsi" w:hAnsiTheme="minorHAnsi" w:cstheme="minorHAnsi"/>
          <w:sz w:val="22"/>
          <w:szCs w:val="22"/>
        </w:rPr>
        <w:t xml:space="preserve"> is a contractual guarantee involving three primary parties: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 Principal</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business or contractor that is required to provide the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 xml:space="preserve">2. </w:t>
      </w:r>
      <w:proofErr w:type="spellStart"/>
      <w:r w:rsidRPr="00B3580F">
        <w:rPr>
          <w:rFonts w:asciiTheme="minorHAnsi" w:hAnsiTheme="minorHAnsi" w:cstheme="minorHAnsi"/>
          <w:sz w:val="22"/>
          <w:szCs w:val="22"/>
        </w:rPr>
        <w:t>Obligee</w:t>
      </w:r>
      <w:proofErr w:type="spellEnd"/>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party requiring the guarantee, such as a government authority, project owner, employer or contracting entity.</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3. Surety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The insurer that issues the surety bond on behalf of the principal.</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How does it work?</w:t>
      </w:r>
    </w:p>
    <w:p w:rsidR="00E70C20" w:rsidRPr="00B3580F" w:rsidRDefault="00E70C20" w:rsidP="00E70C20">
      <w:pPr>
        <w:pStyle w:val="NormalWeb"/>
        <w:rPr>
          <w:rFonts w:asciiTheme="minorHAnsi" w:hAnsiTheme="minorHAnsi" w:cstheme="minorHAnsi"/>
          <w:sz w:val="22"/>
          <w:szCs w:val="22"/>
        </w:rPr>
      </w:pPr>
      <w:r w:rsidRPr="00B3580F">
        <w:rPr>
          <w:rStyle w:val="Strong"/>
          <w:rFonts w:asciiTheme="minorHAnsi" w:hAnsiTheme="minorHAnsi" w:cstheme="minorHAnsi"/>
          <w:sz w:val="22"/>
          <w:szCs w:val="22"/>
        </w:rPr>
        <w:t xml:space="preserve">Principal enters into a contract → </w:t>
      </w:r>
      <w:proofErr w:type="spellStart"/>
      <w:r w:rsidRPr="00B3580F">
        <w:rPr>
          <w:rStyle w:val="Strong"/>
          <w:rFonts w:asciiTheme="minorHAnsi" w:hAnsiTheme="minorHAnsi" w:cstheme="minorHAnsi"/>
          <w:sz w:val="22"/>
          <w:szCs w:val="22"/>
        </w:rPr>
        <w:t>Obligee</w:t>
      </w:r>
      <w:proofErr w:type="spellEnd"/>
      <w:r w:rsidRPr="00B3580F">
        <w:rPr>
          <w:rStyle w:val="Strong"/>
          <w:rFonts w:asciiTheme="minorHAnsi" w:hAnsiTheme="minorHAnsi" w:cstheme="minorHAnsi"/>
          <w:sz w:val="22"/>
          <w:szCs w:val="22"/>
        </w:rPr>
        <w:t xml:space="preserve"> requires a guarantee → Insurer issues a Surety Bond → Principal performs contractual obligations → Bond is released/expired according to its terms.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If the principal fails to fulfil a covered obligation and the </w:t>
      </w:r>
      <w:proofErr w:type="spellStart"/>
      <w:r w:rsidRPr="00B3580F">
        <w:rPr>
          <w:rFonts w:asciiTheme="minorHAnsi" w:hAnsiTheme="minorHAnsi" w:cstheme="minorHAnsi"/>
          <w:sz w:val="22"/>
          <w:szCs w:val="22"/>
        </w:rPr>
        <w:t>obligee</w:t>
      </w:r>
      <w:proofErr w:type="spellEnd"/>
      <w:r w:rsidRPr="00B3580F">
        <w:rPr>
          <w:rFonts w:asciiTheme="minorHAnsi" w:hAnsiTheme="minorHAnsi" w:cstheme="minorHAnsi"/>
          <w:sz w:val="22"/>
          <w:szCs w:val="22"/>
        </w:rPr>
        <w:t xml:space="preserve"> makes a valid claim under the bond, the insurer may be required to honour the bond according to its terms.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principal may have a contractual obligation to reimburse the insurer for amounts paid under the bond, depending on the bond agreement and applicable terms.</w:t>
      </w:r>
    </w:p>
    <w:p w:rsidR="00E70C20" w:rsidRPr="00B3580F" w:rsidRDefault="00E70C20" w:rsidP="00E70C20">
      <w:pPr>
        <w:rPr>
          <w:rFonts w:cstheme="minorHAnsi"/>
        </w:rPr>
      </w:pPr>
      <w:r w:rsidRPr="00B3580F">
        <w:rPr>
          <w:rFonts w:cstheme="minorHAnsi"/>
        </w:rPr>
        <w:pict>
          <v:rect id="_x0000_i1085"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Why are Surety Bonds Important?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Businesses may need to provide guarantees before being awarded or during the execution of a contract.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Traditionally, businesses may use bank guarantees or other forms of financial security.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provide another mechanism for fulfilling eligible guarantee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They can help businesses:</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Meet contractual security requirements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Participate in tenders and projects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Improve working capital efficiency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Reduce dependence on traditional bank guarantee facilities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Support infrastructure and construction contracts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Provide financial assurance to project owners </w:t>
      </w:r>
    </w:p>
    <w:p w:rsidR="00E70C20" w:rsidRPr="00B3580F" w:rsidRDefault="00E70C20" w:rsidP="00E70C20">
      <w:pPr>
        <w:numPr>
          <w:ilvl w:val="0"/>
          <w:numId w:val="40"/>
        </w:numPr>
        <w:spacing w:before="100" w:beforeAutospacing="1" w:after="100" w:afterAutospacing="1" w:line="240" w:lineRule="auto"/>
        <w:rPr>
          <w:rFonts w:cstheme="minorHAnsi"/>
        </w:rPr>
      </w:pPr>
      <w:r w:rsidRPr="00B3580F">
        <w:rPr>
          <w:rFonts w:cstheme="minorHAnsi"/>
        </w:rPr>
        <w:t xml:space="preserve">Facilitate contractual performance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The suitability of a Surety Bond depends on the beneficiary's acceptance, contract requirements and insurer underwriting.</w:t>
      </w:r>
    </w:p>
    <w:p w:rsidR="00E70C20" w:rsidRPr="00B3580F" w:rsidRDefault="00E70C20" w:rsidP="00E70C20">
      <w:pPr>
        <w:rPr>
          <w:rFonts w:cstheme="minorHAnsi"/>
        </w:rPr>
      </w:pPr>
      <w:r w:rsidRPr="00B3580F">
        <w:rPr>
          <w:rFonts w:cstheme="minorHAnsi"/>
        </w:rPr>
        <w:pict>
          <v:rect id="_x0000_i1086"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Who Can Consider Surety Bond Insurance?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can be relevant for businesses involved in contractual projects and obligations, including:</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Construction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Infrastructure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EPC contractors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Engineering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Road contractors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Civil contractors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Government contractors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Renewable energy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Power sector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Developers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Manufacturing companies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Suppliers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Project contractors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Service providers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Small and medium-sized enterprises </w:t>
      </w:r>
    </w:p>
    <w:p w:rsidR="00E70C20" w:rsidRPr="00B3580F" w:rsidRDefault="00E70C20" w:rsidP="00E70C20">
      <w:pPr>
        <w:numPr>
          <w:ilvl w:val="0"/>
          <w:numId w:val="41"/>
        </w:numPr>
        <w:spacing w:before="100" w:beforeAutospacing="1" w:after="100" w:afterAutospacing="1" w:line="240" w:lineRule="auto"/>
        <w:rPr>
          <w:rFonts w:cstheme="minorHAnsi"/>
        </w:rPr>
      </w:pPr>
      <w:r w:rsidRPr="00B3580F">
        <w:rPr>
          <w:rFonts w:cstheme="minorHAnsi"/>
        </w:rPr>
        <w:t xml:space="preserve">Businesses participating in tenders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actual availability of a bond depends on the nature of the contract, principal's financial strength, project characteristics, beneficiary requirements and insurer underwriting.</w:t>
      </w:r>
    </w:p>
    <w:p w:rsidR="00E70C20" w:rsidRPr="00B3580F" w:rsidRDefault="00E70C20" w:rsidP="00E70C20">
      <w:pPr>
        <w:rPr>
          <w:rFonts w:cstheme="minorHAnsi"/>
        </w:rPr>
      </w:pPr>
      <w:r w:rsidRPr="00B3580F">
        <w:rPr>
          <w:rFonts w:cstheme="minorHAnsi"/>
        </w:rPr>
        <w:pict>
          <v:rect id="_x0000_i1087"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Common Types of Surety Bonds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Different contracts may require different forms of guarantees.</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lastRenderedPageBreak/>
        <w:t>1. Bid Bond / Tender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Bid Bond may be required during a tender process to provide assurance that the successful bidder will honour its obligations associated with the tender.</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It can help demonstrate the bidder's financial commitment to the tender process.</w:t>
      </w:r>
    </w:p>
    <w:p w:rsidR="00E70C20" w:rsidRPr="00B3580F" w:rsidRDefault="00E70C20" w:rsidP="00E70C20">
      <w:pPr>
        <w:rPr>
          <w:rFonts w:cstheme="minorHAnsi"/>
        </w:rPr>
      </w:pPr>
      <w:r w:rsidRPr="00B3580F">
        <w:rPr>
          <w:rFonts w:cstheme="minorHAnsi"/>
        </w:rPr>
        <w:pict>
          <v:rect id="_x0000_i1088"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2. Performance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Performance Bond provides assurance to the beneficiary regarding the contractor's performance of specified contractual obligations.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It is commonly relevant to:</w:t>
      </w:r>
    </w:p>
    <w:p w:rsidR="00E70C20" w:rsidRPr="00B3580F" w:rsidRDefault="00E70C20" w:rsidP="00E70C20">
      <w:pPr>
        <w:numPr>
          <w:ilvl w:val="0"/>
          <w:numId w:val="42"/>
        </w:numPr>
        <w:spacing w:before="100" w:beforeAutospacing="1" w:after="100" w:afterAutospacing="1" w:line="240" w:lineRule="auto"/>
        <w:rPr>
          <w:rFonts w:cstheme="minorHAnsi"/>
        </w:rPr>
      </w:pPr>
      <w:r w:rsidRPr="00B3580F">
        <w:rPr>
          <w:rFonts w:cstheme="minorHAnsi"/>
        </w:rPr>
        <w:t xml:space="preserve">Construction contracts </w:t>
      </w:r>
    </w:p>
    <w:p w:rsidR="00E70C20" w:rsidRPr="00B3580F" w:rsidRDefault="00E70C20" w:rsidP="00E70C20">
      <w:pPr>
        <w:numPr>
          <w:ilvl w:val="0"/>
          <w:numId w:val="42"/>
        </w:numPr>
        <w:spacing w:before="100" w:beforeAutospacing="1" w:after="100" w:afterAutospacing="1" w:line="240" w:lineRule="auto"/>
        <w:rPr>
          <w:rFonts w:cstheme="minorHAnsi"/>
        </w:rPr>
      </w:pPr>
      <w:r w:rsidRPr="00B3580F">
        <w:rPr>
          <w:rFonts w:cstheme="minorHAnsi"/>
        </w:rPr>
        <w:t xml:space="preserve">Infrastructure projects </w:t>
      </w:r>
    </w:p>
    <w:p w:rsidR="00E70C20" w:rsidRPr="00B3580F" w:rsidRDefault="00E70C20" w:rsidP="00E70C20">
      <w:pPr>
        <w:numPr>
          <w:ilvl w:val="0"/>
          <w:numId w:val="42"/>
        </w:numPr>
        <w:spacing w:before="100" w:beforeAutospacing="1" w:after="100" w:afterAutospacing="1" w:line="240" w:lineRule="auto"/>
        <w:rPr>
          <w:rFonts w:cstheme="minorHAnsi"/>
        </w:rPr>
      </w:pPr>
      <w:r w:rsidRPr="00B3580F">
        <w:rPr>
          <w:rFonts w:cstheme="minorHAnsi"/>
        </w:rPr>
        <w:t xml:space="preserve">EPC contracts </w:t>
      </w:r>
    </w:p>
    <w:p w:rsidR="00E70C20" w:rsidRPr="00B3580F" w:rsidRDefault="00E70C20" w:rsidP="00E70C20">
      <w:pPr>
        <w:numPr>
          <w:ilvl w:val="0"/>
          <w:numId w:val="42"/>
        </w:numPr>
        <w:spacing w:before="100" w:beforeAutospacing="1" w:after="100" w:afterAutospacing="1" w:line="240" w:lineRule="auto"/>
        <w:rPr>
          <w:rFonts w:cstheme="minorHAnsi"/>
        </w:rPr>
      </w:pPr>
      <w:r w:rsidRPr="00B3580F">
        <w:rPr>
          <w:rFonts w:cstheme="minorHAnsi"/>
        </w:rPr>
        <w:t xml:space="preserve">Government contracts </w:t>
      </w:r>
    </w:p>
    <w:p w:rsidR="00E70C20" w:rsidRPr="00B3580F" w:rsidRDefault="00E70C20" w:rsidP="00E70C20">
      <w:pPr>
        <w:numPr>
          <w:ilvl w:val="0"/>
          <w:numId w:val="42"/>
        </w:numPr>
        <w:spacing w:before="100" w:beforeAutospacing="1" w:after="100" w:afterAutospacing="1" w:line="240" w:lineRule="auto"/>
        <w:rPr>
          <w:rFonts w:cstheme="minorHAnsi"/>
        </w:rPr>
      </w:pPr>
      <w:r w:rsidRPr="00B3580F">
        <w:rPr>
          <w:rFonts w:cstheme="minorHAnsi"/>
        </w:rPr>
        <w:t xml:space="preserve">Engineering projects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If the principal fails to fulfil covered contractual obligations, the beneficiary may make a claim according to the terms of the bond.</w:t>
      </w:r>
    </w:p>
    <w:p w:rsidR="00E70C20" w:rsidRPr="00B3580F" w:rsidRDefault="00E70C20" w:rsidP="00E70C20">
      <w:pPr>
        <w:rPr>
          <w:rFonts w:cstheme="minorHAnsi"/>
        </w:rPr>
      </w:pPr>
      <w:r w:rsidRPr="00B3580F">
        <w:rPr>
          <w:rFonts w:cstheme="minorHAnsi"/>
        </w:rPr>
        <w:pict>
          <v:rect id="_x0000_i1089"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3. Advance Payment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project owner may provide an advance payment to a contractor for mobilisation, materials or other project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An Advance Payment Bond can provide security to the beneficiary regarding the appropriate use or repayment of such advance, according to the contractual terms.</w:t>
      </w:r>
    </w:p>
    <w:p w:rsidR="00E70C20" w:rsidRPr="00B3580F" w:rsidRDefault="00E70C20" w:rsidP="00E70C20">
      <w:pPr>
        <w:rPr>
          <w:rFonts w:cstheme="minorHAnsi"/>
        </w:rPr>
      </w:pPr>
      <w:r w:rsidRPr="00B3580F">
        <w:rPr>
          <w:rFonts w:cstheme="minorHAnsi"/>
        </w:rPr>
        <w:pict>
          <v:rect id="_x0000_i1090"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lastRenderedPageBreak/>
        <w:t>4. Retention Money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In certain contracts, a portion of the contractor's payment may be retained by the employer as security.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suitable bond may be used, where accepted, as an alternative security arrangement for the retained amount.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This can potentially improve the contractor's cash flow.</w:t>
      </w:r>
    </w:p>
    <w:p w:rsidR="00E70C20" w:rsidRPr="00B3580F" w:rsidRDefault="00E70C20" w:rsidP="00E70C20">
      <w:pPr>
        <w:rPr>
          <w:rFonts w:cstheme="minorHAnsi"/>
        </w:rPr>
      </w:pPr>
      <w:r w:rsidRPr="00B3580F">
        <w:rPr>
          <w:rFonts w:cstheme="minorHAnsi"/>
        </w:rPr>
        <w:pict>
          <v:rect id="_x0000_i1091"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5. Maintenance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Maintenance Bond may provide security relating to specified post-completion or maintenance obligations under a contract.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scope and duration depend on the underlying contract and bond wording.</w:t>
      </w:r>
    </w:p>
    <w:p w:rsidR="00E70C20" w:rsidRPr="00B3580F" w:rsidRDefault="00E70C20" w:rsidP="00E70C20">
      <w:pPr>
        <w:rPr>
          <w:rFonts w:cstheme="minorHAnsi"/>
        </w:rPr>
      </w:pPr>
      <w:r w:rsidRPr="00B3580F">
        <w:rPr>
          <w:rFonts w:cstheme="minorHAnsi"/>
        </w:rPr>
        <w:pict>
          <v:rect id="_x0000_i1092"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6. Customs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Businesses involved in certain import-related activities may require financial security in favour of customs authorities.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suitable surety or guarantee arrangement may be considered where accepted and permitted under the applicable requirements.</w:t>
      </w:r>
    </w:p>
    <w:p w:rsidR="00E70C20" w:rsidRPr="00B3580F" w:rsidRDefault="00E70C20" w:rsidP="00E70C20">
      <w:pPr>
        <w:rPr>
          <w:rFonts w:cstheme="minorHAnsi"/>
        </w:rPr>
      </w:pPr>
      <w:r w:rsidRPr="00B3580F">
        <w:rPr>
          <w:rFonts w:cstheme="minorHAnsi"/>
        </w:rPr>
        <w:pict>
          <v:rect id="_x0000_i1093"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Surety Bond vs Bank Guarantee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and Bank Guarantees can serve similar commercial purposes but are structurally different financial instruments.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43"/>
        <w:gridCol w:w="5136"/>
      </w:tblGrid>
      <w:tr w:rsidR="00E70C20" w:rsidRPr="00B3580F" w:rsidTr="00E70C20">
        <w:trPr>
          <w:tblHeader/>
          <w:tblCellSpacing w:w="15" w:type="dxa"/>
        </w:trPr>
        <w:tc>
          <w:tcPr>
            <w:tcW w:w="0" w:type="auto"/>
            <w:vAlign w:val="center"/>
            <w:hideMark/>
          </w:tcPr>
          <w:p w:rsidR="00E70C20" w:rsidRPr="00B3580F" w:rsidRDefault="00E70C20">
            <w:pPr>
              <w:jc w:val="center"/>
              <w:rPr>
                <w:rFonts w:cstheme="minorHAnsi"/>
                <w:b/>
                <w:bCs/>
              </w:rPr>
            </w:pPr>
            <w:r w:rsidRPr="00B3580F">
              <w:rPr>
                <w:rFonts w:cstheme="minorHAnsi"/>
                <w:b/>
                <w:bCs/>
              </w:rPr>
              <w:lastRenderedPageBreak/>
              <w:t>Surety Bond</w:t>
            </w:r>
          </w:p>
        </w:tc>
        <w:tc>
          <w:tcPr>
            <w:tcW w:w="0" w:type="auto"/>
            <w:vAlign w:val="center"/>
            <w:hideMark/>
          </w:tcPr>
          <w:p w:rsidR="00E70C20" w:rsidRPr="00B3580F" w:rsidRDefault="00E70C20">
            <w:pPr>
              <w:jc w:val="center"/>
              <w:rPr>
                <w:rFonts w:cstheme="minorHAnsi"/>
                <w:b/>
                <w:bCs/>
              </w:rPr>
            </w:pPr>
            <w:r w:rsidRPr="00B3580F">
              <w:rPr>
                <w:rFonts w:cstheme="minorHAnsi"/>
                <w:b/>
                <w:bCs/>
              </w:rPr>
              <w:t>Bank Guarantee</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Issued by an authorised insurer</w:t>
            </w:r>
          </w:p>
        </w:tc>
        <w:tc>
          <w:tcPr>
            <w:tcW w:w="0" w:type="auto"/>
            <w:vAlign w:val="center"/>
            <w:hideMark/>
          </w:tcPr>
          <w:p w:rsidR="00E70C20" w:rsidRPr="00B3580F" w:rsidRDefault="00E70C20">
            <w:pPr>
              <w:rPr>
                <w:rFonts w:cstheme="minorHAnsi"/>
              </w:rPr>
            </w:pPr>
            <w:r w:rsidRPr="00B3580F">
              <w:rPr>
                <w:rFonts w:cstheme="minorHAnsi"/>
              </w:rPr>
              <w:t>Issued by a bank</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Provides contractual assurance to the beneficiary</w:t>
            </w:r>
          </w:p>
        </w:tc>
        <w:tc>
          <w:tcPr>
            <w:tcW w:w="0" w:type="auto"/>
            <w:vAlign w:val="center"/>
            <w:hideMark/>
          </w:tcPr>
          <w:p w:rsidR="00E70C20" w:rsidRPr="00B3580F" w:rsidRDefault="00E70C20">
            <w:pPr>
              <w:rPr>
                <w:rFonts w:cstheme="minorHAnsi"/>
              </w:rPr>
            </w:pPr>
            <w:r w:rsidRPr="00B3580F">
              <w:rPr>
                <w:rFonts w:cstheme="minorHAnsi"/>
              </w:rPr>
              <w:t>Provides bank-backed financial assurance</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Can be an alternative to certain traditional guarantee arrangements</w:t>
            </w:r>
          </w:p>
        </w:tc>
        <w:tc>
          <w:tcPr>
            <w:tcW w:w="0" w:type="auto"/>
            <w:vAlign w:val="center"/>
            <w:hideMark/>
          </w:tcPr>
          <w:p w:rsidR="00E70C20" w:rsidRPr="00B3580F" w:rsidRDefault="00E70C20">
            <w:pPr>
              <w:rPr>
                <w:rFonts w:cstheme="minorHAnsi"/>
              </w:rPr>
            </w:pPr>
            <w:r w:rsidRPr="00B3580F">
              <w:rPr>
                <w:rFonts w:cstheme="minorHAnsi"/>
              </w:rPr>
              <w:t>Commonly used for contractual and financial guarantees</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May help preserve bank credit lines</w:t>
            </w:r>
          </w:p>
        </w:tc>
        <w:tc>
          <w:tcPr>
            <w:tcW w:w="0" w:type="auto"/>
            <w:vAlign w:val="center"/>
            <w:hideMark/>
          </w:tcPr>
          <w:p w:rsidR="00E70C20" w:rsidRPr="00B3580F" w:rsidRDefault="00E70C20">
            <w:pPr>
              <w:rPr>
                <w:rFonts w:cstheme="minorHAnsi"/>
              </w:rPr>
            </w:pPr>
            <w:r w:rsidRPr="00B3580F">
              <w:rPr>
                <w:rFonts w:cstheme="minorHAnsi"/>
              </w:rPr>
              <w:t>Can utilise bank guarantee limits</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Subject to insurer underwriting</w:t>
            </w:r>
          </w:p>
        </w:tc>
        <w:tc>
          <w:tcPr>
            <w:tcW w:w="0" w:type="auto"/>
            <w:vAlign w:val="center"/>
            <w:hideMark/>
          </w:tcPr>
          <w:p w:rsidR="00E70C20" w:rsidRPr="00B3580F" w:rsidRDefault="00E70C20">
            <w:pPr>
              <w:rPr>
                <w:rFonts w:cstheme="minorHAnsi"/>
              </w:rPr>
            </w:pPr>
            <w:r w:rsidRPr="00B3580F">
              <w:rPr>
                <w:rFonts w:cstheme="minorHAnsi"/>
              </w:rPr>
              <w:t>Subject to bank's credit assessment</w:t>
            </w:r>
          </w:p>
        </w:tc>
      </w:tr>
      <w:tr w:rsidR="00E70C20" w:rsidRPr="00B3580F" w:rsidTr="00E70C20">
        <w:trPr>
          <w:tblCellSpacing w:w="15" w:type="dxa"/>
        </w:trPr>
        <w:tc>
          <w:tcPr>
            <w:tcW w:w="0" w:type="auto"/>
            <w:vAlign w:val="center"/>
            <w:hideMark/>
          </w:tcPr>
          <w:p w:rsidR="00E70C20" w:rsidRPr="00B3580F" w:rsidRDefault="00E70C20">
            <w:pPr>
              <w:rPr>
                <w:rFonts w:cstheme="minorHAnsi"/>
              </w:rPr>
            </w:pPr>
            <w:r w:rsidRPr="00B3580F">
              <w:rPr>
                <w:rFonts w:cstheme="minorHAnsi"/>
              </w:rPr>
              <w:t>Acceptance depends on the beneficiary and contract</w:t>
            </w:r>
          </w:p>
        </w:tc>
        <w:tc>
          <w:tcPr>
            <w:tcW w:w="0" w:type="auto"/>
            <w:vAlign w:val="center"/>
            <w:hideMark/>
          </w:tcPr>
          <w:p w:rsidR="00E70C20" w:rsidRPr="00B3580F" w:rsidRDefault="00E70C20">
            <w:pPr>
              <w:rPr>
                <w:rFonts w:cstheme="minorHAnsi"/>
              </w:rPr>
            </w:pPr>
            <w:r w:rsidRPr="00B3580F">
              <w:rPr>
                <w:rFonts w:cstheme="minorHAnsi"/>
              </w:rPr>
              <w:t>Acceptance depends on the beneficiary and contract</w:t>
            </w:r>
          </w:p>
        </w:tc>
      </w:tr>
    </w:tbl>
    <w:p w:rsidR="00E70C20" w:rsidRPr="00B3580F" w:rsidRDefault="00E70C20" w:rsidP="00E70C20">
      <w:pPr>
        <w:pStyle w:val="NormalWeb"/>
        <w:rPr>
          <w:rFonts w:asciiTheme="minorHAnsi" w:hAnsiTheme="minorHAnsi" w:cstheme="minorHAnsi"/>
          <w:sz w:val="22"/>
          <w:szCs w:val="22"/>
        </w:rPr>
      </w:pPr>
      <w:r w:rsidRPr="00B3580F">
        <w:rPr>
          <w:rStyle w:val="Strong"/>
          <w:rFonts w:asciiTheme="minorHAnsi" w:hAnsiTheme="minorHAnsi" w:cstheme="minorHAnsi"/>
          <w:sz w:val="22"/>
          <w:szCs w:val="22"/>
        </w:rPr>
        <w:t>A Surety Bond should not be assumed to be automatically accepted in place of a Bank Guarantee.</w:t>
      </w:r>
      <w:r w:rsidRPr="00B3580F">
        <w:rPr>
          <w:rFonts w:asciiTheme="minorHAnsi" w:hAnsiTheme="minorHAnsi" w:cstheme="minorHAnsi"/>
          <w:sz w:val="22"/>
          <w:szCs w:val="22"/>
        </w:rPr>
        <w:t xml:space="preserve"> Businesses should confirm the beneficiary's requirements before arranging the bond.</w:t>
      </w:r>
    </w:p>
    <w:p w:rsidR="00E70C20" w:rsidRPr="00B3580F" w:rsidRDefault="00E70C20" w:rsidP="00E70C20">
      <w:pPr>
        <w:rPr>
          <w:rFonts w:cstheme="minorHAnsi"/>
        </w:rPr>
      </w:pPr>
      <w:r w:rsidRPr="00B3580F">
        <w:rPr>
          <w:rFonts w:cstheme="minorHAnsi"/>
        </w:rPr>
        <w:pict>
          <v:rect id="_x0000_i1094"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Key Benefits of Surety Bond Insurance</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Better Working Capital Management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suitable surety structure can potentially reduce the amount of working capital tied up as security.</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Alternative to Traditional Guarantees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can provide an alternative mechanism for eligible contractual guarantee requirements.</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Support for Infrastructure Projects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can be particularly relevant to construction and infrastructure businesses.</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lastRenderedPageBreak/>
        <w:t>Contract Facilitation</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bond can provide financial assurance to the project owner or contracting authority.</w: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Support for Business Growth</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By managing guarantee requirements efficiently, businesses may be able to pursue additional projects subject to their financial and operational capacity.</w:t>
      </w:r>
    </w:p>
    <w:p w:rsidR="00E70C20" w:rsidRPr="00B3580F" w:rsidRDefault="00E70C20" w:rsidP="00E70C20">
      <w:pPr>
        <w:rPr>
          <w:rFonts w:cstheme="minorHAnsi"/>
        </w:rPr>
      </w:pPr>
      <w:r w:rsidRPr="00B3580F">
        <w:rPr>
          <w:rFonts w:cstheme="minorHAnsi"/>
        </w:rPr>
        <w:pict>
          <v:rect id="_x0000_i1095"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How Does a Surety Bond Work?</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process generally involves three parties.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Principal</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contractor or business responsible for fulfilling the contract.</w:t>
      </w:r>
    </w:p>
    <w:p w:rsidR="00E70C20" w:rsidRPr="00B3580F" w:rsidRDefault="00E70C20" w:rsidP="00E70C20">
      <w:pPr>
        <w:pStyle w:val="Heading3"/>
        <w:rPr>
          <w:rFonts w:asciiTheme="minorHAnsi" w:hAnsiTheme="minorHAnsi" w:cstheme="minorHAnsi"/>
          <w:sz w:val="22"/>
          <w:szCs w:val="22"/>
        </w:rPr>
      </w:pPr>
      <w:proofErr w:type="spellStart"/>
      <w:r w:rsidRPr="00B3580F">
        <w:rPr>
          <w:rFonts w:asciiTheme="minorHAnsi" w:hAnsiTheme="minorHAnsi" w:cstheme="minorHAnsi"/>
          <w:sz w:val="22"/>
          <w:szCs w:val="22"/>
        </w:rPr>
        <w:t>Obligee</w:t>
      </w:r>
      <w:proofErr w:type="spellEnd"/>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beneficiary requiring the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Surety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insurer providing the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Example: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contractor receives a ₹50 crore infrastructure contract.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contract requires a performance security of a specified amount.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Instead of providing the required security through a traditional bank guarantee, if the contract permits, the contractor may approach an insurer for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insurer evaluates:</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Contractor's financial position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Track record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Project details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Contract conditions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Past performance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Claims/litigation history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Project risks </w:t>
      </w:r>
    </w:p>
    <w:p w:rsidR="00E70C20" w:rsidRPr="00B3580F" w:rsidRDefault="00E70C20" w:rsidP="00E70C20">
      <w:pPr>
        <w:numPr>
          <w:ilvl w:val="0"/>
          <w:numId w:val="43"/>
        </w:numPr>
        <w:spacing w:before="100" w:beforeAutospacing="1" w:after="100" w:afterAutospacing="1" w:line="240" w:lineRule="auto"/>
        <w:rPr>
          <w:rFonts w:cstheme="minorHAnsi"/>
        </w:rPr>
      </w:pPr>
      <w:r w:rsidRPr="00B3580F">
        <w:rPr>
          <w:rFonts w:cstheme="minorHAnsi"/>
        </w:rPr>
        <w:t xml:space="preserve">Counter-indemnity/security requirements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If approved, the insurer issues the bond in favour of the beneficiary.</w:t>
      </w:r>
    </w:p>
    <w:p w:rsidR="00E70C20" w:rsidRPr="00B3580F" w:rsidRDefault="00E70C20" w:rsidP="00E70C20">
      <w:pPr>
        <w:rPr>
          <w:rFonts w:cstheme="minorHAnsi"/>
        </w:rPr>
      </w:pPr>
      <w:r w:rsidRPr="00B3580F">
        <w:rPr>
          <w:rFonts w:cstheme="minorHAnsi"/>
        </w:rPr>
        <w:pict>
          <v:rect id="_x0000_i1096"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What Information is Required for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Surety underwriting can involve detailed assessment of both the </w:t>
      </w:r>
      <w:r w:rsidRPr="00B3580F">
        <w:rPr>
          <w:rStyle w:val="Strong"/>
          <w:rFonts w:asciiTheme="minorHAnsi" w:hAnsiTheme="minorHAnsi" w:cstheme="minorHAnsi"/>
          <w:sz w:val="22"/>
          <w:szCs w:val="22"/>
        </w:rPr>
        <w:t>business and the underlying contract</w:t>
      </w:r>
      <w:r w:rsidRPr="00B3580F">
        <w:rPr>
          <w:rFonts w:asciiTheme="minorHAnsi" w:hAnsiTheme="minorHAnsi" w:cstheme="minorHAnsi"/>
          <w:sz w:val="22"/>
          <w:szCs w:val="22"/>
        </w:rPr>
        <w: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Information may include:</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Company profile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Financial statements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Banking details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Existing borrowing/guarantee facilities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Past project experience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Previous completed projects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Current order book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Project details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Contract value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lastRenderedPageBreak/>
        <w:t xml:space="preserve">Contract duration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Bond amount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Bond period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Tender documents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Draft contract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Beneficiary details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Previous claims/defaults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Litigation information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Existing surety/bond exposure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Counter-indemnity information </w:t>
      </w:r>
    </w:p>
    <w:p w:rsidR="00E70C20" w:rsidRPr="00B3580F" w:rsidRDefault="00E70C20" w:rsidP="00E70C20">
      <w:pPr>
        <w:numPr>
          <w:ilvl w:val="0"/>
          <w:numId w:val="44"/>
        </w:numPr>
        <w:spacing w:before="100" w:beforeAutospacing="1" w:after="100" w:afterAutospacing="1" w:line="240" w:lineRule="auto"/>
        <w:rPr>
          <w:rFonts w:cstheme="minorHAnsi"/>
        </w:rPr>
      </w:pPr>
      <w:r w:rsidRPr="00B3580F">
        <w:rPr>
          <w:rFonts w:cstheme="minorHAnsi"/>
        </w:rPr>
        <w:t xml:space="preserve">Other documents required by the insurer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exact requirements vary depending on the bond type and insurer.</w:t>
      </w:r>
    </w:p>
    <w:p w:rsidR="00E70C20" w:rsidRPr="00B3580F" w:rsidRDefault="00E70C20" w:rsidP="00E70C20">
      <w:pPr>
        <w:rPr>
          <w:rFonts w:cstheme="minorHAnsi"/>
        </w:rPr>
      </w:pPr>
      <w:r w:rsidRPr="00B3580F">
        <w:rPr>
          <w:rFonts w:cstheme="minorHAnsi"/>
        </w:rPr>
        <w:pict>
          <v:rect id="_x0000_i1097"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How is Surety Bond Premium Determined?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premium can depend on several factors, including:</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Bond amount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Contract value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Bond duration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Nature of contract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Principal's financial strength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Credit profile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Past performance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Experience in similar projects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Existing liabilities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Project risk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Beneficiary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Contract terms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t xml:space="preserve">Required security/collateral </w:t>
      </w:r>
    </w:p>
    <w:p w:rsidR="00E70C20" w:rsidRPr="00B3580F" w:rsidRDefault="00E70C20" w:rsidP="00E70C20">
      <w:pPr>
        <w:numPr>
          <w:ilvl w:val="0"/>
          <w:numId w:val="45"/>
        </w:numPr>
        <w:spacing w:before="100" w:beforeAutospacing="1" w:after="100" w:afterAutospacing="1" w:line="240" w:lineRule="auto"/>
        <w:rPr>
          <w:rFonts w:cstheme="minorHAnsi"/>
        </w:rPr>
      </w:pPr>
      <w:r w:rsidRPr="00B3580F">
        <w:rPr>
          <w:rFonts w:cstheme="minorHAnsi"/>
        </w:rPr>
        <w:lastRenderedPageBreak/>
        <w:t xml:space="preserve">Underwriting assessment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There is no single premium applicable to all Surety Bonds.</w:t>
      </w:r>
    </w:p>
    <w:p w:rsidR="00E70C20" w:rsidRPr="00B3580F" w:rsidRDefault="00E70C20" w:rsidP="00E70C20">
      <w:pPr>
        <w:rPr>
          <w:rFonts w:cstheme="minorHAnsi"/>
        </w:rPr>
      </w:pPr>
      <w:r w:rsidRPr="00B3580F">
        <w:rPr>
          <w:rFonts w:cstheme="minorHAnsi"/>
        </w:rPr>
        <w:pict>
          <v:rect id="_x0000_i1098"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Surety Bonds for Construction Companies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Construction and infrastructure businesses often need multiple forms of contractual security.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For example:</w:t>
      </w:r>
    </w:p>
    <w:p w:rsidR="00E70C20" w:rsidRPr="00B3580F" w:rsidRDefault="00E70C20" w:rsidP="00E70C20">
      <w:pPr>
        <w:pStyle w:val="NormalWeb"/>
        <w:rPr>
          <w:rFonts w:asciiTheme="minorHAnsi" w:hAnsiTheme="minorHAnsi" w:cstheme="minorHAnsi"/>
          <w:sz w:val="22"/>
          <w:szCs w:val="22"/>
        </w:rPr>
      </w:pPr>
      <w:r w:rsidRPr="00B3580F">
        <w:rPr>
          <w:rStyle w:val="Strong"/>
          <w:rFonts w:asciiTheme="minorHAnsi" w:hAnsiTheme="minorHAnsi" w:cstheme="minorHAnsi"/>
          <w:sz w:val="22"/>
          <w:szCs w:val="22"/>
        </w:rPr>
        <w:t>Tender → Bid Security → Contract Award → Performance Security → Advance Payment → Project Execution → Retention/Maintenance Obligations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 solutions may be considered for suitable requirements at different stages of a project.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This can help contractors manage contractual security requirements while maintaining financial flexibility, where accepted by the beneficiary.</w:t>
      </w:r>
    </w:p>
    <w:p w:rsidR="00E70C20" w:rsidRPr="00B3580F" w:rsidRDefault="00E70C20" w:rsidP="00E70C20">
      <w:pPr>
        <w:rPr>
          <w:rFonts w:cstheme="minorHAnsi"/>
        </w:rPr>
      </w:pPr>
      <w:r w:rsidRPr="00B3580F">
        <w:rPr>
          <w:rFonts w:cstheme="minorHAnsi"/>
        </w:rPr>
        <w:pict>
          <v:rect id="_x0000_i1099"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Surety Bonds for Government Contracts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Government and public-sector projects can involve detailed contractual requirements for financial security.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Contractors may be required to provide security for:</w:t>
      </w:r>
    </w:p>
    <w:p w:rsidR="00E70C20" w:rsidRPr="00B3580F" w:rsidRDefault="00E70C20" w:rsidP="00E70C20">
      <w:pPr>
        <w:numPr>
          <w:ilvl w:val="0"/>
          <w:numId w:val="46"/>
        </w:numPr>
        <w:spacing w:before="100" w:beforeAutospacing="1" w:after="100" w:afterAutospacing="1" w:line="240" w:lineRule="auto"/>
        <w:rPr>
          <w:rFonts w:cstheme="minorHAnsi"/>
        </w:rPr>
      </w:pPr>
      <w:r w:rsidRPr="00B3580F">
        <w:rPr>
          <w:rFonts w:cstheme="minorHAnsi"/>
        </w:rPr>
        <w:t xml:space="preserve">Tender participation </w:t>
      </w:r>
    </w:p>
    <w:p w:rsidR="00E70C20" w:rsidRPr="00B3580F" w:rsidRDefault="00E70C20" w:rsidP="00E70C20">
      <w:pPr>
        <w:numPr>
          <w:ilvl w:val="0"/>
          <w:numId w:val="46"/>
        </w:numPr>
        <w:spacing w:before="100" w:beforeAutospacing="1" w:after="100" w:afterAutospacing="1" w:line="240" w:lineRule="auto"/>
        <w:rPr>
          <w:rFonts w:cstheme="minorHAnsi"/>
        </w:rPr>
      </w:pPr>
      <w:r w:rsidRPr="00B3580F">
        <w:rPr>
          <w:rFonts w:cstheme="minorHAnsi"/>
        </w:rPr>
        <w:t xml:space="preserve">Contract performance </w:t>
      </w:r>
    </w:p>
    <w:p w:rsidR="00E70C20" w:rsidRPr="00B3580F" w:rsidRDefault="00E70C20" w:rsidP="00E70C20">
      <w:pPr>
        <w:numPr>
          <w:ilvl w:val="0"/>
          <w:numId w:val="46"/>
        </w:numPr>
        <w:spacing w:before="100" w:beforeAutospacing="1" w:after="100" w:afterAutospacing="1" w:line="240" w:lineRule="auto"/>
        <w:rPr>
          <w:rFonts w:cstheme="minorHAnsi"/>
        </w:rPr>
      </w:pPr>
      <w:r w:rsidRPr="00B3580F">
        <w:rPr>
          <w:rFonts w:cstheme="minorHAnsi"/>
        </w:rPr>
        <w:t xml:space="preserve">Advance payments </w:t>
      </w:r>
    </w:p>
    <w:p w:rsidR="00E70C20" w:rsidRPr="00B3580F" w:rsidRDefault="00E70C20" w:rsidP="00E70C20">
      <w:pPr>
        <w:numPr>
          <w:ilvl w:val="0"/>
          <w:numId w:val="46"/>
        </w:numPr>
        <w:spacing w:before="100" w:beforeAutospacing="1" w:after="100" w:afterAutospacing="1" w:line="240" w:lineRule="auto"/>
        <w:rPr>
          <w:rFonts w:cstheme="minorHAnsi"/>
        </w:rPr>
      </w:pPr>
      <w:r w:rsidRPr="00B3580F">
        <w:rPr>
          <w:rFonts w:cstheme="minorHAnsi"/>
        </w:rPr>
        <w:t xml:space="preserve">Maintenance obligations </w:t>
      </w:r>
    </w:p>
    <w:p w:rsidR="00E70C20" w:rsidRPr="00B3580F" w:rsidRDefault="00E70C20" w:rsidP="00E70C20">
      <w:pPr>
        <w:numPr>
          <w:ilvl w:val="0"/>
          <w:numId w:val="46"/>
        </w:numPr>
        <w:spacing w:before="100" w:beforeAutospacing="1" w:after="100" w:afterAutospacing="1" w:line="240" w:lineRule="auto"/>
        <w:rPr>
          <w:rFonts w:cstheme="minorHAnsi"/>
        </w:rPr>
      </w:pPr>
      <w:r w:rsidRPr="00B3580F">
        <w:rPr>
          <w:rFonts w:cstheme="minorHAnsi"/>
        </w:rPr>
        <w:t xml:space="preserve">Other contractual commitments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Whether a Surety Bond can be used depends on the tender documents, applicable requirements and acceptance by the relevant authority.</w:t>
      </w:r>
    </w:p>
    <w:p w:rsidR="00E70C20" w:rsidRPr="00B3580F" w:rsidRDefault="00E70C20" w:rsidP="00E70C20">
      <w:pPr>
        <w:rPr>
          <w:rFonts w:cstheme="minorHAnsi"/>
        </w:rPr>
      </w:pPr>
      <w:r w:rsidRPr="00B3580F">
        <w:rPr>
          <w:rFonts w:cstheme="minorHAnsi"/>
        </w:rPr>
        <w:pict>
          <v:rect id="_x0000_i1100"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What Happens if the Principal Defaults?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Surety Bond is a legally binding contractual instrument.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If the principal fails to fulfil an obligation covered by the bond and the beneficiary makes a valid claim in accordance with the bond terms, the insurer may be required to honour the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The insurer's payment does </w:t>
      </w:r>
      <w:r w:rsidRPr="00B3580F">
        <w:rPr>
          <w:rStyle w:val="Strong"/>
          <w:rFonts w:asciiTheme="minorHAnsi" w:hAnsiTheme="minorHAnsi" w:cstheme="minorHAnsi"/>
          <w:sz w:val="22"/>
          <w:szCs w:val="22"/>
        </w:rPr>
        <w:t>not necessarily mean the principal's financial responsibility ends</w:t>
      </w:r>
      <w:r w:rsidRPr="00B3580F">
        <w:rPr>
          <w:rFonts w:asciiTheme="minorHAnsi" w:hAnsiTheme="minorHAnsi" w:cstheme="minorHAnsi"/>
          <w:sz w:val="22"/>
          <w:szCs w:val="22"/>
        </w:rPr>
        <w: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Depending on the contractual arrangement, the principal may have an obligation to indemnify or reimburse the insurer for amounts paid.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This is an important difference between a simple insurance policy and a surety arrangement.</w:t>
      </w:r>
    </w:p>
    <w:p w:rsidR="00E70C20" w:rsidRPr="00B3580F" w:rsidRDefault="00E70C20" w:rsidP="00E70C20">
      <w:pPr>
        <w:rPr>
          <w:rFonts w:cstheme="minorHAnsi"/>
        </w:rPr>
      </w:pPr>
      <w:r w:rsidRPr="00B3580F">
        <w:rPr>
          <w:rFonts w:cstheme="minorHAnsi"/>
        </w:rPr>
        <w:pict>
          <v:rect id="_x0000_i1101"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What is Generally Not Covered?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Surety Bonds are not conventional insurance policies covering every business loss.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bond responds to the specific obligation stated in its wording.</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Issues may arise where:</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The claim is outside the bond terms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The bond has expired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Conditions required for making a claim have not been met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The underlying obligation is outside the scope of the bond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Required documentation is not provided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lastRenderedPageBreak/>
        <w:t xml:space="preserve">The claim does not comply with the bond's terms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The beneficiary's demand is not valid under the bond </w:t>
      </w:r>
    </w:p>
    <w:p w:rsidR="00E70C20" w:rsidRPr="00B3580F" w:rsidRDefault="00E70C20" w:rsidP="00E70C20">
      <w:pPr>
        <w:numPr>
          <w:ilvl w:val="0"/>
          <w:numId w:val="47"/>
        </w:numPr>
        <w:spacing w:before="100" w:beforeAutospacing="1" w:after="100" w:afterAutospacing="1" w:line="240" w:lineRule="auto"/>
        <w:rPr>
          <w:rFonts w:cstheme="minorHAnsi"/>
        </w:rPr>
      </w:pPr>
      <w:r w:rsidRPr="00B3580F">
        <w:rPr>
          <w:rFonts w:cstheme="minorHAnsi"/>
        </w:rPr>
        <w:t xml:space="preserve">The bond contains specific exclusions or limitations </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exact provisions depend on the bond wording.</w:t>
      </w:r>
    </w:p>
    <w:p w:rsidR="00E70C20" w:rsidRPr="00B3580F" w:rsidRDefault="00E70C20" w:rsidP="00E70C20">
      <w:pPr>
        <w:rPr>
          <w:rFonts w:cstheme="minorHAnsi"/>
        </w:rPr>
      </w:pPr>
      <w:r w:rsidRPr="00B3580F">
        <w:rPr>
          <w:rFonts w:cstheme="minorHAnsi"/>
        </w:rPr>
        <w:pict>
          <v:rect id="_x0000_i1102"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Important Things to Check Before Buying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Businesses should carefully review:</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Bond Amount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Confirm the exact security amount required by the beneficiary.</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Bond Period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Understand the start date, expiry date and any extension requirements.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Claim Conditions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Review how and when the beneficiary can invoke the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Beneficiary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Confirm that the beneficiary accepts the proposed Surety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Contract Terms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underlying contract can significantly affect the bond's obligations.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lastRenderedPageBreak/>
        <w:t>Indemnity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Understand the principal's obligations towards the insurer.</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Collateral/Security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Insurers may require security or other underwriting support depending on the risk.</w:t>
      </w:r>
    </w:p>
    <w:p w:rsidR="00E70C20" w:rsidRPr="00B3580F" w:rsidRDefault="00E70C20" w:rsidP="00E70C20">
      <w:pPr>
        <w:rPr>
          <w:rFonts w:cstheme="minorHAnsi"/>
        </w:rPr>
      </w:pPr>
      <w:r w:rsidRPr="00B3580F">
        <w:rPr>
          <w:rFonts w:cstheme="minorHAnsi"/>
        </w:rPr>
        <w:pict>
          <v:rect id="_x0000_i1103"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Surety Bond vs Performance Insurance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These should not be confused.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A </w:t>
      </w:r>
      <w:r w:rsidRPr="00B3580F">
        <w:rPr>
          <w:rStyle w:val="Strong"/>
          <w:rFonts w:asciiTheme="minorHAnsi" w:hAnsiTheme="minorHAnsi" w:cstheme="minorHAnsi"/>
          <w:sz w:val="22"/>
          <w:szCs w:val="22"/>
        </w:rPr>
        <w:t>Surety Bond</w:t>
      </w:r>
      <w:r w:rsidRPr="00B3580F">
        <w:rPr>
          <w:rFonts w:asciiTheme="minorHAnsi" w:hAnsiTheme="minorHAnsi" w:cstheme="minorHAnsi"/>
          <w:sz w:val="22"/>
          <w:szCs w:val="22"/>
        </w:rPr>
        <w:t xml:space="preserve"> provides a guarantee of specified contractual obligations to a beneficiary.</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conventional insurance policy generally protects the insured against specified risks or losses.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A Surety Bond is therefore closer to a </w:t>
      </w:r>
      <w:r w:rsidRPr="00B3580F">
        <w:rPr>
          <w:rStyle w:val="Strong"/>
          <w:rFonts w:asciiTheme="minorHAnsi" w:hAnsiTheme="minorHAnsi" w:cstheme="minorHAnsi"/>
          <w:sz w:val="22"/>
          <w:szCs w:val="22"/>
        </w:rPr>
        <w:t>financial guarantee mechanism</w:t>
      </w:r>
      <w:r w:rsidRPr="00B3580F">
        <w:rPr>
          <w:rFonts w:asciiTheme="minorHAnsi" w:hAnsiTheme="minorHAnsi" w:cstheme="minorHAnsi"/>
          <w:sz w:val="22"/>
          <w:szCs w:val="22"/>
        </w:rPr>
        <w:t xml:space="preserve"> than a traditional indemnity insurance policy.</w:t>
      </w:r>
    </w:p>
    <w:p w:rsidR="00E70C20" w:rsidRPr="00B3580F" w:rsidRDefault="00E70C20" w:rsidP="00E70C20">
      <w:pPr>
        <w:rPr>
          <w:rFonts w:cstheme="minorHAnsi"/>
        </w:rPr>
      </w:pPr>
      <w:r w:rsidRPr="00B3580F">
        <w:rPr>
          <w:rFonts w:cstheme="minorHAnsi"/>
        </w:rPr>
        <w:pict>
          <v:rect id="_x0000_i1104"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How to Obtain a Surety Bond?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1: Identify the Requirement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Determine what type of bond is required.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lastRenderedPageBreak/>
        <w:t>Step 2: Review the Contract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Understand the contractual obligation and guarantee requirement.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lastRenderedPageBreak/>
        <w:t>Step 3: Confirm Beneficiary Acceptance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Confirm that the beneficiary accepts a Surety Bond as the required security.</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4: Submit Information</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Provide company, financial and project details to the insurer.</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5: Underwriting</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insurer evaluates the principal and underlying contract.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6: Terms &amp; Pricing</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 insurer provides the applicable bond terms and premium, subject to approval.</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7: Bond Issuance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Once requirements are completed, the bond may be issued in favour of the beneficiary.</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Step 8: Policy/Bond Servicing</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Any amendments, extensions or changes are handled according to the bond terms and insurer requirements.</w:t>
      </w:r>
    </w:p>
    <w:p w:rsidR="00E70C20" w:rsidRPr="00B3580F" w:rsidRDefault="00E70C20" w:rsidP="00E70C20">
      <w:pPr>
        <w:rPr>
          <w:rFonts w:cstheme="minorHAnsi"/>
        </w:rPr>
      </w:pPr>
      <w:r w:rsidRPr="00B3580F">
        <w:rPr>
          <w:rFonts w:cstheme="minorHAnsi"/>
        </w:rPr>
        <w:pict>
          <v:rect id="_x0000_i1105"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lastRenderedPageBreak/>
        <w:t>Documents Commonly Required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Depending on the bond and insurer, documents may include:</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Request/application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Company profile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Certificate of incorporation/registration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Financial statements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Income tax/GST information, where required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Bank details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Existing guarantee details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Tender documents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Work order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Contract agreement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Project details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Beneficiary details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Draft bond format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Past project experience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Order book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Claims/litigation details </w:t>
      </w:r>
    </w:p>
    <w:p w:rsidR="00E70C20" w:rsidRPr="00B3580F" w:rsidRDefault="00E70C20" w:rsidP="00E70C20">
      <w:pPr>
        <w:numPr>
          <w:ilvl w:val="0"/>
          <w:numId w:val="48"/>
        </w:numPr>
        <w:spacing w:before="100" w:beforeAutospacing="1" w:after="100" w:afterAutospacing="1" w:line="240" w:lineRule="auto"/>
        <w:rPr>
          <w:rFonts w:cstheme="minorHAnsi"/>
        </w:rPr>
      </w:pPr>
      <w:r w:rsidRPr="00B3580F">
        <w:rPr>
          <w:rFonts w:cstheme="minorHAnsi"/>
        </w:rPr>
        <w:t xml:space="preserve">Other underwriting documents </w:t>
      </w:r>
    </w:p>
    <w:p w:rsidR="00E70C20" w:rsidRPr="00B3580F" w:rsidRDefault="00E70C20" w:rsidP="00E70C20">
      <w:pPr>
        <w:spacing w:after="0"/>
        <w:rPr>
          <w:rFonts w:cstheme="minorHAnsi"/>
        </w:rPr>
      </w:pPr>
      <w:r w:rsidRPr="00B3580F">
        <w:rPr>
          <w:rFonts w:cstheme="minorHAnsi"/>
        </w:rPr>
        <w:pict>
          <v:rect id="_x0000_i1106"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 xml:space="preserve">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 xml:space="preserve"> – Your Surety Bond Partner</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Surety Bonds involve both </w:t>
      </w:r>
      <w:r w:rsidRPr="00B3580F">
        <w:rPr>
          <w:rStyle w:val="Strong"/>
          <w:rFonts w:asciiTheme="minorHAnsi" w:hAnsiTheme="minorHAnsi" w:cstheme="minorHAnsi"/>
          <w:sz w:val="22"/>
          <w:szCs w:val="22"/>
        </w:rPr>
        <w:t>insurance underwriting and contractual obligations</w:t>
      </w:r>
      <w:r w:rsidRPr="00B3580F">
        <w:rPr>
          <w:rFonts w:asciiTheme="minorHAnsi" w:hAnsiTheme="minorHAnsi" w:cstheme="minorHAnsi"/>
          <w:sz w:val="22"/>
          <w:szCs w:val="22"/>
        </w:rPr>
        <w:t>. Understanding the underlying contract is therefore essential.</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At </w:t>
      </w:r>
      <w:r w:rsidRPr="00B3580F">
        <w:rPr>
          <w:rStyle w:val="Strong"/>
          <w:rFonts w:asciiTheme="minorHAnsi" w:hAnsiTheme="minorHAnsi" w:cstheme="minorHAnsi"/>
          <w:sz w:val="22"/>
          <w:szCs w:val="22"/>
        </w:rPr>
        <w:t xml:space="preserve">Policy </w:t>
      </w:r>
      <w:proofErr w:type="spellStart"/>
      <w:r w:rsidRPr="00B3580F">
        <w:rPr>
          <w:rStyle w:val="Strong"/>
          <w:rFonts w:asciiTheme="minorHAnsi" w:hAnsiTheme="minorHAnsi" w:cstheme="minorHAnsi"/>
          <w:sz w:val="22"/>
          <w:szCs w:val="22"/>
        </w:rPr>
        <w:t>Adda</w:t>
      </w:r>
      <w:proofErr w:type="spellEnd"/>
      <w:r w:rsidRPr="00B3580F">
        <w:rPr>
          <w:rFonts w:asciiTheme="minorHAnsi" w:hAnsiTheme="minorHAnsi" w:cstheme="minorHAnsi"/>
          <w:sz w:val="22"/>
          <w:szCs w:val="22"/>
        </w:rPr>
        <w:t>, we help businesses explore suitable Surety Bond solutions based on their contractual requirements.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As an insurance broker/intermediary, we can assist with:</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Understanding your bond requirement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Identifying suitable bond types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Reviewing the broad insurance requirements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Exploring available insurer options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Coordinating proposal documentation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Explaining key terms and conditions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Coordinating with insurers during underwriting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Supporting policy/bond servicing </w:t>
      </w:r>
    </w:p>
    <w:p w:rsidR="00E70C20" w:rsidRPr="00B3580F" w:rsidRDefault="00E70C20" w:rsidP="00E70C20">
      <w:pPr>
        <w:numPr>
          <w:ilvl w:val="0"/>
          <w:numId w:val="49"/>
        </w:numPr>
        <w:spacing w:before="100" w:beforeAutospacing="1" w:after="100" w:afterAutospacing="1" w:line="240" w:lineRule="auto"/>
        <w:rPr>
          <w:rFonts w:cstheme="minorHAnsi"/>
        </w:rPr>
      </w:pPr>
      <w:r w:rsidRPr="00B3580F">
        <w:rPr>
          <w:rFonts w:cstheme="minorHAnsi"/>
        </w:rPr>
        <w:t xml:space="preserve">Assisting with claim-related coordination where required </w:t>
      </w:r>
    </w:p>
    <w:p w:rsidR="00E70C20" w:rsidRPr="00B3580F" w:rsidRDefault="00E70C20" w:rsidP="00E70C20">
      <w:pPr>
        <w:pStyle w:val="NormalWeb"/>
        <w:rPr>
          <w:rFonts w:asciiTheme="minorHAnsi" w:hAnsiTheme="minorHAnsi" w:cstheme="minorHAnsi"/>
          <w:sz w:val="22"/>
          <w:szCs w:val="22"/>
        </w:rPr>
      </w:pPr>
      <w:r w:rsidRPr="00B3580F">
        <w:rPr>
          <w:rStyle w:val="Strong"/>
          <w:rFonts w:asciiTheme="minorHAnsi" w:hAnsiTheme="minorHAnsi" w:cstheme="minorHAnsi"/>
          <w:sz w:val="22"/>
          <w:szCs w:val="22"/>
        </w:rPr>
        <w:t xml:space="preserve">Policy </w:t>
      </w:r>
      <w:proofErr w:type="spellStart"/>
      <w:r w:rsidRPr="00B3580F">
        <w:rPr>
          <w:rStyle w:val="Strong"/>
          <w:rFonts w:asciiTheme="minorHAnsi" w:hAnsiTheme="minorHAnsi" w:cstheme="minorHAnsi"/>
          <w:sz w:val="22"/>
          <w:szCs w:val="22"/>
        </w:rPr>
        <w:t>Adda</w:t>
      </w:r>
      <w:proofErr w:type="spellEnd"/>
      <w:r w:rsidRPr="00B3580F">
        <w:rPr>
          <w:rStyle w:val="Strong"/>
          <w:rFonts w:asciiTheme="minorHAnsi" w:hAnsiTheme="minorHAnsi" w:cstheme="minorHAnsi"/>
          <w:sz w:val="22"/>
          <w:szCs w:val="22"/>
        </w:rPr>
        <w:t xml:space="preserve"> does not issue or independently underwrite Surety Bonds.</w:t>
      </w:r>
      <w:r w:rsidRPr="00B3580F">
        <w:rPr>
          <w:rFonts w:asciiTheme="minorHAnsi" w:hAnsiTheme="minorHAnsi" w:cstheme="minorHAnsi"/>
          <w:sz w:val="22"/>
          <w:szCs w:val="22"/>
        </w:rPr>
        <w:t xml:space="preserve"> The respective authorised insurer evaluates the principal, project and contractual risk and decides whether to issue the bond and on what terms.</w:t>
      </w:r>
    </w:p>
    <w:p w:rsidR="00E70C20" w:rsidRPr="00B3580F" w:rsidRDefault="00E70C20" w:rsidP="00E70C20">
      <w:pPr>
        <w:rPr>
          <w:rFonts w:cstheme="minorHAnsi"/>
        </w:rPr>
      </w:pPr>
      <w:r w:rsidRPr="00B3580F">
        <w:rPr>
          <w:rFonts w:cstheme="minorHAnsi"/>
        </w:rPr>
        <w:pict>
          <v:rect id="_x0000_i1107"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 xml:space="preserve">Why Choose 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Understand Your Contractual Requirement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We help you identify the type of security your project or contract may require.</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Explore Suitable Insurers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We can help you explore Surety Bond solutions available from authorised insurers.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Business-Focused Assistance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Our approach considers your business, project, contract value and bond requirement.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lastRenderedPageBreak/>
        <w:t>Clear Explanation</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We help you understand important terms, obligations, limits and conditions.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Documentation Support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We can assist in coordinating the information required during the underwriting process.</w:t>
      </w:r>
    </w:p>
    <w:p w:rsidR="00E70C20" w:rsidRPr="00B3580F" w:rsidRDefault="00E70C20" w:rsidP="00E70C20">
      <w:pPr>
        <w:rPr>
          <w:rFonts w:cstheme="minorHAnsi"/>
        </w:rPr>
      </w:pPr>
      <w:r w:rsidRPr="00B3580F">
        <w:rPr>
          <w:rFonts w:cstheme="minorHAnsi"/>
        </w:rPr>
        <w:pict>
          <v:rect id="_x0000_i1108"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Frequently Asked Questions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 What is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Surety Bond is a contractual guarantee issued by a surety, such as an authorised insurer, on behalf of a principal in favour of a beneficiary/</w:t>
      </w:r>
      <w:proofErr w:type="spellStart"/>
      <w:r w:rsidRPr="00B3580F">
        <w:rPr>
          <w:rFonts w:asciiTheme="minorHAnsi" w:hAnsiTheme="minorHAnsi" w:cstheme="minorHAnsi"/>
          <w:sz w:val="22"/>
          <w:szCs w:val="22"/>
        </w:rPr>
        <w:t>obligee</w:t>
      </w:r>
      <w:proofErr w:type="spellEnd"/>
      <w:r w:rsidRPr="00B3580F">
        <w:rPr>
          <w:rFonts w:asciiTheme="minorHAnsi" w:hAnsiTheme="minorHAnsi" w:cstheme="minorHAnsi"/>
          <w:sz w:val="22"/>
          <w:szCs w:val="22"/>
        </w:rPr>
        <w: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2. Who are the parties to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There are generally three parties:</w:t>
      </w:r>
    </w:p>
    <w:p w:rsidR="00E70C20" w:rsidRPr="00B3580F" w:rsidRDefault="00E70C20" w:rsidP="00E70C20">
      <w:pPr>
        <w:numPr>
          <w:ilvl w:val="0"/>
          <w:numId w:val="50"/>
        </w:numPr>
        <w:spacing w:before="100" w:beforeAutospacing="1" w:after="100" w:afterAutospacing="1" w:line="240" w:lineRule="auto"/>
        <w:rPr>
          <w:rFonts w:cstheme="minorHAnsi"/>
        </w:rPr>
      </w:pPr>
      <w:r w:rsidRPr="00B3580F">
        <w:rPr>
          <w:rStyle w:val="Strong"/>
          <w:rFonts w:cstheme="minorHAnsi"/>
        </w:rPr>
        <w:t>Principal</w:t>
      </w:r>
      <w:r w:rsidRPr="00B3580F">
        <w:rPr>
          <w:rFonts w:cstheme="minorHAnsi"/>
        </w:rPr>
        <w:t xml:space="preserve"> – the contractor/business </w:t>
      </w:r>
    </w:p>
    <w:p w:rsidR="00E70C20" w:rsidRPr="00B3580F" w:rsidRDefault="00E70C20" w:rsidP="00E70C20">
      <w:pPr>
        <w:numPr>
          <w:ilvl w:val="0"/>
          <w:numId w:val="50"/>
        </w:numPr>
        <w:spacing w:before="100" w:beforeAutospacing="1" w:after="100" w:afterAutospacing="1" w:line="240" w:lineRule="auto"/>
        <w:rPr>
          <w:rFonts w:cstheme="minorHAnsi"/>
        </w:rPr>
      </w:pPr>
      <w:proofErr w:type="spellStart"/>
      <w:r w:rsidRPr="00B3580F">
        <w:rPr>
          <w:rStyle w:val="Strong"/>
          <w:rFonts w:cstheme="minorHAnsi"/>
        </w:rPr>
        <w:t>Obligee</w:t>
      </w:r>
      <w:proofErr w:type="spellEnd"/>
      <w:r w:rsidRPr="00B3580F">
        <w:rPr>
          <w:rFonts w:cstheme="minorHAnsi"/>
        </w:rPr>
        <w:t xml:space="preserve"> – the beneficiary requiring the bond </w:t>
      </w:r>
    </w:p>
    <w:p w:rsidR="00E70C20" w:rsidRPr="00B3580F" w:rsidRDefault="00E70C20" w:rsidP="00E70C20">
      <w:pPr>
        <w:numPr>
          <w:ilvl w:val="0"/>
          <w:numId w:val="50"/>
        </w:numPr>
        <w:spacing w:before="100" w:beforeAutospacing="1" w:after="100" w:afterAutospacing="1" w:line="240" w:lineRule="auto"/>
        <w:rPr>
          <w:rFonts w:cstheme="minorHAnsi"/>
        </w:rPr>
      </w:pPr>
      <w:r w:rsidRPr="00B3580F">
        <w:rPr>
          <w:rStyle w:val="Strong"/>
          <w:rFonts w:cstheme="minorHAnsi"/>
        </w:rPr>
        <w:t>Surety</w:t>
      </w:r>
      <w:r w:rsidRPr="00B3580F">
        <w:rPr>
          <w:rFonts w:cstheme="minorHAnsi"/>
        </w:rPr>
        <w:t xml:space="preserve"> – the insurer issuing the bond </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3. Is a Surety Bond the same as a Bank Guarantee?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No. They are different instruments issued by different types of financial institutions. A Surety Bond is issued by an insurer, while a Bank Guarantee is issued by a bank.</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lastRenderedPageBreak/>
        <w:t>4. Can a Surety Bond replace a Bank Guarantee?</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It may be possible where the beneficiary and applicable contractual requirements accept a Surety Bond. Businesses should confirm acceptance before arranging one.</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5. Who can buy a Surety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Contractors, infrastructure companies, EPC businesses, suppliers and other eligible businesses that need contractual or statutory guarantees can explore Surety Bonds.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6. What is a Performance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Performance Bond provides assurance to the beneficiary regarding specified contractual performance obligations of the principal.</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7. What is a Bid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A Bid Bond provides financial assurance in relation to specified obligations associated with a tender or bidding process.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8. What is an Advance Payment Bond?</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It provides security relating to specified obligations concerning an advance payment made by the beneficiary to the principal.</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9. Does the insurer pay if the contractor defaults?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If a valid claim is made under the bond and the bond terms require the insurer to pay, the insurer may honour the bond. The principal may subsequently have reimbursement/indemnity obligations towards the insurer according to the applicable agreement.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10. Does a Surety Bond improve working capital?</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It can potentially help businesses manage contractual security requirements without relying solely on traditional bank guarantee facilities. The actual financial benefit depends on the business's circumstances and the terms offered.</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11. Are Surety Bonds useful for infrastructure projects?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Yes. They can be relevant to suitable construction, infrastructure, EPC and other contractual projects where the beneficiary accepts them.</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12. How much does a Surety Bond cost?</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Premium depends on factors such as bond amount, duration, project risk, principal's financial position, contract terms and insurer underwriting.</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13. Can MSMEs obtain Surety Bonds?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Eligible MSMEs can explore Surety Bond solutions. Availability depends on the insurer's underwriting assessment and the requirements of the underlying contract.</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14. Can government contractors use Surety Bonds?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They may be able to use them where the relevant tender, contract and authority permit such bonds.</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 xml:space="preserve">15. Can 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 xml:space="preserve"> arrange Surety Bonds?</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 xml:space="preserve"> acts as an insurance broker/intermediary and can facilitate suitable Surety Bond solutions offered by authorised insurers, subject to insurer underwriting and beneficiary acceptance.</w:t>
      </w:r>
    </w:p>
    <w:p w:rsidR="00E70C20" w:rsidRPr="00B3580F" w:rsidRDefault="00E70C20" w:rsidP="00E70C20">
      <w:pPr>
        <w:rPr>
          <w:rFonts w:cstheme="minorHAnsi"/>
        </w:rPr>
      </w:pPr>
      <w:r w:rsidRPr="00B3580F">
        <w:rPr>
          <w:rFonts w:cstheme="minorHAnsi"/>
        </w:rPr>
        <w:pict>
          <v:rect id="_x0000_i1109" style="width:0;height:1.5pt" o:hralign="center" o:hrstd="t" o:hr="t" fillcolor="#a0a0a0" stroked="f"/>
        </w:pict>
      </w:r>
    </w:p>
    <w:p w:rsidR="00E70C20" w:rsidRPr="00B3580F" w:rsidRDefault="00E70C20" w:rsidP="00E70C20">
      <w:pPr>
        <w:pStyle w:val="Heading1"/>
        <w:rPr>
          <w:rFonts w:asciiTheme="minorHAnsi" w:hAnsiTheme="minorHAnsi" w:cstheme="minorHAnsi"/>
          <w:sz w:val="22"/>
          <w:szCs w:val="22"/>
        </w:rPr>
      </w:pPr>
      <w:r w:rsidRPr="00B3580F">
        <w:rPr>
          <w:rFonts w:asciiTheme="minorHAnsi" w:hAnsiTheme="minorHAnsi" w:cstheme="minorHAnsi"/>
          <w:sz w:val="22"/>
          <w:szCs w:val="22"/>
        </w:rPr>
        <w:t>Strengthen Your Contracts. Support Your Growth.</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lastRenderedPageBreak/>
        <w:t xml:space="preserve">From </w:t>
      </w:r>
      <w:r w:rsidRPr="00B3580F">
        <w:rPr>
          <w:rStyle w:val="Strong"/>
          <w:rFonts w:asciiTheme="minorHAnsi" w:hAnsiTheme="minorHAnsi" w:cstheme="minorHAnsi"/>
          <w:sz w:val="22"/>
          <w:szCs w:val="22"/>
        </w:rPr>
        <w:t>construction and infrastructure projects to government contracts, EPC projects and commercial supply agreements</w:t>
      </w:r>
      <w:r w:rsidRPr="00B3580F">
        <w:rPr>
          <w:rFonts w:asciiTheme="minorHAnsi" w:hAnsiTheme="minorHAnsi" w:cstheme="minorHAnsi"/>
          <w:sz w:val="22"/>
          <w:szCs w:val="22"/>
        </w:rPr>
        <w:t>, contractual guarantees can play an important role in business growth.</w:t>
      </w:r>
    </w:p>
    <w:p w:rsidR="00E70C2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A suitable </w:t>
      </w:r>
      <w:r w:rsidRPr="00B3580F">
        <w:rPr>
          <w:rStyle w:val="Strong"/>
          <w:rFonts w:asciiTheme="minorHAnsi" w:hAnsiTheme="minorHAnsi" w:cstheme="minorHAnsi"/>
          <w:sz w:val="22"/>
          <w:szCs w:val="22"/>
        </w:rPr>
        <w:t>Surety Bond</w:t>
      </w:r>
      <w:r w:rsidRPr="00B3580F">
        <w:rPr>
          <w:rFonts w:asciiTheme="minorHAnsi" w:hAnsiTheme="minorHAnsi" w:cstheme="minorHAnsi"/>
          <w:sz w:val="22"/>
          <w:szCs w:val="22"/>
        </w:rPr>
        <w:t xml:space="preserve"> can provide financial assurance to the beneficiary while potentially helping eligible businesses manage their working capital more efficiently.</w:t>
      </w:r>
    </w:p>
    <w:p w:rsidR="00E70C20" w:rsidRPr="00B3580F" w:rsidRDefault="00E70C20" w:rsidP="00E70C20">
      <w:pPr>
        <w:pStyle w:val="Heading3"/>
        <w:rPr>
          <w:rFonts w:asciiTheme="minorHAnsi" w:hAnsiTheme="minorHAnsi" w:cstheme="minorHAnsi"/>
          <w:sz w:val="22"/>
          <w:szCs w:val="22"/>
        </w:rPr>
      </w:pPr>
      <w:r w:rsidRPr="00B3580F">
        <w:rPr>
          <w:rFonts w:asciiTheme="minorHAnsi" w:hAnsiTheme="minorHAnsi" w:cstheme="minorHAnsi"/>
          <w:sz w:val="22"/>
          <w:szCs w:val="22"/>
        </w:rPr>
        <w:t xml:space="preserve">Explore the right Surety Bond solution with 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w:t>
      </w:r>
    </w:p>
    <w:p w:rsidR="00E70C20" w:rsidRPr="00B3580F" w:rsidRDefault="00E70C20" w:rsidP="00E70C20">
      <w:pPr>
        <w:pStyle w:val="NormalWeb"/>
        <w:rPr>
          <w:rFonts w:asciiTheme="minorHAnsi" w:hAnsiTheme="minorHAnsi" w:cstheme="minorHAnsi"/>
          <w:sz w:val="22"/>
          <w:szCs w:val="22"/>
        </w:rPr>
      </w:pPr>
      <w:r w:rsidRPr="00B3580F">
        <w:rPr>
          <w:rStyle w:val="Strong"/>
          <w:rFonts w:asciiTheme="minorHAnsi" w:hAnsiTheme="minorHAnsi" w:cstheme="minorHAnsi"/>
          <w:sz w:val="22"/>
          <w:szCs w:val="22"/>
        </w:rPr>
        <w:t>Get a Quote | Speak to an Insurance Expert</w:t>
      </w:r>
    </w:p>
    <w:p w:rsidR="00E70C20" w:rsidRPr="00B3580F" w:rsidRDefault="00E70C20" w:rsidP="00E70C20">
      <w:pPr>
        <w:pStyle w:val="NormalWeb"/>
        <w:rPr>
          <w:rFonts w:asciiTheme="minorHAnsi" w:hAnsiTheme="minorHAnsi" w:cstheme="minorHAnsi"/>
          <w:sz w:val="22"/>
          <w:szCs w:val="22"/>
        </w:rPr>
      </w:pPr>
      <w:r w:rsidRPr="00B3580F">
        <w:rPr>
          <w:rFonts w:ascii="Segoe UI Symbol" w:hAnsi="Segoe UI Symbol" w:cs="Segoe UI Symbol"/>
          <w:sz w:val="22"/>
          <w:szCs w:val="22"/>
        </w:rPr>
        <w:t>📞</w:t>
      </w:r>
      <w:r w:rsidRPr="00B3580F">
        <w:rPr>
          <w:rFonts w:asciiTheme="minorHAnsi" w:hAnsiTheme="minorHAnsi" w:cstheme="minorHAnsi"/>
          <w:sz w:val="22"/>
          <w:szCs w:val="22"/>
        </w:rPr>
        <w:t xml:space="preserve"> </w:t>
      </w:r>
      <w:r w:rsidRPr="00B3580F">
        <w:rPr>
          <w:rStyle w:val="Strong"/>
          <w:rFonts w:asciiTheme="minorHAnsi" w:hAnsiTheme="minorHAnsi" w:cstheme="minorHAnsi"/>
          <w:sz w:val="22"/>
          <w:szCs w:val="22"/>
        </w:rPr>
        <w:t>+91-9135870807 | +91-7677888748</w:t>
      </w:r>
      <w:r w:rsidRPr="00B3580F">
        <w:rPr>
          <w:rFonts w:asciiTheme="minorHAnsi" w:hAnsiTheme="minorHAnsi" w:cstheme="minorHAnsi"/>
          <w:sz w:val="22"/>
          <w:szCs w:val="22"/>
        </w:rPr>
        <w:br/>
      </w:r>
      <w:r w:rsidRPr="00B3580F">
        <w:rPr>
          <w:rFonts w:ascii="Segoe UI Symbol" w:hAnsi="Segoe UI Symbol" w:cs="Segoe UI Symbol"/>
          <w:sz w:val="22"/>
          <w:szCs w:val="22"/>
        </w:rPr>
        <w:t>📧</w:t>
      </w:r>
      <w:r w:rsidRPr="00B3580F">
        <w:rPr>
          <w:rFonts w:asciiTheme="minorHAnsi" w:hAnsiTheme="minorHAnsi" w:cstheme="minorHAnsi"/>
          <w:sz w:val="22"/>
          <w:szCs w:val="22"/>
        </w:rPr>
        <w:t xml:space="preserve"> </w:t>
      </w:r>
      <w:r w:rsidRPr="00B3580F">
        <w:rPr>
          <w:rStyle w:val="Strong"/>
          <w:rFonts w:asciiTheme="minorHAnsi" w:hAnsiTheme="minorHAnsi" w:cstheme="minorHAnsi"/>
          <w:sz w:val="22"/>
          <w:szCs w:val="22"/>
        </w:rPr>
        <w:t>sales</w:t>
      </w:r>
      <w:r w:rsidRPr="00B3580F">
        <w:rPr>
          <w:rStyle w:val="Strong"/>
          <w:rFonts w:asciiTheme="minorHAnsi" w:hAnsiTheme="minorHAnsi" w:cstheme="minorHAnsi"/>
          <w:sz w:val="22"/>
          <w:szCs w:val="22"/>
        </w:rPr>
        <w:t>@policyadda.co.in</w:t>
      </w:r>
      <w:r w:rsidRPr="00B3580F">
        <w:rPr>
          <w:rFonts w:asciiTheme="minorHAnsi" w:hAnsiTheme="minorHAnsi" w:cstheme="minorHAnsi"/>
          <w:sz w:val="22"/>
          <w:szCs w:val="22"/>
        </w:rPr>
        <w:br/>
      </w:r>
      <w:r w:rsidRPr="00B3580F">
        <w:rPr>
          <w:rFonts w:ascii="Segoe UI Symbol" w:hAnsi="Segoe UI Symbol" w:cs="Segoe UI Symbol"/>
          <w:sz w:val="22"/>
          <w:szCs w:val="22"/>
        </w:rPr>
        <w:t>🌐</w:t>
      </w:r>
      <w:r w:rsidRPr="00B3580F">
        <w:rPr>
          <w:rFonts w:asciiTheme="minorHAnsi" w:hAnsiTheme="minorHAnsi" w:cstheme="minorHAnsi"/>
          <w:sz w:val="22"/>
          <w:szCs w:val="22"/>
        </w:rPr>
        <w:t xml:space="preserve"> </w:t>
      </w:r>
      <w:hyperlink r:id="rId5" w:tgtFrame="_new" w:history="1">
        <w:r w:rsidRPr="00B3580F">
          <w:rPr>
            <w:rStyle w:val="Hyperlink"/>
            <w:rFonts w:asciiTheme="minorHAnsi" w:hAnsiTheme="minorHAnsi" w:cstheme="minorHAnsi"/>
            <w:b/>
            <w:bCs/>
            <w:sz w:val="22"/>
            <w:szCs w:val="22"/>
          </w:rPr>
          <w:t>www.policyadda.co.in</w:t>
        </w:r>
      </w:hyperlink>
    </w:p>
    <w:p w:rsidR="00E70C20" w:rsidRPr="00B3580F" w:rsidRDefault="00E70C20" w:rsidP="00E70C20">
      <w:pPr>
        <w:rPr>
          <w:rFonts w:cstheme="minorHAnsi"/>
        </w:rPr>
      </w:pPr>
      <w:r w:rsidRPr="00B3580F">
        <w:rPr>
          <w:rFonts w:cstheme="minorHAnsi"/>
        </w:rPr>
        <w:pict>
          <v:rect id="_x0000_i1110" style="width:0;height:1.5pt" o:hralign="center" o:hrstd="t" o:hr="t" fillcolor="#a0a0a0" stroked="f"/>
        </w:pict>
      </w:r>
    </w:p>
    <w:p w:rsidR="00E70C20" w:rsidRPr="00B3580F" w:rsidRDefault="00E70C20" w:rsidP="00E70C20">
      <w:pPr>
        <w:pStyle w:val="Heading2"/>
        <w:rPr>
          <w:rFonts w:asciiTheme="minorHAnsi" w:hAnsiTheme="minorHAnsi" w:cstheme="minorHAnsi"/>
          <w:sz w:val="22"/>
          <w:szCs w:val="22"/>
        </w:rPr>
      </w:pPr>
      <w:r w:rsidRPr="00B3580F">
        <w:rPr>
          <w:rFonts w:asciiTheme="minorHAnsi" w:hAnsiTheme="minorHAnsi" w:cstheme="minorHAnsi"/>
          <w:sz w:val="22"/>
          <w:szCs w:val="22"/>
        </w:rPr>
        <w:t>Disclaimer</w:t>
      </w:r>
    </w:p>
    <w:p w:rsidR="000276E0" w:rsidRPr="00B3580F" w:rsidRDefault="00E70C20" w:rsidP="00E70C20">
      <w:pPr>
        <w:pStyle w:val="NormalWeb"/>
        <w:rPr>
          <w:rFonts w:asciiTheme="minorHAnsi" w:hAnsiTheme="minorHAnsi" w:cstheme="minorHAnsi"/>
          <w:sz w:val="22"/>
          <w:szCs w:val="22"/>
        </w:rPr>
      </w:pPr>
      <w:r w:rsidRPr="00B3580F">
        <w:rPr>
          <w:rFonts w:asciiTheme="minorHAnsi" w:hAnsiTheme="minorHAnsi" w:cstheme="minorHAnsi"/>
          <w:sz w:val="22"/>
          <w:szCs w:val="22"/>
        </w:rPr>
        <w:t xml:space="preserve">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 xml:space="preserve"> acts as an insurance broker/intermediary and facilitates Surety Bond products offered by authorised insurers. Bond issuance, eligibility, premium, limits, security requirements, indemnity obligations, claim conditions, exclusions and other terms are subject to the respective insurer's underwriting, bond wording, underlying contract and applicable laws/regulations. Policy </w:t>
      </w:r>
      <w:proofErr w:type="spellStart"/>
      <w:r w:rsidRPr="00B3580F">
        <w:rPr>
          <w:rFonts w:asciiTheme="minorHAnsi" w:hAnsiTheme="minorHAnsi" w:cstheme="minorHAnsi"/>
          <w:sz w:val="22"/>
          <w:szCs w:val="22"/>
        </w:rPr>
        <w:t>Adda</w:t>
      </w:r>
      <w:proofErr w:type="spellEnd"/>
      <w:r w:rsidRPr="00B3580F">
        <w:rPr>
          <w:rFonts w:asciiTheme="minorHAnsi" w:hAnsiTheme="minorHAnsi" w:cstheme="minorHAnsi"/>
          <w:sz w:val="22"/>
          <w:szCs w:val="22"/>
        </w:rPr>
        <w:t xml:space="preserve"> does not guarantee bond issuance, beneficiary acceptance or claim payment. The respective insurer is responsible for underwriting and fulfilling valid obligations under the issued bond in accordance with its te</w:t>
      </w:r>
      <w:r w:rsidRPr="00B3580F">
        <w:rPr>
          <w:rFonts w:asciiTheme="minorHAnsi" w:hAnsiTheme="minorHAnsi" w:cstheme="minorHAnsi"/>
          <w:sz w:val="22"/>
          <w:szCs w:val="22"/>
        </w:rPr>
        <w:t>rms and applicable requirements.</w:t>
      </w:r>
    </w:p>
    <w:sectPr w:rsidR="000276E0" w:rsidRPr="00B3580F"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47ED1"/>
    <w:multiLevelType w:val="multilevel"/>
    <w:tmpl w:val="ED6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02E9"/>
    <w:multiLevelType w:val="multilevel"/>
    <w:tmpl w:val="8B3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D5206"/>
    <w:multiLevelType w:val="multilevel"/>
    <w:tmpl w:val="E1F6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412B"/>
    <w:multiLevelType w:val="multilevel"/>
    <w:tmpl w:val="BF5A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F4758"/>
    <w:multiLevelType w:val="multilevel"/>
    <w:tmpl w:val="634E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B62E1"/>
    <w:multiLevelType w:val="multilevel"/>
    <w:tmpl w:val="2A9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C31A4"/>
    <w:multiLevelType w:val="multilevel"/>
    <w:tmpl w:val="3D7C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752D7"/>
    <w:multiLevelType w:val="multilevel"/>
    <w:tmpl w:val="8EB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215DD"/>
    <w:multiLevelType w:val="multilevel"/>
    <w:tmpl w:val="CD8E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53B39"/>
    <w:multiLevelType w:val="multilevel"/>
    <w:tmpl w:val="51F0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1022C"/>
    <w:multiLevelType w:val="multilevel"/>
    <w:tmpl w:val="FED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50955"/>
    <w:multiLevelType w:val="multilevel"/>
    <w:tmpl w:val="4A5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FC23BC"/>
    <w:multiLevelType w:val="multilevel"/>
    <w:tmpl w:val="411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F0537"/>
    <w:multiLevelType w:val="multilevel"/>
    <w:tmpl w:val="7DD2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2003D1"/>
    <w:multiLevelType w:val="multilevel"/>
    <w:tmpl w:val="414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D94E1A"/>
    <w:multiLevelType w:val="multilevel"/>
    <w:tmpl w:val="E55A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F01C7"/>
    <w:multiLevelType w:val="multilevel"/>
    <w:tmpl w:val="D08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3B70A7"/>
    <w:multiLevelType w:val="multilevel"/>
    <w:tmpl w:val="0EE2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C7C33"/>
    <w:multiLevelType w:val="multilevel"/>
    <w:tmpl w:val="12AA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33648"/>
    <w:multiLevelType w:val="multilevel"/>
    <w:tmpl w:val="3826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65AD1"/>
    <w:multiLevelType w:val="multilevel"/>
    <w:tmpl w:val="A9C2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0310D"/>
    <w:multiLevelType w:val="multilevel"/>
    <w:tmpl w:val="0C3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CB08D5"/>
    <w:multiLevelType w:val="multilevel"/>
    <w:tmpl w:val="EAE2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654CA"/>
    <w:multiLevelType w:val="multilevel"/>
    <w:tmpl w:val="39C2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8699F"/>
    <w:multiLevelType w:val="multilevel"/>
    <w:tmpl w:val="9050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6A4420"/>
    <w:multiLevelType w:val="multilevel"/>
    <w:tmpl w:val="77E2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5A04E9"/>
    <w:multiLevelType w:val="multilevel"/>
    <w:tmpl w:val="23F0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9B1D77"/>
    <w:multiLevelType w:val="multilevel"/>
    <w:tmpl w:val="308E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85F27"/>
    <w:multiLevelType w:val="multilevel"/>
    <w:tmpl w:val="2AC0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E534C"/>
    <w:multiLevelType w:val="multilevel"/>
    <w:tmpl w:val="A22A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17D30"/>
    <w:multiLevelType w:val="multilevel"/>
    <w:tmpl w:val="DD9C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86652"/>
    <w:multiLevelType w:val="multilevel"/>
    <w:tmpl w:val="4A8E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8676B"/>
    <w:multiLevelType w:val="multilevel"/>
    <w:tmpl w:val="6804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EC5F9B"/>
    <w:multiLevelType w:val="multilevel"/>
    <w:tmpl w:val="278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6C48F6"/>
    <w:multiLevelType w:val="multilevel"/>
    <w:tmpl w:val="ACC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31F17"/>
    <w:multiLevelType w:val="multilevel"/>
    <w:tmpl w:val="D486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634F3"/>
    <w:multiLevelType w:val="multilevel"/>
    <w:tmpl w:val="282A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904A54"/>
    <w:multiLevelType w:val="multilevel"/>
    <w:tmpl w:val="9518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6A0A30"/>
    <w:multiLevelType w:val="multilevel"/>
    <w:tmpl w:val="259A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FB2C50"/>
    <w:multiLevelType w:val="multilevel"/>
    <w:tmpl w:val="6938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3234E"/>
    <w:multiLevelType w:val="multilevel"/>
    <w:tmpl w:val="31227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34AD2"/>
    <w:multiLevelType w:val="multilevel"/>
    <w:tmpl w:val="4376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823720"/>
    <w:multiLevelType w:val="multilevel"/>
    <w:tmpl w:val="1DC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9B36EB"/>
    <w:multiLevelType w:val="multilevel"/>
    <w:tmpl w:val="3F2E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FE380F"/>
    <w:multiLevelType w:val="multilevel"/>
    <w:tmpl w:val="8B7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612845"/>
    <w:multiLevelType w:val="multilevel"/>
    <w:tmpl w:val="5790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F117F3"/>
    <w:multiLevelType w:val="multilevel"/>
    <w:tmpl w:val="DE0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7975FC"/>
    <w:multiLevelType w:val="multilevel"/>
    <w:tmpl w:val="256C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AC70BA"/>
    <w:multiLevelType w:val="multilevel"/>
    <w:tmpl w:val="B20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132D9"/>
    <w:multiLevelType w:val="multilevel"/>
    <w:tmpl w:val="BD58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0"/>
  </w:num>
  <w:num w:numId="2">
    <w:abstractNumId w:val="16"/>
  </w:num>
  <w:num w:numId="3">
    <w:abstractNumId w:val="41"/>
  </w:num>
  <w:num w:numId="4">
    <w:abstractNumId w:val="21"/>
  </w:num>
  <w:num w:numId="5">
    <w:abstractNumId w:val="45"/>
  </w:num>
  <w:num w:numId="6">
    <w:abstractNumId w:val="29"/>
  </w:num>
  <w:num w:numId="7">
    <w:abstractNumId w:val="20"/>
  </w:num>
  <w:num w:numId="8">
    <w:abstractNumId w:val="13"/>
  </w:num>
  <w:num w:numId="9">
    <w:abstractNumId w:val="30"/>
  </w:num>
  <w:num w:numId="10">
    <w:abstractNumId w:val="6"/>
  </w:num>
  <w:num w:numId="11">
    <w:abstractNumId w:val="7"/>
  </w:num>
  <w:num w:numId="12">
    <w:abstractNumId w:val="44"/>
  </w:num>
  <w:num w:numId="13">
    <w:abstractNumId w:val="0"/>
  </w:num>
  <w:num w:numId="14">
    <w:abstractNumId w:val="38"/>
  </w:num>
  <w:num w:numId="15">
    <w:abstractNumId w:val="24"/>
  </w:num>
  <w:num w:numId="16">
    <w:abstractNumId w:val="5"/>
  </w:num>
  <w:num w:numId="17">
    <w:abstractNumId w:val="22"/>
  </w:num>
  <w:num w:numId="18">
    <w:abstractNumId w:val="36"/>
  </w:num>
  <w:num w:numId="19">
    <w:abstractNumId w:val="15"/>
  </w:num>
  <w:num w:numId="20">
    <w:abstractNumId w:val="8"/>
  </w:num>
  <w:num w:numId="21">
    <w:abstractNumId w:val="33"/>
  </w:num>
  <w:num w:numId="22">
    <w:abstractNumId w:val="11"/>
  </w:num>
  <w:num w:numId="23">
    <w:abstractNumId w:val="1"/>
  </w:num>
  <w:num w:numId="24">
    <w:abstractNumId w:val="26"/>
  </w:num>
  <w:num w:numId="25">
    <w:abstractNumId w:val="28"/>
  </w:num>
  <w:num w:numId="26">
    <w:abstractNumId w:val="35"/>
  </w:num>
  <w:num w:numId="27">
    <w:abstractNumId w:val="19"/>
  </w:num>
  <w:num w:numId="28">
    <w:abstractNumId w:val="10"/>
  </w:num>
  <w:num w:numId="29">
    <w:abstractNumId w:val="42"/>
  </w:num>
  <w:num w:numId="30">
    <w:abstractNumId w:val="3"/>
  </w:num>
  <w:num w:numId="31">
    <w:abstractNumId w:val="4"/>
  </w:num>
  <w:num w:numId="32">
    <w:abstractNumId w:val="2"/>
  </w:num>
  <w:num w:numId="33">
    <w:abstractNumId w:val="43"/>
  </w:num>
  <w:num w:numId="34">
    <w:abstractNumId w:val="23"/>
  </w:num>
  <w:num w:numId="35">
    <w:abstractNumId w:val="14"/>
  </w:num>
  <w:num w:numId="36">
    <w:abstractNumId w:val="48"/>
  </w:num>
  <w:num w:numId="37">
    <w:abstractNumId w:val="37"/>
  </w:num>
  <w:num w:numId="38">
    <w:abstractNumId w:val="18"/>
  </w:num>
  <w:num w:numId="39">
    <w:abstractNumId w:val="34"/>
  </w:num>
  <w:num w:numId="40">
    <w:abstractNumId w:val="12"/>
  </w:num>
  <w:num w:numId="41">
    <w:abstractNumId w:val="9"/>
  </w:num>
  <w:num w:numId="42">
    <w:abstractNumId w:val="17"/>
  </w:num>
  <w:num w:numId="43">
    <w:abstractNumId w:val="32"/>
  </w:num>
  <w:num w:numId="44">
    <w:abstractNumId w:val="47"/>
  </w:num>
  <w:num w:numId="45">
    <w:abstractNumId w:val="39"/>
  </w:num>
  <w:num w:numId="46">
    <w:abstractNumId w:val="46"/>
  </w:num>
  <w:num w:numId="47">
    <w:abstractNumId w:val="31"/>
  </w:num>
  <w:num w:numId="48">
    <w:abstractNumId w:val="49"/>
  </w:num>
  <w:num w:numId="49">
    <w:abstractNumId w:val="27"/>
  </w:num>
  <w:num w:numId="50">
    <w:abstractNumId w:val="2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276E0"/>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12B"/>
    <w:rsid w:val="00104DB0"/>
    <w:rsid w:val="00107030"/>
    <w:rsid w:val="0011499B"/>
    <w:rsid w:val="00117382"/>
    <w:rsid w:val="00135A7A"/>
    <w:rsid w:val="00141331"/>
    <w:rsid w:val="00151C5B"/>
    <w:rsid w:val="00157D65"/>
    <w:rsid w:val="00157FB8"/>
    <w:rsid w:val="00164D15"/>
    <w:rsid w:val="00183ED5"/>
    <w:rsid w:val="00186E47"/>
    <w:rsid w:val="001A159B"/>
    <w:rsid w:val="001B4048"/>
    <w:rsid w:val="001C4564"/>
    <w:rsid w:val="001C52E6"/>
    <w:rsid w:val="001D5CDA"/>
    <w:rsid w:val="001F076B"/>
    <w:rsid w:val="001F1530"/>
    <w:rsid w:val="001F4A74"/>
    <w:rsid w:val="00203F80"/>
    <w:rsid w:val="00217EE2"/>
    <w:rsid w:val="002257B2"/>
    <w:rsid w:val="00227A2B"/>
    <w:rsid w:val="002472C4"/>
    <w:rsid w:val="00247C76"/>
    <w:rsid w:val="002637BA"/>
    <w:rsid w:val="002B7B86"/>
    <w:rsid w:val="002C3D0F"/>
    <w:rsid w:val="002C6078"/>
    <w:rsid w:val="003064D0"/>
    <w:rsid w:val="00330296"/>
    <w:rsid w:val="003317FC"/>
    <w:rsid w:val="00363E80"/>
    <w:rsid w:val="00364F1B"/>
    <w:rsid w:val="00364F30"/>
    <w:rsid w:val="00375197"/>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D555F"/>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A1D6B"/>
    <w:rsid w:val="005B023D"/>
    <w:rsid w:val="005C1031"/>
    <w:rsid w:val="005C3284"/>
    <w:rsid w:val="005E6CE0"/>
    <w:rsid w:val="005F1105"/>
    <w:rsid w:val="00604836"/>
    <w:rsid w:val="0062030D"/>
    <w:rsid w:val="006207C8"/>
    <w:rsid w:val="00620D0D"/>
    <w:rsid w:val="00630ED5"/>
    <w:rsid w:val="00636D7B"/>
    <w:rsid w:val="006511E6"/>
    <w:rsid w:val="00666C93"/>
    <w:rsid w:val="0067334E"/>
    <w:rsid w:val="006A582F"/>
    <w:rsid w:val="006B4182"/>
    <w:rsid w:val="006D41F0"/>
    <w:rsid w:val="006D4DE8"/>
    <w:rsid w:val="006F1105"/>
    <w:rsid w:val="007013AC"/>
    <w:rsid w:val="007036BE"/>
    <w:rsid w:val="00720E87"/>
    <w:rsid w:val="00726A6A"/>
    <w:rsid w:val="0075056F"/>
    <w:rsid w:val="0075798C"/>
    <w:rsid w:val="00781D09"/>
    <w:rsid w:val="00797510"/>
    <w:rsid w:val="007B357D"/>
    <w:rsid w:val="007C1E21"/>
    <w:rsid w:val="007C5CA4"/>
    <w:rsid w:val="007C6C9E"/>
    <w:rsid w:val="007C7360"/>
    <w:rsid w:val="007D1758"/>
    <w:rsid w:val="007E5229"/>
    <w:rsid w:val="007F57AC"/>
    <w:rsid w:val="008017CC"/>
    <w:rsid w:val="00811816"/>
    <w:rsid w:val="00816FA1"/>
    <w:rsid w:val="008246C6"/>
    <w:rsid w:val="0083109D"/>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1655"/>
    <w:rsid w:val="008C6740"/>
    <w:rsid w:val="008D2742"/>
    <w:rsid w:val="008D7AE1"/>
    <w:rsid w:val="008E0DC6"/>
    <w:rsid w:val="008E10CE"/>
    <w:rsid w:val="00903AE0"/>
    <w:rsid w:val="00905C83"/>
    <w:rsid w:val="0093535C"/>
    <w:rsid w:val="00937630"/>
    <w:rsid w:val="00937ACE"/>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34C5"/>
    <w:rsid w:val="00AD6096"/>
    <w:rsid w:val="00AE100A"/>
    <w:rsid w:val="00AE575E"/>
    <w:rsid w:val="00AF5438"/>
    <w:rsid w:val="00B00266"/>
    <w:rsid w:val="00B03B48"/>
    <w:rsid w:val="00B06EFC"/>
    <w:rsid w:val="00B131A3"/>
    <w:rsid w:val="00B33AE4"/>
    <w:rsid w:val="00B3405C"/>
    <w:rsid w:val="00B3580F"/>
    <w:rsid w:val="00B3765C"/>
    <w:rsid w:val="00B455FD"/>
    <w:rsid w:val="00B47BA8"/>
    <w:rsid w:val="00B55DC1"/>
    <w:rsid w:val="00B63993"/>
    <w:rsid w:val="00B669A3"/>
    <w:rsid w:val="00B73EEA"/>
    <w:rsid w:val="00B740BC"/>
    <w:rsid w:val="00B74D60"/>
    <w:rsid w:val="00B761D1"/>
    <w:rsid w:val="00B8095F"/>
    <w:rsid w:val="00B87CDD"/>
    <w:rsid w:val="00BA67D3"/>
    <w:rsid w:val="00BC7D33"/>
    <w:rsid w:val="00BD53A7"/>
    <w:rsid w:val="00BE1472"/>
    <w:rsid w:val="00BE3FD9"/>
    <w:rsid w:val="00BF0384"/>
    <w:rsid w:val="00BF652E"/>
    <w:rsid w:val="00C1056C"/>
    <w:rsid w:val="00C2224B"/>
    <w:rsid w:val="00C258AC"/>
    <w:rsid w:val="00C32BED"/>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21891"/>
    <w:rsid w:val="00D3739E"/>
    <w:rsid w:val="00D4525A"/>
    <w:rsid w:val="00D47481"/>
    <w:rsid w:val="00D53D00"/>
    <w:rsid w:val="00D57712"/>
    <w:rsid w:val="00D666A2"/>
    <w:rsid w:val="00D749EB"/>
    <w:rsid w:val="00D845B6"/>
    <w:rsid w:val="00D961A7"/>
    <w:rsid w:val="00DA16BC"/>
    <w:rsid w:val="00DA5B36"/>
    <w:rsid w:val="00DC7613"/>
    <w:rsid w:val="00DD5845"/>
    <w:rsid w:val="00DE3197"/>
    <w:rsid w:val="00E02FD8"/>
    <w:rsid w:val="00E12921"/>
    <w:rsid w:val="00E12F6B"/>
    <w:rsid w:val="00E242C3"/>
    <w:rsid w:val="00E26163"/>
    <w:rsid w:val="00E511A3"/>
    <w:rsid w:val="00E548E0"/>
    <w:rsid w:val="00E57938"/>
    <w:rsid w:val="00E70C20"/>
    <w:rsid w:val="00E77974"/>
    <w:rsid w:val="00E9672C"/>
    <w:rsid w:val="00EA5093"/>
    <w:rsid w:val="00EC1D00"/>
    <w:rsid w:val="00EC6BAD"/>
    <w:rsid w:val="00ED04E5"/>
    <w:rsid w:val="00ED48A5"/>
    <w:rsid w:val="00ED6320"/>
    <w:rsid w:val="00EE285D"/>
    <w:rsid w:val="00EE3EDE"/>
    <w:rsid w:val="00EF21E8"/>
    <w:rsid w:val="00EF756F"/>
    <w:rsid w:val="00F02B08"/>
    <w:rsid w:val="00F11E23"/>
    <w:rsid w:val="00F16464"/>
    <w:rsid w:val="00F33D2D"/>
    <w:rsid w:val="00F377DD"/>
    <w:rsid w:val="00F41BB4"/>
    <w:rsid w:val="00F5522C"/>
    <w:rsid w:val="00F7317C"/>
    <w:rsid w:val="00F74AFA"/>
    <w:rsid w:val="00F74C86"/>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6643"/>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264726625">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617416401">
      <w:bodyDiv w:val="1"/>
      <w:marLeft w:val="0"/>
      <w:marRight w:val="0"/>
      <w:marTop w:val="0"/>
      <w:marBottom w:val="0"/>
      <w:divBdr>
        <w:top w:val="none" w:sz="0" w:space="0" w:color="auto"/>
        <w:left w:val="none" w:sz="0" w:space="0" w:color="auto"/>
        <w:bottom w:val="none" w:sz="0" w:space="0" w:color="auto"/>
        <w:right w:val="none" w:sz="0" w:space="0" w:color="auto"/>
      </w:divBdr>
      <w:divsChild>
        <w:div w:id="732893030">
          <w:marLeft w:val="0"/>
          <w:marRight w:val="0"/>
          <w:marTop w:val="0"/>
          <w:marBottom w:val="0"/>
          <w:divBdr>
            <w:top w:val="none" w:sz="0" w:space="0" w:color="auto"/>
            <w:left w:val="none" w:sz="0" w:space="0" w:color="auto"/>
            <w:bottom w:val="none" w:sz="0" w:space="0" w:color="auto"/>
            <w:right w:val="none" w:sz="0" w:space="0" w:color="auto"/>
          </w:divBdr>
          <w:divsChild>
            <w:div w:id="18025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05949781">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27772939">
      <w:bodyDiv w:val="1"/>
      <w:marLeft w:val="0"/>
      <w:marRight w:val="0"/>
      <w:marTop w:val="0"/>
      <w:marBottom w:val="0"/>
      <w:divBdr>
        <w:top w:val="none" w:sz="0" w:space="0" w:color="auto"/>
        <w:left w:val="none" w:sz="0" w:space="0" w:color="auto"/>
        <w:bottom w:val="none" w:sz="0" w:space="0" w:color="auto"/>
        <w:right w:val="none" w:sz="0" w:space="0" w:color="auto"/>
      </w:divBdr>
      <w:divsChild>
        <w:div w:id="1579444166">
          <w:marLeft w:val="0"/>
          <w:marRight w:val="0"/>
          <w:marTop w:val="0"/>
          <w:marBottom w:val="0"/>
          <w:divBdr>
            <w:top w:val="none" w:sz="0" w:space="0" w:color="auto"/>
            <w:left w:val="none" w:sz="0" w:space="0" w:color="auto"/>
            <w:bottom w:val="none" w:sz="0" w:space="0" w:color="auto"/>
            <w:right w:val="none" w:sz="0" w:space="0" w:color="auto"/>
          </w:divBdr>
          <w:divsChild>
            <w:div w:id="1778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54732804">
      <w:bodyDiv w:val="1"/>
      <w:marLeft w:val="0"/>
      <w:marRight w:val="0"/>
      <w:marTop w:val="0"/>
      <w:marBottom w:val="0"/>
      <w:divBdr>
        <w:top w:val="none" w:sz="0" w:space="0" w:color="auto"/>
        <w:left w:val="none" w:sz="0" w:space="0" w:color="auto"/>
        <w:bottom w:val="none" w:sz="0" w:space="0" w:color="auto"/>
        <w:right w:val="none" w:sz="0" w:space="0" w:color="auto"/>
      </w:divBdr>
      <w:divsChild>
        <w:div w:id="1043595880">
          <w:marLeft w:val="0"/>
          <w:marRight w:val="0"/>
          <w:marTop w:val="0"/>
          <w:marBottom w:val="0"/>
          <w:divBdr>
            <w:top w:val="none" w:sz="0" w:space="0" w:color="auto"/>
            <w:left w:val="none" w:sz="0" w:space="0" w:color="auto"/>
            <w:bottom w:val="none" w:sz="0" w:space="0" w:color="auto"/>
            <w:right w:val="none" w:sz="0" w:space="0" w:color="auto"/>
          </w:divBdr>
          <w:divsChild>
            <w:div w:id="49966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21</Pages>
  <Words>2893</Words>
  <Characters>16493</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635</cp:revision>
  <dcterms:created xsi:type="dcterms:W3CDTF">2026-09-08T08:14:00Z</dcterms:created>
  <dcterms:modified xsi:type="dcterms:W3CDTF">2026-09-14T13:08:00Z</dcterms:modified>
</cp:coreProperties>
</file>