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 w:rsidR="00305FB0" w:rsidRDefault="00305FB0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 w:rsidR="00305FB0" w:rsidRDefault="00B45167">
      <w:pPr>
        <w:ind w:firstLine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footerReference w:type="default" r:id="rId8"/>
          <w:headerReference w:type="first" r:id="rId9"/>
          <w:pgSz w:w="11906" w:h="16838"/>
          <w:pgMar w:top="1134" w:right="851" w:bottom="1531" w:left="1701" w:header="720" w:footer="0" w:gutter="0"/>
          <w:cols w:space="720"/>
          <w:formProt w:val="0"/>
          <w:titlePg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left="851"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2" w:name="_Hlk152704441"/>
      <w:bookmarkStart w:id="3" w:name="_Hlk152704479"/>
      <w:bookmarkEnd w:id="2"/>
      <w:bookmarkEnd w:id="3"/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sectPr w:rsidR="00305FB0">
          <w:type w:val="continuous"/>
          <w:pgSz w:w="11906" w:h="16838"/>
          <w:pgMar w:top="1134" w:right="851" w:bottom="1531" w:left="1701" w:header="720" w:footer="0" w:gutter="0"/>
          <w:cols w:num="2" w:space="1986"/>
          <w:formProt w:val="0"/>
          <w:docGrid w:linePitch="312" w:charSpace="-14337"/>
        </w:sect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ПРОГРАММНОЕ СРЕДСТВО ДЛЯ ОРГАНИЗАЦИИ РАБОТЫ </w:t>
      </w:r>
      <w:r w:rsidR="001B77E1">
        <w:rPr>
          <w:rFonts w:eastAsia="Times New Roman" w:cs="Times New Roman"/>
          <w:b/>
          <w:bCs/>
          <w:color w:val="000000" w:themeColor="text1"/>
          <w:szCs w:val="28"/>
        </w:rPr>
        <w:t>ЛОГИСТИЧЕСКОГО</w:t>
      </w:r>
      <w:r>
        <w:rPr>
          <w:rFonts w:eastAsia="Times New Roman" w:cs="Times New Roman"/>
          <w:b/>
          <w:bCs/>
          <w:color w:val="000000" w:themeColor="text1"/>
          <w:szCs w:val="28"/>
        </w:rPr>
        <w:t>ЦЕНТРА</w:t>
      </w: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815CB8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01 073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ПЗ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  <w:lang w:val="en-US"/>
        </w:rPr>
      </w:pPr>
    </w:p>
    <w:tbl>
      <w:tblPr>
        <w:tblStyle w:val="af"/>
        <w:tblW w:w="9344" w:type="dxa"/>
        <w:tblLayout w:type="fixed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0535D1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Е. В. Ласевич</w:t>
            </w:r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B45167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А. В.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Давыдчик</w:t>
            </w:r>
            <w:proofErr w:type="spellEnd"/>
          </w:p>
        </w:tc>
      </w:tr>
      <w:tr w:rsidR="00305FB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305FB0" w:rsidRDefault="00305FB0">
            <w:pPr>
              <w:spacing w:line="480" w:lineRule="auto"/>
              <w:ind w:firstLine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4" w:name="_Hlk152704397"/>
            <w:bookmarkEnd w:id="4"/>
          </w:p>
        </w:tc>
      </w:tr>
    </w:tbl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305FB0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val="ru-RU"/>
        </w:rPr>
        <w:id w:val="626743049"/>
        <w:docPartObj>
          <w:docPartGallery w:val="Table of Contents"/>
          <w:docPartUnique/>
        </w:docPartObj>
      </w:sdtPr>
      <w:sdtEndPr/>
      <w:sdtContent>
        <w:p w:rsidR="00305FB0" w:rsidRDefault="00B45167">
          <w:pPr>
            <w:pStyle w:val="ae"/>
            <w:jc w:val="center"/>
          </w:pPr>
          <w:r>
            <w:t>СОДЕРЖАНИЕ</w:t>
          </w:r>
          <w:r>
            <w:br/>
          </w:r>
        </w:p>
        <w:p w:rsidR="00305FB0" w:rsidRDefault="00B45167">
          <w:pPr>
            <w:pStyle w:val="11"/>
          </w:pPr>
          <w:r>
            <w:fldChar w:fldCharType="begin"/>
          </w:r>
          <w:r>
            <w:rPr>
              <w:rStyle w:val="IndexLink"/>
              <w:b w:val="0"/>
              <w:bCs w:val="0"/>
            </w:rPr>
            <w:instrText xml:space="preserve"> TOC \o "1-3" \h</w:instrText>
          </w:r>
          <w:r>
            <w:rPr>
              <w:rStyle w:val="IndexLink"/>
              <w:b w:val="0"/>
              <w:bCs w:val="0"/>
            </w:rPr>
            <w:fldChar w:fldCharType="separate"/>
          </w:r>
          <w:hyperlink w:anchor="__RefHeading___Toc12078_602624272">
            <w:r>
              <w:rPr>
                <w:rStyle w:val="IndexLink"/>
                <w:b w:val="0"/>
                <w:bCs w:val="0"/>
              </w:rPr>
              <w:t>Введение</w:t>
            </w:r>
            <w:r>
              <w:rPr>
                <w:rStyle w:val="IndexLink"/>
                <w:b w:val="0"/>
                <w:bCs w:val="0"/>
              </w:rPr>
              <w:tab/>
              <w:t>4</w:t>
            </w:r>
          </w:hyperlink>
        </w:p>
        <w:p w:rsidR="00305FB0" w:rsidRDefault="005B10E8">
          <w:pPr>
            <w:pStyle w:val="11"/>
          </w:pPr>
          <w:hyperlink w:anchor="__RefHeading___Toc11247_602624272">
            <w:r w:rsidR="00B45167">
              <w:rPr>
                <w:rStyle w:val="IndexLink"/>
                <w:b w:val="0"/>
                <w:bCs w:val="0"/>
              </w:rPr>
              <w:t>1 Архитектура вычислительной системы</w:t>
            </w:r>
            <w:r w:rsidR="00B45167">
              <w:rPr>
                <w:rStyle w:val="IndexLink"/>
                <w:b w:val="0"/>
                <w:bCs w:val="0"/>
              </w:rPr>
              <w:tab/>
              <w:t>5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49_602624272">
            <w:r w:rsidR="00B45167">
              <w:rPr>
                <w:rStyle w:val="IndexLink"/>
              </w:rPr>
              <w:t xml:space="preserve">1.1 </w:t>
            </w:r>
            <w:r w:rsidR="00B45167">
              <w:rPr>
                <w:rStyle w:val="IndexLink"/>
                <w:iCs/>
              </w:rPr>
              <w:t>Структура и архитектура вычислительной системы</w:t>
            </w:r>
            <w:r w:rsidR="00B45167">
              <w:rPr>
                <w:rStyle w:val="IndexLink"/>
              </w:rPr>
              <w:tab/>
              <w:t>5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1_602624272">
            <w:r w:rsidR="00B45167">
              <w:rPr>
                <w:rStyle w:val="IndexLink"/>
              </w:rPr>
              <w:t>1.2 История, версии и достоинства</w:t>
            </w:r>
            <w:r w:rsidR="00B45167">
              <w:rPr>
                <w:rStyle w:val="IndexLink"/>
              </w:rPr>
              <w:tab/>
              <w:t>7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53_602624272">
            <w:r w:rsidR="00B45167">
              <w:rPr>
                <w:rStyle w:val="IndexLink"/>
              </w:rPr>
              <w:t>1.3 Обоснование выбора вычислительной системы</w:t>
            </w:r>
            <w:r w:rsidR="00B45167">
              <w:rPr>
                <w:rStyle w:val="IndexLink"/>
              </w:rPr>
              <w:tab/>
              <w:t>9</w:t>
            </w:r>
          </w:hyperlink>
        </w:p>
        <w:p w:rsidR="00305FB0" w:rsidRDefault="005B10E8">
          <w:pPr>
            <w:pStyle w:val="11"/>
          </w:pPr>
          <w:hyperlink w:anchor="__RefHeading___Toc11259_602624272">
            <w:r w:rsidR="00B45167">
              <w:rPr>
                <w:rStyle w:val="IndexLink"/>
                <w:b w:val="0"/>
                <w:bCs w:val="0"/>
              </w:rPr>
              <w:t>2 Платформа программного обеспечения</w:t>
            </w:r>
            <w:r w:rsidR="00B45167">
              <w:rPr>
                <w:rStyle w:val="IndexLink"/>
                <w:b w:val="0"/>
                <w:bCs w:val="0"/>
              </w:rPr>
              <w:tab/>
              <w:t>11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1_602624272">
            <w:r w:rsidR="00B45167">
              <w:rPr>
                <w:rStyle w:val="IndexLink"/>
              </w:rPr>
              <w:t>2.1 Выбор операционной системы</w:t>
            </w:r>
            <w:r w:rsidR="00B45167">
              <w:rPr>
                <w:rStyle w:val="IndexLink"/>
              </w:rPr>
              <w:tab/>
              <w:t>11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3_602624272">
            <w:r w:rsidR="00B45167">
              <w:rPr>
                <w:rStyle w:val="IndexLink"/>
              </w:rPr>
              <w:t>2.2 Выбор платформы для написания программы</w:t>
            </w:r>
            <w:r w:rsidR="00B45167">
              <w:rPr>
                <w:rStyle w:val="IndexLink"/>
              </w:rPr>
              <w:tab/>
              <w:t>12</w:t>
            </w:r>
          </w:hyperlink>
        </w:p>
        <w:p w:rsidR="00305FB0" w:rsidRDefault="005B10E8">
          <w:pPr>
            <w:pStyle w:val="11"/>
          </w:pPr>
          <w:hyperlink w:anchor="__RefHeading___Toc11265_602624272">
            <w:r w:rsidR="00B45167">
              <w:rPr>
                <w:rStyle w:val="IndexLink"/>
                <w:b w:val="0"/>
                <w:bCs w:val="0"/>
              </w:rPr>
              <w:t>3 Теоретическое обоснование разработки программного продукта</w:t>
            </w:r>
            <w:r w:rsidR="00B45167">
              <w:rPr>
                <w:rStyle w:val="IndexLink"/>
                <w:b w:val="0"/>
                <w:bCs w:val="0"/>
              </w:rPr>
              <w:tab/>
              <w:t>13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7_602624272">
            <w:r w:rsidR="00B45167">
              <w:rPr>
                <w:rStyle w:val="IndexLink"/>
              </w:rPr>
              <w:t>3.1 Обоснование необходимости разработки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69_602624272">
            <w:r w:rsidR="00B45167">
              <w:rPr>
                <w:rStyle w:val="IndexLink"/>
              </w:rPr>
              <w:t>3.2 Технологии программирования, используемые для решения</w:t>
            </w:r>
          </w:hyperlink>
          <w:r w:rsidR="00B45167">
            <w:t xml:space="preserve"> </w:t>
          </w:r>
          <w:hyperlink w:anchor="__RefHeading___Toc11271_602624272">
            <w:r w:rsidR="00B45167">
              <w:rPr>
                <w:rStyle w:val="IndexLink"/>
              </w:rPr>
              <w:t>поставленных задач</w:t>
            </w:r>
            <w:r w:rsidR="00B45167">
              <w:rPr>
                <w:rStyle w:val="IndexLink"/>
              </w:rPr>
              <w:tab/>
              <w:t>13</w:t>
            </w:r>
          </w:hyperlink>
        </w:p>
        <w:p w:rsidR="00305FB0" w:rsidRDefault="005B10E8">
          <w:pPr>
            <w:pStyle w:val="11"/>
          </w:pPr>
          <w:hyperlink w:anchor="__RefHeading___Toc11277_602624272">
            <w:r w:rsidR="00B45167">
              <w:rPr>
                <w:rStyle w:val="IndexLink"/>
                <w:b w:val="0"/>
                <w:bCs w:val="0"/>
              </w:rPr>
              <w:t>4 Проектирование функциональных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279_602624272">
            <w:r w:rsidR="00B45167">
              <w:rPr>
                <w:rStyle w:val="IndexLink"/>
                <w:b w:val="0"/>
                <w:bCs w:val="0"/>
              </w:rPr>
              <w:t>возможностей программы</w:t>
            </w:r>
            <w:r w:rsidR="00B45167">
              <w:rPr>
                <w:rStyle w:val="IndexLink"/>
                <w:b w:val="0"/>
                <w:bCs w:val="0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">
            <w:r w:rsidR="00B45167">
              <w:rPr>
                <w:rStyle w:val="IndexLink"/>
              </w:rPr>
              <w:t>4.1 Подключение к базе данных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">
            <w:r w:rsidR="00B45167">
              <w:rPr>
                <w:rStyle w:val="IndexLink"/>
              </w:rPr>
              <w:t>4.2 Регистрация и авторизация пользователей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">
            <w:r w:rsidR="00B45167">
              <w:rPr>
                <w:rStyle w:val="IndexLink"/>
              </w:rPr>
              <w:t>4.3 Управление пользователями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">
            <w:r w:rsidR="00B45167">
              <w:rPr>
                <w:rStyle w:val="IndexLink"/>
              </w:rPr>
              <w:t>4.4 Взаимодействие с сущностями приложения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9_602624272">
            <w:r w:rsidR="00B45167">
              <w:rPr>
                <w:rStyle w:val="IndexLink"/>
              </w:rPr>
              <w:t>4.5 Общее описание системы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91_602624272">
            <w:r w:rsidR="00B45167">
              <w:rPr>
                <w:rStyle w:val="IndexLink"/>
              </w:rPr>
              <w:t>4.6 Руководство пользователя</w:t>
            </w:r>
            <w:r w:rsidR="00B45167">
              <w:rPr>
                <w:rStyle w:val="IndexLink"/>
              </w:rPr>
              <w:tab/>
              <w:t>14</w:t>
            </w:r>
          </w:hyperlink>
        </w:p>
        <w:p w:rsidR="00305FB0" w:rsidRDefault="00B45167">
          <w:pPr>
            <w:pStyle w:val="11"/>
          </w:pPr>
          <w:r>
            <w:rPr>
              <w:b w:val="0"/>
              <w:bCs w:val="0"/>
            </w:rPr>
            <w:t xml:space="preserve">5 Проектирование разрабатываемой базы данных программного </w:t>
          </w:r>
          <w:r>
            <w:rPr>
              <w:b w:val="0"/>
              <w:bCs w:val="0"/>
            </w:rPr>
            <w:br/>
            <w:t>обеспечения</w:t>
          </w:r>
          <w:r>
            <w:rPr>
              <w:b w:val="0"/>
              <w:bCs w:val="0"/>
            </w:rPr>
            <w:tab/>
            <w:t>15</w:t>
          </w:r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1_6026242721">
            <w:r w:rsidR="00B45167">
              <w:rPr>
                <w:rStyle w:val="IndexLink"/>
              </w:rPr>
              <w:t>5.1 Разработка информационной модели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3_6026242721">
            <w:r w:rsidR="00B45167">
              <w:rPr>
                <w:rStyle w:val="IndexLink"/>
              </w:rPr>
              <w:t>5.2 ER-диаграмма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5_6026242721">
            <w:r w:rsidR="00B45167">
              <w:rPr>
                <w:rStyle w:val="IndexLink"/>
              </w:rPr>
              <w:t>5.3 Оптимизация структуры разработанной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5B10E8">
          <w:pPr>
            <w:pStyle w:val="21"/>
            <w:tabs>
              <w:tab w:val="clear" w:pos="9344"/>
              <w:tab w:val="right" w:leader="dot" w:pos="9354"/>
            </w:tabs>
          </w:pPr>
          <w:hyperlink w:anchor="__RefHeading___Toc11287_6026242721">
            <w:r w:rsidR="00B45167">
              <w:rPr>
                <w:rStyle w:val="IndexLink"/>
              </w:rPr>
              <w:t>5.4 Описание базы данных</w:t>
            </w:r>
            <w:r w:rsidR="00B45167">
              <w:rPr>
                <w:rStyle w:val="IndexLink"/>
              </w:rPr>
              <w:tab/>
              <w:t>15</w:t>
            </w:r>
          </w:hyperlink>
        </w:p>
        <w:p w:rsidR="00305FB0" w:rsidRDefault="005B10E8">
          <w:pPr>
            <w:pStyle w:val="11"/>
          </w:pPr>
          <w:hyperlink w:anchor="__RefHeading___Toc11307_602624272">
            <w:r w:rsidR="00B45167">
              <w:rPr>
                <w:rStyle w:val="IndexLink"/>
                <w:b w:val="0"/>
                <w:bCs w:val="0"/>
              </w:rPr>
              <w:t>Заключение</w:t>
            </w:r>
            <w:r w:rsidR="00B45167">
              <w:rPr>
                <w:rStyle w:val="IndexLink"/>
                <w:b w:val="0"/>
                <w:bCs w:val="0"/>
              </w:rPr>
              <w:tab/>
              <w:t>16</w:t>
            </w:r>
          </w:hyperlink>
        </w:p>
        <w:p w:rsidR="00305FB0" w:rsidRDefault="005B10E8">
          <w:pPr>
            <w:pStyle w:val="11"/>
          </w:pPr>
          <w:hyperlink w:anchor="__RefHeading___Toc11309_602624272">
            <w:r w:rsidR="00B45167">
              <w:rPr>
                <w:rStyle w:val="IndexLink"/>
                <w:b w:val="0"/>
                <w:bCs w:val="0"/>
                <w:iCs/>
              </w:rPr>
              <w:t>С</w:t>
            </w:r>
            <w:r w:rsidR="00B45167">
              <w:rPr>
                <w:rStyle w:val="IndexLink"/>
                <w:b w:val="0"/>
                <w:bCs w:val="0"/>
              </w:rPr>
              <w:t>писок литературных источников</w:t>
            </w:r>
            <w:r w:rsidR="00B45167">
              <w:rPr>
                <w:rStyle w:val="IndexLink"/>
                <w:b w:val="0"/>
                <w:bCs w:val="0"/>
              </w:rPr>
              <w:tab/>
              <w:t>17</w:t>
            </w:r>
          </w:hyperlink>
        </w:p>
        <w:p w:rsidR="00305FB0" w:rsidRDefault="005B10E8">
          <w:pPr>
            <w:pStyle w:val="11"/>
          </w:pPr>
          <w:hyperlink w:anchor="__RefHeading___Toc11311_602624272">
            <w:r w:rsidR="00B45167">
              <w:rPr>
                <w:rStyle w:val="IndexLink"/>
                <w:b w:val="0"/>
                <w:bCs w:val="0"/>
              </w:rPr>
              <w:t>Приложение А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3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5_602624272">
            <w:r w:rsidR="00B45167">
              <w:rPr>
                <w:rStyle w:val="IndexLink"/>
                <w:b w:val="0"/>
                <w:bCs w:val="0"/>
              </w:rPr>
              <w:t>Листинг программного кода</w:t>
            </w:r>
            <w:r w:rsidR="00B45167">
              <w:rPr>
                <w:rStyle w:val="IndexLink"/>
                <w:b w:val="0"/>
                <w:bCs w:val="0"/>
              </w:rPr>
              <w:tab/>
              <w:t>18</w:t>
            </w:r>
          </w:hyperlink>
        </w:p>
        <w:p w:rsidR="00305FB0" w:rsidRDefault="005B10E8">
          <w:pPr>
            <w:pStyle w:val="11"/>
          </w:pPr>
          <w:hyperlink w:anchor="__RefHeading___Toc11317_602624272">
            <w:r w:rsidR="00B45167">
              <w:rPr>
                <w:rStyle w:val="IndexLink"/>
                <w:b w:val="0"/>
                <w:bCs w:val="0"/>
              </w:rPr>
              <w:t>Приложение Б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19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21_602624272">
            <w:r w:rsidR="00B45167">
              <w:rPr>
                <w:rStyle w:val="IndexLink"/>
                <w:b w:val="0"/>
                <w:bCs w:val="0"/>
              </w:rPr>
              <w:t>Конечная схема базы данных</w:t>
            </w:r>
            <w:r w:rsidR="00B45167">
              <w:rPr>
                <w:rStyle w:val="IndexLink"/>
                <w:b w:val="0"/>
                <w:bCs w:val="0"/>
              </w:rPr>
              <w:tab/>
              <w:t>19</w:t>
            </w:r>
          </w:hyperlink>
        </w:p>
        <w:p w:rsidR="00305FB0" w:rsidRDefault="005B10E8">
          <w:pPr>
            <w:pStyle w:val="11"/>
          </w:pPr>
          <w:hyperlink w:anchor="__RefHeading___Toc11333_602624272">
            <w:r w:rsidR="00B45167">
              <w:rPr>
                <w:rStyle w:val="IndexLink"/>
                <w:b w:val="0"/>
                <w:bCs w:val="0"/>
              </w:rPr>
              <w:t>Приложение В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5_602624272">
            <w:r w:rsidR="00B45167">
              <w:rPr>
                <w:rStyle w:val="IndexLink"/>
                <w:b w:val="0"/>
                <w:bCs w:val="0"/>
              </w:rPr>
              <w:t>(обязательное)</w:t>
            </w:r>
          </w:hyperlink>
          <w:r w:rsidR="00B45167">
            <w:rPr>
              <w:b w:val="0"/>
              <w:bCs w:val="0"/>
            </w:rPr>
            <w:t xml:space="preserve"> </w:t>
          </w:r>
          <w:hyperlink w:anchor="__RefHeading___Toc11337_602624272">
            <w:r w:rsidR="00B45167">
              <w:rPr>
                <w:rStyle w:val="IndexLink"/>
                <w:b w:val="0"/>
                <w:bCs w:val="0"/>
              </w:rPr>
              <w:t>Ведомость курсового проекта</w:t>
            </w:r>
            <w:r w:rsidR="00B45167">
              <w:rPr>
                <w:rStyle w:val="IndexLink"/>
                <w:b w:val="0"/>
                <w:bCs w:val="0"/>
              </w:rPr>
              <w:tab/>
              <w:t>20</w:t>
            </w:r>
          </w:hyperlink>
          <w:r w:rsidR="00B45167">
            <w:rPr>
              <w:rStyle w:val="IndexLink"/>
              <w:b w:val="0"/>
              <w:bCs w:val="0"/>
            </w:rPr>
            <w:fldChar w:fldCharType="end"/>
          </w:r>
        </w:p>
        <w:p w:rsidR="00305FB0" w:rsidRDefault="00B45167">
          <w:pPr>
            <w:sectPr w:rsidR="00305FB0">
              <w:type w:val="continuous"/>
              <w:pgSz w:w="11906" w:h="16838"/>
              <w:pgMar w:top="1134" w:right="851" w:bottom="1531" w:left="1701" w:header="720" w:footer="0" w:gutter="0"/>
              <w:cols w:space="720"/>
              <w:formProt w:val="0"/>
              <w:docGrid w:linePitch="312" w:charSpace="-14337"/>
            </w:sectPr>
          </w:pPr>
          <w:r>
            <w:br w:type="page"/>
          </w:r>
        </w:p>
      </w:sdtContent>
    </w:sdt>
    <w:p w:rsidR="00305FB0" w:rsidRDefault="00B45167">
      <w:pPr>
        <w:pStyle w:val="1"/>
        <w:jc w:val="center"/>
      </w:pPr>
      <w:bookmarkStart w:id="5" w:name="__RefHeading___Toc12078_602624272"/>
      <w:bookmarkStart w:id="6" w:name="_Toc152697460"/>
      <w:bookmarkStart w:id="7" w:name="_Toc345829949"/>
      <w:bookmarkStart w:id="8" w:name="_ВВЕДЕНИЕ"/>
      <w:bookmarkEnd w:id="5"/>
      <w:r>
        <w:rPr>
          <w:rStyle w:val="10"/>
          <w:b/>
        </w:rPr>
        <w:lastRenderedPageBreak/>
        <w:t>ВВЕДЕНИЕ</w:t>
      </w:r>
      <w:bookmarkEnd w:id="6"/>
      <w:bookmarkEnd w:id="7"/>
      <w:bookmarkEnd w:id="8"/>
    </w:p>
    <w:p w:rsidR="00305FB0" w:rsidRDefault="00305FB0">
      <w:pPr>
        <w:contextualSpacing/>
        <w:jc w:val="center"/>
        <w:rPr>
          <w:rFonts w:eastAsia="Times New Roman" w:cs="Times New Roman"/>
          <w:color w:val="000000" w:themeColor="text1"/>
          <w:szCs w:val="28"/>
        </w:rPr>
      </w:pP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Современные логистические центры ежедневно сталкиваются с необходимостью координации множества процессов: от управления запасами и складским учетом до планирования маршрутов и отслеживания перемещения грузов. Эти процессы требуют быстрой и точной обработки больших объемов данных, а также эффективного взаимодействия между различными участниками логистических операций. Введение автоматизированной системы управления может существенно повысить эффективность работы центра, снизить вероятность ошибок и сократить временные затраты.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Целью данной курсовой работы является создание программного средства для организации работы логистического центра на языке Python. Программное обеспечение будет включать в себя базу данных для хранения и управления информацией о товарных запасах, маршрутах, водителях, транспорте и других элементах логистического процесса. Основная задача — облегчить администрирование и улучшить координацию на всех этапах логистической цепочки, что особенно важно для своевременного и качественного выполнения поставок.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Для достижения поставленной цели были сформулированы следующие задачи: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Определить и обосновать перечень ключевых сущностей и их взаимосвязи в рамках логистической деятельности.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Разработать структуру базы данных, охватывающую все необходимые аспекты работы логистического центра, такие как учет товаров, планирование маршрутов и управление транспортом.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Реализовать механизмы взаимодействия с данными и их обработки в соответствии с требованиями центра.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Создать приложение на Python, использующее разработанную базу данных для централизованного управления процессами.</w:t>
      </w:r>
    </w:p>
    <w:p w:rsidR="001B77E1" w:rsidRPr="001B77E1" w:rsidRDefault="001B77E1" w:rsidP="001B77E1">
      <w:pPr>
        <w:numPr>
          <w:ilvl w:val="0"/>
          <w:numId w:val="1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Спроектировать и реализовать графический интерфейс для удобного взаимодействия с системой пользователями логистического центра.</w:t>
      </w:r>
    </w:p>
    <w:p w:rsidR="001B77E1" w:rsidRPr="001B77E1" w:rsidRDefault="001B77E1" w:rsidP="001B77E1">
      <w:pPr>
        <w:suppressAutoHyphens w:val="0"/>
        <w:rPr>
          <w:rFonts w:eastAsia="Times New Roman" w:cs="Times New Roman"/>
          <w:szCs w:val="28"/>
          <w:lang w:eastAsia="ru-RU"/>
        </w:rPr>
      </w:pPr>
      <w:r w:rsidRPr="001B77E1">
        <w:rPr>
          <w:rFonts w:eastAsia="Times New Roman" w:cs="Times New Roman"/>
          <w:szCs w:val="28"/>
          <w:lang w:eastAsia="ru-RU"/>
        </w:rPr>
        <w:t>В ходе разработки программного средства будут применяться современные подходы к проектированию и технологиям, что позволит создать надежное и безопасное приложение для организации работы логистического центра. Итоговая система должна упростить рабочие процессы, минимизировать влияние человеческого фактора и повысить качество обслуживания клиентов, тем самым способствуя улучшению эффективности логистических операций.</w:t>
      </w:r>
    </w:p>
    <w:p w:rsidR="00305FB0" w:rsidRDefault="00B45167">
      <w:pPr>
        <w:pStyle w:val="1"/>
        <w:ind w:firstLine="720"/>
      </w:pPr>
      <w:bookmarkStart w:id="9" w:name="__RefHeading___Toc11247_602624272"/>
      <w:bookmarkStart w:id="10" w:name="_Toc152697461"/>
      <w:bookmarkEnd w:id="9"/>
      <w:r>
        <w:lastRenderedPageBreak/>
        <w:t>1 АРХИТЕКТУРА ВЫЧИСЛИТЕЛЬНОЙ СИСТЕМЫ</w:t>
      </w:r>
      <w:bookmarkEnd w:id="10"/>
    </w:p>
    <w:p w:rsidR="00305FB0" w:rsidRDefault="00305FB0">
      <w:pPr>
        <w:ind w:left="357"/>
        <w:contextualSpacing/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1" w:name="__RefHeading___Toc11249_602624272"/>
      <w:bookmarkStart w:id="12" w:name="_Toc152697462"/>
      <w:bookmarkEnd w:id="11"/>
      <w:r>
        <w:t xml:space="preserve">1.1 </w:t>
      </w:r>
      <w:bookmarkEnd w:id="12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 w:rsidR="00305FB0" w:rsidRDefault="00305FB0">
      <w:pPr>
        <w:ind w:left="720"/>
        <w:contextualSpacing/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pPr>
        <w:contextualSpacing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создавать, хранить базы данных и работать с данными с помощью запросов на языке SQL. </w:t>
      </w:r>
    </w:p>
    <w:p w:rsidR="00305FB0" w:rsidRDefault="00B45167">
      <w:pPr>
        <w:pStyle w:val="a9"/>
        <w:spacing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Одной из наиболее сильных сторон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архитектура. Как и в случаях со многими коммерческими СУБД,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можно применять в среде клиент-сервер – это предоставляет множество преимуществ и пользователям, и разработчикам.</w:t>
      </w:r>
    </w:p>
    <w:p w:rsidR="00305FB0" w:rsidRDefault="00B45167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В основе </w:t>
      </w:r>
      <w:proofErr w:type="spellStart"/>
      <w:r>
        <w:t>PostgreSQL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серверный процесс базы данных, выполняемый на одном сервере. Доступ из приложений к данным базы </w:t>
      </w:r>
      <w:proofErr w:type="spellStart"/>
      <w:r>
        <w:t>PostgreSQL</w:t>
      </w:r>
      <w:proofErr w:type="spellEnd"/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</w:t>
      </w:r>
      <w:proofErr w:type="spellStart"/>
      <w:proofErr w:type="gramStart"/>
      <w:r>
        <w:t>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</w:t>
      </w:r>
      <w:proofErr w:type="spellEnd"/>
      <w:proofErr w:type="gramEnd"/>
      <w:r>
        <w:rPr>
          <w:rFonts w:eastAsia="Times New Roman" w:cs="Times New Roman"/>
          <w:color w:val="000000" w:themeColor="text1"/>
          <w:szCs w:val="28"/>
        </w:rPr>
        <w:t>, и разработчикам.</w:t>
      </w:r>
    </w:p>
    <w:p w:rsidR="00305FB0" w:rsidRDefault="00B45167">
      <w:pPr>
        <w:pStyle w:val="a9"/>
        <w:spacing w:after="0"/>
      </w:pPr>
      <w:r>
        <w:t xml:space="preserve">В основе </w:t>
      </w:r>
      <w:proofErr w:type="spellStart"/>
      <w:r>
        <w:t>PostgreSQL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серверный процесс базы данных, выполняемый на одном сервере. Доступ из приложений к данным базы </w:t>
      </w:r>
      <w:proofErr w:type="spellStart"/>
      <w:r>
        <w:t>PostgreSQL</w:t>
      </w:r>
      <w:proofErr w:type="spellEnd"/>
      <w:r>
        <w:t xml:space="preserve">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 [ </w:t>
      </w:r>
      <w:hyperlink r:id="rId10">
        <w:r>
          <w:rPr>
            <w:rStyle w:val="a3"/>
          </w:rPr>
          <w:t>https://otus.ru/nest/post/1584/</w:t>
        </w:r>
      </w:hyperlink>
      <w:hyperlink>
        <w:r>
          <w:t xml:space="preserve"> </w:t>
        </w:r>
      </w:hyperlink>
      <w:r>
        <w:t>]</w:t>
      </w:r>
    </w:p>
    <w:p w:rsidR="00305FB0" w:rsidRDefault="00B45167">
      <w:pPr>
        <w:pStyle w:val="a9"/>
        <w:spacing w:after="0"/>
        <w:rPr>
          <w:rFonts w:eastAsia="Times New Roman" w:cs="Times New Roman"/>
          <w:color w:val="000000" w:themeColor="text1"/>
          <w:szCs w:val="28"/>
        </w:rPr>
      </w:pPr>
      <w:r>
        <w:t xml:space="preserve">Типичная модель распределенного приложения СУБД </w:t>
      </w:r>
      <w:proofErr w:type="spellStart"/>
      <w:r>
        <w:t>PostgreSQL</w:t>
      </w:r>
      <w:proofErr w:type="spellEnd"/>
      <w:r>
        <w:t xml:space="preserve"> (рисунок 1.1):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3" w:name="_Hlk14737651011"/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105400" cy="302514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3"/>
      <w:r>
        <w:rPr>
          <w:rFonts w:eastAsia="Times New Roman" w:cs="Times New Roman"/>
          <w:color w:val="000000" w:themeColor="text1"/>
          <w:szCs w:val="28"/>
        </w:rPr>
        <w:t xml:space="preserve">Схема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Именно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Postmaster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создает новый серверный процесс специально в целях обслуживания запросов на доступ к данным определенного клиента. [ </w:t>
      </w:r>
      <w:hyperlink r:id="rId12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https://habr.com/ru/companies/otus/articles/706346/</w:t>
        </w:r>
      </w:hyperlink>
      <w:hyperlink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 xml:space="preserve">Сервер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[ </w:t>
      </w:r>
      <w:hyperlink r:id="rId13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https://otus.ru/nest/post/1584/</w:t>
        </w:r>
      </w:hyperlink>
      <w:hyperlink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pStyle w:val="a9"/>
        <w:spacing w:after="0"/>
      </w:pPr>
      <w:r>
        <w:t xml:space="preserve">Данные, которыми управляет </w:t>
      </w:r>
      <w:proofErr w:type="spellStart"/>
      <w:r>
        <w:t>PostgreSQL</w:t>
      </w:r>
      <w:proofErr w:type="spellEnd"/>
      <w:r>
        <w:t xml:space="preserve">, хранятся в базах данных. Один экземпляр </w:t>
      </w:r>
      <w:proofErr w:type="spellStart"/>
      <w:r>
        <w:t>PostgreSQL</w:t>
      </w:r>
      <w:proofErr w:type="spellEnd"/>
      <w:r>
        <w:t xml:space="preserve"> одновременно работает с несколькими базами, которые вместе называются кластером баз данных.</w:t>
      </w:r>
    </w:p>
    <w:p w:rsidR="00305FB0" w:rsidRDefault="00B45167">
      <w:pPr>
        <w:pStyle w:val="a9"/>
        <w:spacing w:after="0"/>
      </w:pPr>
      <w:r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 w:rsidR="00305FB0" w:rsidRDefault="00B45167">
      <w:pPr>
        <w:pStyle w:val="a9"/>
        <w:spacing w:after="0"/>
      </w:pPr>
      <w:r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</w:t>
      </w:r>
      <w:r w:rsidRPr="001B77E1">
        <w:rPr>
          <w:rFonts w:eastAsia="Times New Roman" w:cs="Times New Roman"/>
          <w:color w:val="000000" w:themeColor="text1"/>
          <w:szCs w:val="28"/>
        </w:rPr>
        <w:t>1 служит шаблоном для всех остальных баз данных, которые может создать пользователь в этом кластере;</w:t>
      </w:r>
    </w:p>
    <w:p w:rsidR="00305FB0" w:rsidRDefault="00B45167">
      <w:pPr>
        <w:pStyle w:val="a9"/>
        <w:spacing w:after="0"/>
      </w:pPr>
      <w:r>
        <w:rPr>
          <w:rFonts w:eastAsia="Times New Roman" w:cs="Times New Roman"/>
          <w:color w:val="000000" w:themeColor="text1"/>
          <w:szCs w:val="28"/>
        </w:rPr>
        <w:t>3 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postgres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представляет собой обычную базу данных, которую можно использовать по своему усмотрению.</w:t>
      </w:r>
    </w:p>
    <w:p w:rsidR="00305FB0" w:rsidRDefault="00305FB0">
      <w:pPr>
        <w:ind w:firstLine="0"/>
        <w:rPr>
          <w:rFonts w:eastAsia="Times New Roman" w:cs="Times New Roman"/>
          <w:color w:val="000000" w:themeColor="text1"/>
          <w:szCs w:val="28"/>
        </w:rPr>
      </w:pPr>
      <w:bookmarkStart w:id="14" w:name="_Hlk147376510111"/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4587240" cy="2369820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14"/>
      <w:r>
        <w:rPr>
          <w:rFonts w:eastAsia="Times New Roman" w:cs="Times New Roman"/>
          <w:color w:val="000000" w:themeColor="text1"/>
          <w:szCs w:val="28"/>
        </w:rPr>
        <w:t xml:space="preserve">Кластер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</w:p>
    <w:p w:rsidR="00305FB0" w:rsidRDefault="00305FB0">
      <w:pPr>
        <w:pStyle w:val="a9"/>
        <w:spacing w:after="0"/>
        <w:ind w:firstLine="0"/>
      </w:pPr>
    </w:p>
    <w:p w:rsidR="00305FB0" w:rsidRDefault="00B45167">
      <w:pPr>
        <w:pStyle w:val="a9"/>
        <w:spacing w:after="0"/>
      </w:pPr>
      <w:r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  <w:proofErr w:type="gramStart"/>
      <w:r>
        <w:t>[ книга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изнутри ]</w:t>
      </w:r>
    </w:p>
    <w:p w:rsidR="00305FB0" w:rsidRDefault="00305FB0">
      <w:pPr>
        <w:rPr>
          <w:rFonts w:eastAsia="Times New Roman" w:cs="Times New Roman"/>
          <w:b/>
          <w:bCs/>
          <w:color w:val="000000" w:themeColor="text1"/>
          <w:sz w:val="24"/>
          <w:szCs w:val="24"/>
        </w:rPr>
      </w:pPr>
    </w:p>
    <w:p w:rsidR="00305FB0" w:rsidRDefault="00B45167">
      <w:pPr>
        <w:pStyle w:val="2"/>
        <w:spacing w:before="0"/>
      </w:pPr>
      <w:bookmarkStart w:id="15" w:name="__RefHeading___Toc11251_602624272"/>
      <w:bookmarkStart w:id="16" w:name="_Toc152697463"/>
      <w:bookmarkEnd w:id="15"/>
      <w:r>
        <w:t xml:space="preserve">1.2 </w:t>
      </w:r>
      <w:bookmarkEnd w:id="16"/>
      <w:r>
        <w:rPr>
          <w:rFonts w:eastAsia="Times New Roman" w:cs="Times New Roman"/>
          <w:color w:val="000000" w:themeColor="text1"/>
          <w:szCs w:val="28"/>
        </w:rPr>
        <w:t>История, версии и достоинства</w:t>
      </w:r>
    </w:p>
    <w:p w:rsidR="00305FB0" w:rsidRDefault="00305FB0">
      <w:pPr>
        <w:rPr>
          <w:rFonts w:eastAsia="Times New Roman" w:cs="Times New Roman"/>
          <w:color w:val="000000" w:themeColor="text1"/>
          <w:sz w:val="24"/>
          <w:szCs w:val="24"/>
        </w:rPr>
      </w:pPr>
    </w:p>
    <w:p w:rsidR="00305FB0" w:rsidRDefault="00B45167">
      <w:r>
        <w:t xml:space="preserve">Ранние версии системы были основаны на старой программе POSTGRES </w:t>
      </w:r>
      <w:proofErr w:type="spellStart"/>
      <w:r>
        <w:t>University</w:t>
      </w:r>
      <w:proofErr w:type="spellEnd"/>
      <w:r>
        <w:t xml:space="preserve">, созданной университетом Беркли: так появилось название </w:t>
      </w:r>
      <w:proofErr w:type="spellStart"/>
      <w:r>
        <w:t>PostgreSQL</w:t>
      </w:r>
      <w:proofErr w:type="spellEnd"/>
      <w:r>
        <w:t>. И сейчас СУБД иногда называют «</w:t>
      </w:r>
      <w:proofErr w:type="spellStart"/>
      <w:r>
        <w:t>Постгрес</w:t>
      </w:r>
      <w:proofErr w:type="spellEnd"/>
      <w:r>
        <w:t xml:space="preserve">». Существуют сокращения PSQL и </w:t>
      </w:r>
      <w:proofErr w:type="spellStart"/>
      <w:r>
        <w:t>PgSQL</w:t>
      </w:r>
      <w:proofErr w:type="spellEnd"/>
      <w:r>
        <w:t xml:space="preserve">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t xml:space="preserve"> они тоже обозначают </w:t>
      </w:r>
      <w:proofErr w:type="spellStart"/>
      <w:r>
        <w:t>PostgreSQL</w:t>
      </w:r>
      <w:proofErr w:type="spellEnd"/>
      <w:r>
        <w:t>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общемировом рейтинге популярных СУБД (рисунок 1.1). [ </w:t>
      </w:r>
      <w:hyperlink r:id="rId15">
        <w:r>
          <w:rPr>
            <w:rStyle w:val="a3"/>
            <w:rFonts w:eastAsia="Times New Roman" w:cs="Times New Roman"/>
            <w:color w:val="000000" w:themeColor="text1"/>
            <w:szCs w:val="28"/>
          </w:rPr>
          <w:t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ind w:firstLine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939790" cy="393636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17" w:name="_Hlk1473765101"/>
    </w:p>
    <w:p w:rsidR="00305FB0" w:rsidRDefault="00305FB0">
      <w:pPr>
        <w:jc w:val="center"/>
        <w:rPr>
          <w:rFonts w:eastAsia="Times New Roman" w:cs="Times New Roman"/>
          <w:color w:val="000000" w:themeColor="text1"/>
        </w:rPr>
      </w:pPr>
    </w:p>
    <w:p w:rsidR="00305FB0" w:rsidRDefault="00B45167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7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много преимуществ, которые продолжают повышать ее популярность: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>Любой специалист может бесплатно скачать, установить СУБД и сразу начать работу с базами данных.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подходит для работы в любой операционной системе: </w:t>
      </w:r>
      <w:r>
        <w:rPr>
          <w:rFonts w:eastAsia="Times New Roman" w:cs="Times New Roman"/>
          <w:color w:val="000000" w:themeColor="text1"/>
          <w:szCs w:val="28"/>
          <w:lang w:val="en-US"/>
        </w:rPr>
        <w:t>Linux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macOS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Пользователь получает систему «из коробки» – чтобы установить и использовать программу, не нужны дополнительные инструменты. 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18" w:name="LcPage-0"/>
      <w:bookmarkEnd w:id="18"/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</w:t>
      </w:r>
      <w:r>
        <w:rPr>
          <w:rFonts w:eastAsia="Times New Roman" w:cs="Times New Roman"/>
          <w:color w:val="000000" w:themeColor="text1"/>
          <w:szCs w:val="28"/>
          <w:lang w:val="en-US"/>
        </w:rPr>
        <w:t>JSON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геометрические данные для координат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геопозиций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. Все эти форматы можно хранить и обрабатывать в СУБД. Также при работе с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можно создавать собственные типы данных, их называют пользовательскими.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>4 </w:t>
      </w:r>
      <w:bookmarkStart w:id="19" w:name="LcPage-02"/>
      <w:bookmarkEnd w:id="19"/>
      <w:r>
        <w:rPr>
          <w:rFonts w:eastAsia="Times New Roman" w:cs="Times New Roman"/>
          <w:color w:val="000000" w:themeColor="text1"/>
          <w:szCs w:val="28"/>
        </w:rPr>
        <w:t xml:space="preserve">Размер базы данных 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реализует принципы </w:t>
      </w:r>
      <w:r>
        <w:rPr>
          <w:rFonts w:eastAsia="Times New Roman" w:cs="Times New Roman"/>
          <w:color w:val="000000" w:themeColor="text1"/>
          <w:szCs w:val="28"/>
          <w:lang w:val="en-US"/>
        </w:rPr>
        <w:t>ACID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. </w:t>
      </w:r>
      <w:bookmarkStart w:id="20" w:name="LcPage-03"/>
      <w:bookmarkEnd w:id="20"/>
      <w:r w:rsidRPr="001B77E1">
        <w:rPr>
          <w:rFonts w:eastAsia="Times New Roman" w:cs="Times New Roman"/>
          <w:color w:val="000000" w:themeColor="text1"/>
          <w:szCs w:val="28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6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поддерживает все современные функции баз данных: оконные функции, вложенные транзакции, триггеры.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Хотя большинство операций в 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и используют классический стандарт языка </w:t>
      </w:r>
      <w:r>
        <w:rPr>
          <w:rFonts w:eastAsia="Times New Roman" w:cs="Times New Roman"/>
          <w:color w:val="000000" w:themeColor="text1"/>
          <w:szCs w:val="28"/>
          <w:lang w:val="en-US"/>
        </w:rPr>
        <w:t>SQL</w:t>
      </w:r>
      <w:r w:rsidRPr="001B77E1">
        <w:rPr>
          <w:rFonts w:eastAsia="Times New Roman" w:cs="Times New Roman"/>
          <w:color w:val="000000" w:themeColor="text1"/>
          <w:szCs w:val="28"/>
        </w:rPr>
        <w:t>, помимо него поддерживается и свой отдельный диалект, позволяющий еще комфортнее писать запросы.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Поддерживается репликация «из коробки». </w:t>
      </w:r>
      <w:bookmarkStart w:id="21" w:name="LcPage-04"/>
      <w:bookmarkEnd w:id="21"/>
      <w:r w:rsidRPr="001B77E1">
        <w:rPr>
          <w:rFonts w:eastAsia="Times New Roman" w:cs="Times New Roman"/>
          <w:color w:val="000000" w:themeColor="text1"/>
          <w:szCs w:val="28"/>
        </w:rPr>
        <w:t>Репликация – это сохранение копии базы данных. Копия может находиться на другом сервере.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> PostgreSQL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позволяет быстро без потерь перенести данные из другой СУБД. [ </w:t>
      </w:r>
      <w:hyperlink r:id="rId17"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https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://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practicum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yandex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ru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blog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chto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takoe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subd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-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postgresql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</w:hyperlink>
      <w:hyperlink>
        <w:r w:rsidRPr="001B77E1"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 w:rsidRPr="001B77E1">
        <w:rPr>
          <w:rFonts w:eastAsia="Times New Roman" w:cs="Times New Roman"/>
          <w:color w:val="000000" w:themeColor="text1"/>
          <w:szCs w:val="28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</w:t>
      </w:r>
      <w:proofErr w:type="gramStart"/>
      <w:r w:rsidRPr="001B77E1">
        <w:rPr>
          <w:rFonts w:eastAsia="Times New Roman" w:cs="Times New Roman"/>
          <w:color w:val="000000" w:themeColor="text1"/>
          <w:szCs w:val="28"/>
        </w:rPr>
        <w:t>базу</w:t>
      </w:r>
      <w:proofErr w:type="gramEnd"/>
      <w:r w:rsidRPr="001B77E1">
        <w:rPr>
          <w:rFonts w:eastAsia="Times New Roman" w:cs="Times New Roman"/>
          <w:color w:val="000000" w:themeColor="text1"/>
          <w:szCs w:val="28"/>
        </w:rPr>
        <w:t xml:space="preserve"> используется технология </w:t>
      </w:r>
      <w:r>
        <w:rPr>
          <w:rFonts w:eastAsia="Times New Roman" w:cs="Times New Roman"/>
          <w:color w:val="000000" w:themeColor="text1"/>
          <w:szCs w:val="28"/>
          <w:lang w:val="en-US"/>
        </w:rPr>
        <w:t>MVCC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–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Multiversion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Concurrency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Control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 w:rsidRPr="001B77E1">
        <w:rPr>
          <w:rFonts w:eastAsia="Times New Roman" w:cs="Times New Roman"/>
          <w:color w:val="000000" w:themeColor="text1"/>
          <w:szCs w:val="28"/>
        </w:rPr>
        <w:t>многоверсионное</w:t>
      </w:r>
      <w:proofErr w:type="spellEnd"/>
      <w:r w:rsidRPr="001B77E1">
        <w:rPr>
          <w:rFonts w:eastAsia="Times New Roman" w:cs="Times New Roman"/>
          <w:color w:val="000000" w:themeColor="text1"/>
          <w:szCs w:val="28"/>
        </w:rPr>
        <w:t xml:space="preserve"> управление параллельным доступом.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называют бесплатным аналогом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Oracle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Database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 том, что эта система –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feature-rich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: так называют проекты с широким функционалом. </w:t>
      </w:r>
      <w:r w:rsidRPr="001B77E1"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18"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https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://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blog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skillfactory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.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ru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glossary</w:t>
        </w:r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  <w:proofErr w:type="spellStart"/>
        <w:r>
          <w:rPr>
            <w:rStyle w:val="a3"/>
            <w:rFonts w:eastAsia="Times New Roman" w:cs="Times New Roman"/>
            <w:color w:val="000000" w:themeColor="text1"/>
            <w:szCs w:val="28"/>
            <w:lang w:val="en-US"/>
          </w:rPr>
          <w:t>postgresql</w:t>
        </w:r>
        <w:proofErr w:type="spellEnd"/>
        <w:r w:rsidRPr="001B77E1">
          <w:rPr>
            <w:rStyle w:val="a3"/>
            <w:rFonts w:eastAsia="Times New Roman" w:cs="Times New Roman"/>
            <w:color w:val="000000" w:themeColor="text1"/>
            <w:szCs w:val="28"/>
          </w:rPr>
          <w:t>/</w:t>
        </w:r>
      </w:hyperlink>
      <w:r w:rsidRPr="001B77E1">
        <w:rPr>
          <w:rFonts w:eastAsia="Times New Roman" w:cs="Times New Roman"/>
          <w:color w:val="000000" w:themeColor="text1"/>
          <w:szCs w:val="28"/>
        </w:rPr>
        <w:t xml:space="preserve"> ]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</w:pPr>
      <w:bookmarkStart w:id="22" w:name="__RefHeading___Toc11253_602624272"/>
      <w:bookmarkStart w:id="23" w:name="_Toc152697464"/>
      <w:bookmarkEnd w:id="22"/>
      <w:r>
        <w:t xml:space="preserve">1.3 </w:t>
      </w:r>
      <w:bookmarkEnd w:id="23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 w:rsidR="00305FB0" w:rsidRDefault="00305FB0">
      <w:pPr>
        <w:pStyle w:val="ac"/>
        <w:ind w:left="1116"/>
        <w:rPr>
          <w:rFonts w:eastAsia="Times New Roman" w:cs="Times New Roman"/>
          <w:b/>
          <w:bCs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выбрана для разработки приложения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центра, поскольку она сочетает в себе мощные функциональные возможности, надежность и высокую популярность среди реляционных СУБД. К июню 2024 года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четвертое место в мировом рейтинге популярных СУБД, что подтверждает ее востребованность в сфере информационных технологий.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Одно из ключевых преимуществ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macOS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Windows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что делает ее доступной для самых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выделяется поддержкой различных типов и структур 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информации и расширяет возможности ее обработки.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Другой важный аспект – масштабируемость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длительное использование системы без необходимости миграции.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технических сбоев,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предлагает стабильную платформу для их обработки и хранения.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реализует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многоверсионное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центра, где несколько сотрудников могут одновременно обращаться к базе для записи, просмотра и обновления данных пациентов.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была выбрана для этого проекта благодаря ее широким функциональным возможностям, высокой надежности, поддержке разнообразных типов данных и оптимальной масштабируемости. Это делает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идеальной СУБД для </w:t>
      </w:r>
      <w:proofErr w:type="spellStart"/>
      <w:r w:rsidR="001B77E1">
        <w:rPr>
          <w:rFonts w:eastAsia="Times New Roman" w:cs="Times New Roman"/>
          <w:color w:val="000000" w:themeColor="text1"/>
          <w:szCs w:val="28"/>
        </w:rPr>
        <w:t>логистического</w:t>
      </w:r>
      <w:r>
        <w:rPr>
          <w:rFonts w:eastAsia="Times New Roman" w:cs="Times New Roman"/>
          <w:color w:val="000000" w:themeColor="text1"/>
          <w:szCs w:val="28"/>
        </w:rPr>
        <w:t>центра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нуждающегося в эффективной и надежной системе управления данными.</w:t>
      </w:r>
      <w:r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24" w:name="__RefHeading___Toc11259_602624272"/>
      <w:bookmarkStart w:id="25" w:name="_Toc152697467"/>
      <w:bookmarkEnd w:id="24"/>
      <w:r>
        <w:rPr>
          <w:rFonts w:eastAsia="Times New Roman"/>
        </w:rPr>
        <w:lastRenderedPageBreak/>
        <w:t>2 ПЛАТФОРМА ПРОГРАММНОГО ОБЕСПЕЧЕНИЯ</w:t>
      </w:r>
      <w:bookmarkEnd w:id="25"/>
    </w:p>
    <w:p w:rsidR="00305FB0" w:rsidRDefault="00305FB0">
      <w:pPr>
        <w:ind w:left="72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26" w:name="__RefHeading___Toc11261_602624272"/>
      <w:bookmarkStart w:id="27" w:name="_Toc152697468"/>
      <w:bookmarkStart w:id="28" w:name="_Hlk149211313"/>
      <w:bookmarkEnd w:id="26"/>
      <w:r>
        <w:rPr>
          <w:rFonts w:eastAsia="Times New Roman"/>
        </w:rPr>
        <w:t>2.1</w:t>
      </w:r>
      <w:bookmarkStart w:id="29" w:name="_Hlk149240607"/>
      <w:r>
        <w:rPr>
          <w:rFonts w:eastAsia="Times New Roman"/>
        </w:rPr>
        <w:t xml:space="preserve"> </w:t>
      </w:r>
      <w:bookmarkEnd w:id="29"/>
      <w:r>
        <w:rPr>
          <w:rFonts w:eastAsia="Times New Roman"/>
        </w:rPr>
        <w:t>Выбор операционной системы</w:t>
      </w:r>
      <w:bookmarkEnd w:id="27"/>
      <w:r>
        <w:rPr>
          <w:rFonts w:eastAsia="Times New Roman"/>
        </w:rPr>
        <w:t xml:space="preserve"> </w:t>
      </w:r>
      <w:bookmarkEnd w:id="28"/>
    </w:p>
    <w:p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– оптимальный выбор для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 w:rsidR="00305FB0" w:rsidRDefault="001B77E1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Логистические</w:t>
      </w:r>
      <w:r w:rsidR="00B45167">
        <w:rPr>
          <w:rFonts w:eastAsia="Times New Roman" w:cs="Times New Roman"/>
          <w:color w:val="000000" w:themeColor="text1"/>
          <w:szCs w:val="28"/>
        </w:rPr>
        <w:t xml:space="preserve">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безопасности делают </w:t>
      </w:r>
      <w:proofErr w:type="spellStart"/>
      <w:r w:rsidR="00B45167"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 w:rsidR="00B45167">
        <w:rPr>
          <w:rFonts w:eastAsia="Times New Roman" w:cs="Times New Roman"/>
          <w:color w:val="000000" w:themeColor="text1"/>
          <w:szCs w:val="28"/>
        </w:rPr>
        <w:t xml:space="preserve"> безопасной ОС для хранения и управления конфиденциальными данными.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занимает минимум системных ресурсов, оставляя больше мощности для самого приложения и базы данных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приложение будет работать быстрее и устойчивее. 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системой с открытым исходным кодом, она предоставляет экономически выгодное решение для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 xml:space="preserve">центра. Установка и использование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не требуют затрат на лицензии, что снижает затраты на внедрение и эксплуатацию. 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Кроме того,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предлагает множество инструментов для автоматизации задач: скрипты на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Bash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планировщики задач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cron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 и возможности контейнеризации (например,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Docker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</w:t>
      </w:r>
      <w:r w:rsidR="001B77E1">
        <w:rPr>
          <w:rFonts w:eastAsia="Times New Roman" w:cs="Times New Roman"/>
          <w:color w:val="000000" w:themeColor="text1"/>
          <w:szCs w:val="28"/>
        </w:rPr>
        <w:t>логистическому</w:t>
      </w:r>
      <w:r>
        <w:rPr>
          <w:rFonts w:eastAsia="Times New Roman" w:cs="Times New Roman"/>
          <w:color w:val="000000" w:themeColor="text1"/>
          <w:szCs w:val="28"/>
        </w:rPr>
        <w:t xml:space="preserve"> центру обеспечить бесперебойную работу и уменьшить затраты на обслуживание системы.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Благодаря этим преимуществам,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надежной и эффективной платформой для приложений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центра, требующих высокой безопасности, производительности и стабильности.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Linux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(дистрибутив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Ubuntu</w:t>
      </w:r>
      <w:proofErr w:type="spellEnd"/>
      <w:r>
        <w:rPr>
          <w:rFonts w:eastAsia="Times New Roman" w:cs="Times New Roman"/>
          <w:color w:val="000000" w:themeColor="text1"/>
          <w:szCs w:val="28"/>
        </w:rPr>
        <w:t>).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30" w:name="__RefHeading___Toc11263_602624272"/>
      <w:bookmarkStart w:id="31" w:name="_Toc152697469"/>
      <w:bookmarkEnd w:id="30"/>
      <w:r>
        <w:rPr>
          <w:rFonts w:eastAsia="Times New Roman"/>
        </w:rPr>
        <w:t>2.2 Выбор платформы для написания программы</w:t>
      </w:r>
      <w:bookmarkEnd w:id="31"/>
    </w:p>
    <w:p w:rsidR="00305FB0" w:rsidRDefault="00305FB0">
      <w:pPr>
        <w:contextualSpacing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color w:val="000000" w:themeColor="text1"/>
          <w:szCs w:val="28"/>
        </w:rPr>
        <w:t xml:space="preserve">. Python имеет несколько преимуществ для разработки приложения </w:t>
      </w:r>
      <w:r w:rsidR="001B77E1">
        <w:rPr>
          <w:rFonts w:eastAsia="Times New Roman" w:cs="Times New Roman"/>
          <w:color w:val="000000" w:themeColor="text1"/>
          <w:szCs w:val="28"/>
        </w:rPr>
        <w:t xml:space="preserve">логистического </w:t>
      </w:r>
      <w:r>
        <w:rPr>
          <w:rFonts w:eastAsia="Times New Roman" w:cs="Times New Roman"/>
          <w:color w:val="000000" w:themeColor="text1"/>
          <w:szCs w:val="28"/>
        </w:rPr>
        <w:t>центра: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2 Python предлагает широкий выбор библиотек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фреймворков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для разработки серверных приложений, таких как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FastAPI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Эти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фреймворки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Django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ORM позволяет упростить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делая его интуитивно понятным и надежным.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3 Python имеет обширные возможности для работы с базами данных. Библиотеки, такие как psycopg2 и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SQLAlchemy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облегчают взаимодействие с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PostgreSQL</w:t>
      </w:r>
      <w:proofErr w:type="spellEnd"/>
      <w:r>
        <w:rPr>
          <w:rFonts w:eastAsia="Times New Roman" w:cs="Times New Roman"/>
          <w:color w:val="000000" w:themeColor="text1"/>
          <w:szCs w:val="28"/>
        </w:rPr>
        <w:t>, позволяя выполнять как простые,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raw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SQL».</w:t>
      </w:r>
    </w:p>
    <w:p w:rsidR="00305FB0" w:rsidRDefault="00B45167">
      <w:r>
        <w:rPr>
          <w:rFonts w:eastAsia="Times New Roman" w:cs="Times New Roman"/>
          <w:color w:val="000000" w:themeColor="text1"/>
          <w:szCs w:val="28"/>
        </w:rPr>
        <w:t xml:space="preserve">В качестве платформы для разработки был выбран </w:t>
      </w:r>
      <w:proofErr w:type="spellStart"/>
      <w:r>
        <w:rPr>
          <w:rFonts w:eastAsia="Times New Roman" w:cs="Times New Roman"/>
          <w:color w:val="000000" w:themeColor="text1"/>
          <w:szCs w:val="28"/>
          <w:lang w:val="en-US"/>
        </w:rPr>
        <w:t>PyCharm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. Главная причина этому то, что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PyCharm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отслеживания ее состояния. </w:t>
      </w:r>
    </w:p>
    <w:p w:rsidR="00305FB0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ind w:left="993" w:hanging="284"/>
        <w:rPr>
          <w:rFonts w:eastAsia="Times New Roman"/>
        </w:rPr>
      </w:pPr>
      <w:bookmarkStart w:id="32" w:name="__RefHeading___Toc11265_602624272"/>
      <w:bookmarkStart w:id="33" w:name="_Toc152697470"/>
      <w:bookmarkStart w:id="34" w:name="_Hlk149240783"/>
      <w:bookmarkEnd w:id="32"/>
      <w:r>
        <w:rPr>
          <w:rFonts w:eastAsia="Times New Roman"/>
        </w:rPr>
        <w:lastRenderedPageBreak/>
        <w:t>3 ТЕОРЕТИЧЕСКОЕ ОБОСНОВАНИЕ РАЗРАБОТКИ</w:t>
      </w:r>
      <w:bookmarkEnd w:id="33"/>
      <w:r>
        <w:rPr>
          <w:rFonts w:eastAsia="Times New Roman"/>
        </w:rPr>
        <w:t xml:space="preserve"> </w:t>
      </w:r>
      <w:bookmarkEnd w:id="34"/>
      <w:r>
        <w:rPr>
          <w:rFonts w:eastAsia="Times New Roman"/>
        </w:rPr>
        <w:t>ПРОГРАММНОГО ПРОДУКТА</w:t>
      </w:r>
    </w:p>
    <w:p w:rsidR="00305FB0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  <w:bookmarkStart w:id="35" w:name="_Hlk149240813"/>
      <w:bookmarkEnd w:id="35"/>
    </w:p>
    <w:p w:rsidR="00305FB0" w:rsidRDefault="00B45167">
      <w:pPr>
        <w:pStyle w:val="2"/>
        <w:spacing w:before="0"/>
        <w:rPr>
          <w:rFonts w:eastAsia="Times New Roman"/>
        </w:rPr>
      </w:pPr>
      <w:bookmarkStart w:id="36" w:name="__RefHeading___Toc11267_602624272"/>
      <w:bookmarkStart w:id="37" w:name="_Hlk149216567"/>
      <w:bookmarkStart w:id="38" w:name="_Toc152697471"/>
      <w:bookmarkEnd w:id="36"/>
      <w:r>
        <w:rPr>
          <w:rFonts w:eastAsia="Times New Roman"/>
        </w:rPr>
        <w:t>3.1 Обоснование необходимости</w:t>
      </w:r>
      <w:bookmarkEnd w:id="37"/>
      <w:bookmarkEnd w:id="38"/>
      <w:r>
        <w:rPr>
          <w:rFonts w:eastAsia="Times New Roman"/>
        </w:rPr>
        <w:t xml:space="preserve"> разработки</w:t>
      </w:r>
    </w:p>
    <w:p w:rsidR="00305FB0" w:rsidRDefault="00305FB0"/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В современных условиях логистические центры играют ключевую роль в цепочке поставок, обеспечивая управление запасами, распределение грузов и их своевременную доставку к конечным потребителям. Учитывая масштабы и сложность операций, возрастающую конкуренцию и высокие ожидания клиентов по скорости и точности выполнения заказов, логистические центры сталкиваются с рядом вызовов, таких как оптимизация маршрутов, снижение издержек и эффективное управление складскими запасами. Поэтому внедрение современных программных решений становится неотъемлемой частью их успешного функционирования.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Существующие системы зачастую обладают ограниченным функционалом или плохо адаптированы к специфическим требованиям конкретных центров. Многие из них требуют значительных финансовых вложений на покупку лицензий и техническое обслуживание, а также не всегда обладают достаточной гибкостью для быстрого внесения изменений под нужды растущего предприятия. В результате многие логистические компании сталкиваются с необходимостью внедрения специализированных программных средств, которые были бы не только экономичными, но и более гибкими, легко настраиваемыми и управляемыми.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>Разработка программного продукта для логистического центра, ориентированного на автоматизацию основных процессов, позволит решить несколько важных задач: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Централизовать и автоматизировать управление складскими запасами, транспортными средствами и маршрутами;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Обеспечить оптимизацию использования ресурсов для снижения издержек;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Повысить скорость и точность выполнения заказов, что напрямую влияет на удовлетворенность клиентов;</w:t>
      </w:r>
    </w:p>
    <w:p w:rsidR="00B8037C" w:rsidRPr="00B8037C" w:rsidRDefault="00B8037C" w:rsidP="00B8037C">
      <w:pPr>
        <w:numPr>
          <w:ilvl w:val="0"/>
          <w:numId w:val="2"/>
        </w:numPr>
        <w:suppressAutoHyphens w:val="0"/>
        <w:ind w:left="0" w:firstLine="709"/>
        <w:rPr>
          <w:szCs w:val="28"/>
        </w:rPr>
      </w:pPr>
      <w:r w:rsidRPr="00B8037C">
        <w:rPr>
          <w:szCs w:val="28"/>
        </w:rPr>
        <w:t>Минимизировать риски, связанные с человеческим фактором, а также ошибки в учете и планировании.</w:t>
      </w:r>
    </w:p>
    <w:p w:rsidR="00B8037C" w:rsidRPr="00B8037C" w:rsidRDefault="00B8037C" w:rsidP="00B8037C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8037C">
        <w:rPr>
          <w:sz w:val="28"/>
          <w:szCs w:val="28"/>
        </w:rPr>
        <w:t xml:space="preserve">Таким образом, разработка специализированного программного продукта позволит логистическим центрам не только повысить эффективность и </w:t>
      </w:r>
      <w:r w:rsidRPr="00B8037C">
        <w:rPr>
          <w:sz w:val="28"/>
          <w:szCs w:val="28"/>
        </w:rPr>
        <w:lastRenderedPageBreak/>
        <w:t>снизить операционные затраты, но и создать конкурентное преимущество, благодаря точному и быстрому выполнению логистических операций.</w:t>
      </w:r>
    </w:p>
    <w:p w:rsidR="00305FB0" w:rsidRPr="00B8037C" w:rsidRDefault="00305FB0">
      <w:pPr>
        <w:ind w:left="360"/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pStyle w:val="2"/>
        <w:spacing w:before="0"/>
        <w:rPr>
          <w:rFonts w:eastAsia="Times New Roman"/>
        </w:rPr>
      </w:pPr>
      <w:bookmarkStart w:id="39" w:name="__RefHeading___Toc11269_602624272"/>
      <w:bookmarkStart w:id="40" w:name="_Toc152697472"/>
      <w:bookmarkEnd w:id="39"/>
      <w:r>
        <w:rPr>
          <w:rFonts w:eastAsia="Times New Roman"/>
        </w:rPr>
        <w:t>3.2 Технологии программирования, используемые для решения</w:t>
      </w:r>
      <w:bookmarkEnd w:id="40"/>
      <w:r>
        <w:rPr>
          <w:rFonts w:eastAsia="Times New Roman"/>
        </w:rPr>
        <w:t xml:space="preserve"> </w:t>
      </w:r>
    </w:p>
    <w:p w:rsidR="00305FB0" w:rsidRDefault="00B45167">
      <w:pPr>
        <w:pStyle w:val="2"/>
        <w:spacing w:before="0"/>
        <w:ind w:left="426"/>
        <w:rPr>
          <w:rFonts w:eastAsia="Times New Roman"/>
        </w:rPr>
      </w:pPr>
      <w:bookmarkStart w:id="41" w:name="__RefHeading___Toc11271_602624272"/>
      <w:bookmarkStart w:id="42" w:name="_Toc152697473"/>
      <w:bookmarkStart w:id="43" w:name="_Toc149304372"/>
      <w:bookmarkStart w:id="44" w:name="_Toc149217302"/>
      <w:bookmarkEnd w:id="41"/>
      <w:r>
        <w:rPr>
          <w:rFonts w:eastAsia="Times New Roman"/>
        </w:rPr>
        <w:t>поставленных задач</w:t>
      </w:r>
      <w:bookmarkEnd w:id="42"/>
      <w:bookmarkEnd w:id="43"/>
      <w:bookmarkEnd w:id="44"/>
    </w:p>
    <w:p w:rsidR="00CE31DD" w:rsidRPr="00CE31DD" w:rsidRDefault="00CE31DD" w:rsidP="00CE31DD">
      <w:r w:rsidRPr="00CE31DD">
        <w:t>Для разработки программного средства, направленного на автоматизацию работы логистического центра, важно выбрать подходящие технологии программирования, которые обеспечат надежность, масштабируемость и производительность системы. Основные технологии, используемые в данном проекте, включают язык программирования Python, системы управления базами данных (СУБД), а также инструменты для создания графического интерфейса и разработки API. Рассмотрим ключевые технологии подробнее.</w:t>
      </w:r>
    </w:p>
    <w:p w:rsidR="00CE31DD" w:rsidRPr="00CE31DD" w:rsidRDefault="00CE31DD" w:rsidP="00CE31DD">
      <w:r>
        <w:t>1</w:t>
      </w:r>
      <w:r w:rsidRPr="00CE31DD">
        <w:t xml:space="preserve"> Язык программирования Python</w:t>
      </w:r>
    </w:p>
    <w:p w:rsidR="00CE31DD" w:rsidRPr="00CE31DD" w:rsidRDefault="00CE31DD" w:rsidP="00CE31DD">
      <w:r w:rsidRPr="00CE31DD">
        <w:t xml:space="preserve">Python был выбран основным языком разработки благодаря его простоте, читаемости кода и обширной экосистеме библиотек и </w:t>
      </w:r>
      <w:proofErr w:type="spellStart"/>
      <w:r w:rsidRPr="00CE31DD">
        <w:t>фреймворков</w:t>
      </w:r>
      <w:proofErr w:type="spellEnd"/>
      <w:r w:rsidRPr="00CE31DD">
        <w:t>. Python также широко используется в области автоматизации, обработки данных и создания веб-приложений, что делает его идеальным выбором для разработки логистического программного средства. В проекте будут использоваться библиотеки, такие как:</w:t>
      </w:r>
    </w:p>
    <w:p w:rsidR="00CE31DD" w:rsidRPr="00CE31DD" w:rsidRDefault="00CE31DD" w:rsidP="00CE31DD">
      <w:proofErr w:type="spellStart"/>
      <w:r w:rsidRPr="00CE31DD">
        <w:t>Pandas</w:t>
      </w:r>
      <w:proofErr w:type="spellEnd"/>
      <w:r w:rsidRPr="00CE31DD">
        <w:t xml:space="preserve"> для обработки и анализа данных, что полезно для анализа запасов, маршрутов и других логистических данных;</w:t>
      </w:r>
    </w:p>
    <w:p w:rsidR="00CE31DD" w:rsidRPr="00CE31DD" w:rsidRDefault="00CE31DD" w:rsidP="00CE31DD">
      <w:proofErr w:type="spellStart"/>
      <w:r w:rsidRPr="00CE31DD">
        <w:t>NumPy</w:t>
      </w:r>
      <w:proofErr w:type="spellEnd"/>
      <w:r w:rsidRPr="00CE31DD">
        <w:t xml:space="preserve"> для быстрой обработки числовых данных;</w:t>
      </w:r>
    </w:p>
    <w:p w:rsidR="00CE31DD" w:rsidRPr="00CE31DD" w:rsidRDefault="00CE31DD" w:rsidP="00CE31DD">
      <w:proofErr w:type="spellStart"/>
      <w:r w:rsidRPr="00CE31DD">
        <w:t>SQLAlchemy</w:t>
      </w:r>
      <w:proofErr w:type="spellEnd"/>
      <w:r w:rsidRPr="00CE31DD">
        <w:t xml:space="preserve"> для работы с базой данных, что упрощает взаимодействие с данными в объектно-ориентированном стиле.</w:t>
      </w:r>
    </w:p>
    <w:p w:rsidR="00CE31DD" w:rsidRPr="00CE31DD" w:rsidRDefault="00C726B6" w:rsidP="00CE31DD">
      <w:r>
        <w:t>2</w:t>
      </w:r>
      <w:r w:rsidR="00CE31DD" w:rsidRPr="00CE31DD">
        <w:t xml:space="preserve"> Создание графического интерфейса</w:t>
      </w:r>
    </w:p>
    <w:p w:rsidR="00CE31DD" w:rsidRPr="00CE31DD" w:rsidRDefault="00CE31DD" w:rsidP="00CE31DD">
      <w:r w:rsidRPr="00CE31DD">
        <w:t>Для удобства взаимодействия с системой планируется создать графический интерфейс, с помощью которого пользователи смогут выполнять основные операции, такие как управление запасами, создание маршрутов и контроль перевозок. Возможные технологии для разработки интерфейса:</w:t>
      </w:r>
    </w:p>
    <w:p w:rsidR="00CE31DD" w:rsidRPr="00CE31DD" w:rsidRDefault="00CE31DD" w:rsidP="00CE31DD">
      <w:proofErr w:type="spellStart"/>
      <w:r w:rsidRPr="00CE31DD">
        <w:t>Tkinter</w:t>
      </w:r>
      <w:proofErr w:type="spellEnd"/>
      <w:r>
        <w:t xml:space="preserve"> –</w:t>
      </w:r>
      <w:r w:rsidRPr="00CE31DD">
        <w:t xml:space="preserve"> стандартная библиотека Python для создания простых графических интерфейсов;</w:t>
      </w:r>
    </w:p>
    <w:p w:rsidR="00CE31DD" w:rsidRPr="00CE31DD" w:rsidRDefault="00CE31DD" w:rsidP="00CE31DD">
      <w:proofErr w:type="spellStart"/>
      <w:r w:rsidRPr="00CE31DD">
        <w:t>PyQt</w:t>
      </w:r>
      <w:proofErr w:type="spellEnd"/>
      <w:r w:rsidRPr="00CE31DD">
        <w:t xml:space="preserve"> или </w:t>
      </w:r>
      <w:proofErr w:type="spellStart"/>
      <w:r w:rsidRPr="00CE31DD">
        <w:t>Kivy</w:t>
      </w:r>
      <w:proofErr w:type="spellEnd"/>
      <w:r>
        <w:t xml:space="preserve"> –</w:t>
      </w:r>
      <w:r w:rsidRPr="00CE31DD">
        <w:t xml:space="preserve"> библиотеки для создания более сложных интерфейсов с расширенной функциональностью и возможностью кроссплатформенной разработки;</w:t>
      </w:r>
    </w:p>
    <w:p w:rsidR="00CE31DD" w:rsidRPr="00CE31DD" w:rsidRDefault="00C726B6" w:rsidP="00CE31DD">
      <w:r>
        <w:t>3</w:t>
      </w:r>
      <w:r w:rsidR="00CE31DD" w:rsidRPr="00CE31DD">
        <w:t xml:space="preserve">. </w:t>
      </w:r>
      <w:proofErr w:type="spellStart"/>
      <w:r w:rsidR="00CE31DD" w:rsidRPr="00CE31DD">
        <w:t>Docker</w:t>
      </w:r>
      <w:proofErr w:type="spellEnd"/>
      <w:r w:rsidR="00CE31DD" w:rsidRPr="00CE31DD">
        <w:t xml:space="preserve"> и системы виртуализации</w:t>
      </w:r>
    </w:p>
    <w:p w:rsidR="00CE31DD" w:rsidRPr="00CE31DD" w:rsidRDefault="00CE31DD" w:rsidP="00CE31DD">
      <w:r w:rsidRPr="00CE31DD">
        <w:t xml:space="preserve">Для развертывания и тестирования системы будет использоваться </w:t>
      </w:r>
      <w:proofErr w:type="spellStart"/>
      <w:r w:rsidRPr="00CE31DD">
        <w:t>Docker</w:t>
      </w:r>
      <w:proofErr w:type="spellEnd"/>
      <w:r w:rsidRPr="00CE31DD">
        <w:t>, что позволит:</w:t>
      </w:r>
    </w:p>
    <w:p w:rsidR="00CE31DD" w:rsidRPr="00CE31DD" w:rsidRDefault="00CE31DD" w:rsidP="00CE31DD">
      <w:r w:rsidRPr="00CE31DD">
        <w:lastRenderedPageBreak/>
        <w:t>Обеспечить независимость приложения от окружения, упрощая развертывание и переносимость;</w:t>
      </w:r>
    </w:p>
    <w:p w:rsidR="00CE31DD" w:rsidRPr="00CE31DD" w:rsidRDefault="00CE31DD" w:rsidP="00CE31DD">
      <w:r w:rsidRPr="00CE31DD">
        <w:t xml:space="preserve">Управлять зависимостями и окружением проекта, создавая изолированные контейнеры для </w:t>
      </w:r>
      <w:proofErr w:type="spellStart"/>
      <w:r w:rsidRPr="00CE31DD">
        <w:t>backend</w:t>
      </w:r>
      <w:proofErr w:type="spellEnd"/>
      <w:r w:rsidRPr="00CE31DD">
        <w:t xml:space="preserve"> и базы данных;</w:t>
      </w:r>
    </w:p>
    <w:p w:rsidR="00CE31DD" w:rsidRPr="00CE31DD" w:rsidRDefault="00CE31DD" w:rsidP="00CE31DD">
      <w:r w:rsidRPr="00CE31DD">
        <w:t>Автоматизировать развёртывание, обеспечивая быстрый запуск и простоту тестирования.</w:t>
      </w:r>
    </w:p>
    <w:p w:rsidR="00CE31DD" w:rsidRPr="00CE31DD" w:rsidRDefault="00C726B6" w:rsidP="00CE31DD">
      <w:r>
        <w:t>4</w:t>
      </w:r>
      <w:r w:rsidR="00CE31DD" w:rsidRPr="00CE31DD">
        <w:t>. Системы контроля версий и CI/CD</w:t>
      </w:r>
    </w:p>
    <w:p w:rsidR="00CE31DD" w:rsidRPr="00CE31DD" w:rsidRDefault="00CE31DD" w:rsidP="00CE31DD">
      <w:r w:rsidRPr="00CE31DD">
        <w:t>Для управления кодом и автоматизации процессов разработки и развертывания будут использоваться:</w:t>
      </w:r>
    </w:p>
    <w:p w:rsidR="00CE31DD" w:rsidRPr="00CE31DD" w:rsidRDefault="00CE31DD" w:rsidP="00CE31DD">
      <w:proofErr w:type="spellStart"/>
      <w:r w:rsidRPr="00CE31DD">
        <w:t>Git</w:t>
      </w:r>
      <w:proofErr w:type="spellEnd"/>
      <w:r w:rsidRPr="00CE31DD">
        <w:t xml:space="preserve"> для контроля версий кода;</w:t>
      </w:r>
    </w:p>
    <w:p w:rsidR="00CE31DD" w:rsidRPr="00CE31DD" w:rsidRDefault="00CE31DD" w:rsidP="00CE31DD">
      <w:proofErr w:type="spellStart"/>
      <w:r w:rsidRPr="00CE31DD">
        <w:t>GitHub</w:t>
      </w:r>
      <w:proofErr w:type="spellEnd"/>
      <w:r w:rsidRPr="00CE31DD">
        <w:t xml:space="preserve"> </w:t>
      </w:r>
      <w:proofErr w:type="spellStart"/>
      <w:r w:rsidRPr="00CE31DD">
        <w:t>Actions</w:t>
      </w:r>
      <w:proofErr w:type="spellEnd"/>
      <w:r w:rsidRPr="00CE31DD">
        <w:t xml:space="preserve"> или </w:t>
      </w:r>
      <w:proofErr w:type="spellStart"/>
      <w:r w:rsidRPr="00CE31DD">
        <w:t>GitLab</w:t>
      </w:r>
      <w:proofErr w:type="spellEnd"/>
      <w:r w:rsidRPr="00CE31DD">
        <w:t xml:space="preserve"> CI/CD для автоматизации процесса тестирования и развертывания, что ускорит выпуск обновлений и повысит надежность работы системы.</w:t>
      </w:r>
    </w:p>
    <w:p w:rsidR="00CE31DD" w:rsidRPr="00CE31DD" w:rsidRDefault="00CE31DD" w:rsidP="00CE31DD">
      <w:r w:rsidRPr="00CE31DD">
        <w:t>Использование этих технологий и инструментов позволит создать гибкую, производительную и устойчивую систему, которая удовлетворит потребности логистического центра в автоматизации процессов, обработке данных и обеспечении высокой точности операций.</w:t>
      </w:r>
    </w:p>
    <w:p w:rsidR="00305FB0" w:rsidRDefault="00B45167">
      <w:pPr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br w:type="page"/>
      </w:r>
    </w:p>
    <w:p w:rsidR="00305FB0" w:rsidRDefault="00B45167">
      <w:pPr>
        <w:pStyle w:val="1"/>
        <w:ind w:firstLine="720"/>
        <w:rPr>
          <w:rFonts w:eastAsia="Times New Roman"/>
        </w:rPr>
      </w:pPr>
      <w:bookmarkStart w:id="45" w:name="__RefHeading___Toc11277_602624272"/>
      <w:bookmarkStart w:id="46" w:name="_Toc152697476"/>
      <w:bookmarkStart w:id="47" w:name="_Hlk149241153"/>
      <w:bookmarkEnd w:id="45"/>
      <w:r>
        <w:rPr>
          <w:rFonts w:eastAsia="Times New Roman"/>
        </w:rPr>
        <w:lastRenderedPageBreak/>
        <w:t>4 ПРОЕКТИРОВАНИЕ ФУНКЦИОНАЛЬНЫХ</w:t>
      </w:r>
      <w:bookmarkEnd w:id="46"/>
      <w:bookmarkEnd w:id="47"/>
      <w:r>
        <w:rPr>
          <w:rFonts w:eastAsia="Times New Roman"/>
        </w:rPr>
        <w:t xml:space="preserve"> </w:t>
      </w:r>
    </w:p>
    <w:p w:rsidR="00305FB0" w:rsidRDefault="00B45167">
      <w:pPr>
        <w:pStyle w:val="1"/>
        <w:ind w:left="989" w:hanging="269"/>
        <w:rPr>
          <w:rFonts w:eastAsia="Times New Roman"/>
        </w:rPr>
      </w:pPr>
      <w:bookmarkStart w:id="48" w:name="__RefHeading___Toc11279_602624272"/>
      <w:bookmarkEnd w:id="48"/>
      <w:r>
        <w:rPr>
          <w:rFonts w:eastAsia="Times New Roman"/>
        </w:rPr>
        <w:t xml:space="preserve">   </w:t>
      </w:r>
      <w:bookmarkStart w:id="49" w:name="_Toc152697477"/>
      <w:bookmarkStart w:id="50" w:name="_Toc151561165"/>
      <w:bookmarkStart w:id="51" w:name="_Toc149304376"/>
      <w:r>
        <w:rPr>
          <w:rFonts w:eastAsia="Times New Roman"/>
        </w:rPr>
        <w:t>ВОЗМОЖНОСТЕЙ ПРОГРАММЫ</w:t>
      </w:r>
      <w:bookmarkEnd w:id="49"/>
      <w:bookmarkEnd w:id="50"/>
      <w:bookmarkEnd w:id="51"/>
      <w:r>
        <w:rPr>
          <w:rFonts w:eastAsia="Times New Roman"/>
        </w:rPr>
        <w:t xml:space="preserve"> 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Раздел "Проектирование функциональных возможностей программы" описывает ключевые компоненты системы, их назначение и логику взаимодействия. Это позволит создать четкую архитектуру, которая удовлетворяет потребности логистического центра и обеспечивает стабильную работу приложения.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4.1 Подключение к базе данных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Программа будет использовать реляционную базу данных для хранения информации о пользователях, заказах, товарах, маршрутах и транспортных средствах. Подключение к базе данных будет реализовано с испо</w:t>
      </w:r>
      <w:r w:rsidR="00C726B6">
        <w:rPr>
          <w:sz w:val="28"/>
          <w:szCs w:val="28"/>
        </w:rPr>
        <w:t xml:space="preserve">льзованием библиотеки </w:t>
      </w:r>
      <w:r w:rsidR="00C726B6">
        <w:rPr>
          <w:sz w:val="28"/>
          <w:szCs w:val="28"/>
          <w:lang w:val="en-US"/>
        </w:rPr>
        <w:t>Cursor</w:t>
      </w:r>
      <w:r w:rsidRPr="00024B72">
        <w:rPr>
          <w:sz w:val="28"/>
          <w:szCs w:val="28"/>
        </w:rPr>
        <w:t>, что позволит эффективно управлять данными в объектно-ориентированном стиле. Конфигурация подключения будет включать указание адреса сервера, названия базы данных, учетных данных и параметров подключения. Основные функции модуля подключения: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Установка безопасного соединения с базой данных;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Обработка ошибок и управление соединениями;</w:t>
      </w:r>
    </w:p>
    <w:p w:rsidR="00024B72" w:rsidRPr="00024B72" w:rsidRDefault="00024B72" w:rsidP="00024B72">
      <w:pPr>
        <w:numPr>
          <w:ilvl w:val="0"/>
          <w:numId w:val="10"/>
        </w:numPr>
        <w:suppressAutoHyphens w:val="0"/>
        <w:ind w:left="0" w:firstLine="709"/>
        <w:rPr>
          <w:rFonts w:cs="Times New Roman"/>
          <w:szCs w:val="28"/>
        </w:rPr>
      </w:pPr>
      <w:proofErr w:type="spellStart"/>
      <w:r w:rsidRPr="00024B72">
        <w:rPr>
          <w:rFonts w:cs="Times New Roman"/>
          <w:szCs w:val="28"/>
        </w:rPr>
        <w:t>Логирование</w:t>
      </w:r>
      <w:proofErr w:type="spellEnd"/>
      <w:r w:rsidRPr="00024B72">
        <w:rPr>
          <w:rFonts w:cs="Times New Roman"/>
          <w:szCs w:val="28"/>
        </w:rPr>
        <w:t xml:space="preserve"> запросов для диагностики.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4.2 Регистрация и авторизация пользователей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Для обеспечения безопасности системы и контроля доступа к данным будет реализована регистрация и авторизация пользователей. Процесс регистрации включает </w:t>
      </w:r>
      <w:proofErr w:type="spellStart"/>
      <w:r w:rsidRPr="00024B72">
        <w:rPr>
          <w:sz w:val="28"/>
          <w:szCs w:val="28"/>
        </w:rPr>
        <w:t>валидацию</w:t>
      </w:r>
      <w:proofErr w:type="spellEnd"/>
      <w:r w:rsidRPr="00024B72">
        <w:rPr>
          <w:sz w:val="28"/>
          <w:szCs w:val="28"/>
        </w:rPr>
        <w:t xml:space="preserve"> данных и шифрование паролей пер</w:t>
      </w:r>
      <w:r w:rsidR="00C726B6">
        <w:rPr>
          <w:sz w:val="28"/>
          <w:szCs w:val="28"/>
        </w:rPr>
        <w:t>ед их сохранением в базе данных</w:t>
      </w:r>
      <w:bookmarkStart w:id="52" w:name="_GoBack"/>
      <w:bookmarkEnd w:id="52"/>
      <w:r w:rsidRPr="00024B72">
        <w:rPr>
          <w:sz w:val="28"/>
          <w:szCs w:val="28"/>
        </w:rPr>
        <w:t>:</w:t>
      </w:r>
    </w:p>
    <w:p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Регистрация нового пользователя с проверкой уникальности данных;</w:t>
      </w:r>
    </w:p>
    <w:p w:rsidR="00024B72" w:rsidRPr="00024B72" w:rsidRDefault="00024B72" w:rsidP="00024B72">
      <w:pPr>
        <w:numPr>
          <w:ilvl w:val="0"/>
          <w:numId w:val="11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 xml:space="preserve">Обработка ошибок (например, неверные данные или истекший </w:t>
      </w:r>
      <w:proofErr w:type="spellStart"/>
      <w:r w:rsidRPr="00024B72">
        <w:rPr>
          <w:rFonts w:cs="Times New Roman"/>
          <w:szCs w:val="28"/>
        </w:rPr>
        <w:t>токен</w:t>
      </w:r>
      <w:proofErr w:type="spellEnd"/>
      <w:r w:rsidRPr="00024B72">
        <w:rPr>
          <w:rFonts w:cs="Times New Roman"/>
          <w:szCs w:val="28"/>
        </w:rPr>
        <w:t>).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4.3 Управление пользователями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Для администрирования пользователей и контроля их доступа будет создан модуль управления пользователями, включающий: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Добавление, удаление и редактирование учетных записей;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Назначение ролей и прав доступа для управления уровнями доступа;</w:t>
      </w:r>
    </w:p>
    <w:p w:rsidR="00024B72" w:rsidRPr="00024B72" w:rsidRDefault="00024B72" w:rsidP="00D21F9C">
      <w:pPr>
        <w:numPr>
          <w:ilvl w:val="0"/>
          <w:numId w:val="12"/>
        </w:numPr>
        <w:suppressAutoHyphens w:val="0"/>
        <w:ind w:left="0" w:firstLine="851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Просмотр статистики активности пользователя (например, последние действия, дата последнего входа).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4.4 Взаимодействие с сущностями приложения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>Программа должна обеспечивать доступ к основным сущностям логистического центра, таким как товары, заказы, транспортные средства и маршруты. Модуль взаимодействия с сущностями приложения включает следующие функции: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lastRenderedPageBreak/>
        <w:t>Управление запасами: добавление, редактирование и удаление информации о товарах;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заказами: создание, изменение и отслеживание статуса заказов;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Управление транспортом: назначение транспортных средств на маршруты, отслеживание их состояния;</w:t>
      </w:r>
    </w:p>
    <w:p w:rsidR="00024B72" w:rsidRPr="00024B72" w:rsidRDefault="00024B72" w:rsidP="00D21F9C">
      <w:pPr>
        <w:numPr>
          <w:ilvl w:val="0"/>
          <w:numId w:val="13"/>
        </w:numPr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Создание и оптимизация маршрутов доставки с учетом текущих данных о заказах и местоположении транспортных средств.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4.5 Общее описание системы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Система предназначена для автоматизации процессов логистического центра, включая управление складом, планирование маршрутов и отслеживание доставки. Программа взаимодействует с пользователями через графический интерфейс, поддерживая регистрацию и авторизацию, а также различные роли, такие как менеджеры, операторы и администраторы. Архитектура системы строится по принципу клиент-серверного приложения, где </w:t>
      </w:r>
      <w:proofErr w:type="spellStart"/>
      <w:r w:rsidRPr="00024B72">
        <w:rPr>
          <w:sz w:val="28"/>
          <w:szCs w:val="28"/>
        </w:rPr>
        <w:t>backend</w:t>
      </w:r>
      <w:proofErr w:type="spellEnd"/>
      <w:r w:rsidRPr="00024B72">
        <w:rPr>
          <w:sz w:val="28"/>
          <w:szCs w:val="28"/>
        </w:rPr>
        <w:t xml:space="preserve"> отвечает за обработку данных и взаимодействие с базой данных, а </w:t>
      </w:r>
      <w:proofErr w:type="spellStart"/>
      <w:r w:rsidRPr="00024B72">
        <w:rPr>
          <w:sz w:val="28"/>
          <w:szCs w:val="28"/>
        </w:rPr>
        <w:t>frontend</w:t>
      </w:r>
      <w:proofErr w:type="spellEnd"/>
      <w:r w:rsidRPr="00024B72">
        <w:rPr>
          <w:sz w:val="28"/>
          <w:szCs w:val="28"/>
        </w:rPr>
        <w:t xml:space="preserve"> предоставляет интерфейс для взаимодействия с пользователями.</w:t>
      </w:r>
    </w:p>
    <w:p w:rsidR="00024B72" w:rsidRPr="00024B72" w:rsidRDefault="00024B72" w:rsidP="00024B72">
      <w:pPr>
        <w:pStyle w:val="4"/>
        <w:spacing w:before="0"/>
        <w:rPr>
          <w:rFonts w:ascii="Times New Roman" w:hAnsi="Times New Roman" w:cs="Times New Roman"/>
          <w:i w:val="0"/>
          <w:color w:val="auto"/>
          <w:szCs w:val="28"/>
        </w:rPr>
      </w:pPr>
      <w:r w:rsidRPr="00024B72">
        <w:rPr>
          <w:rFonts w:ascii="Times New Roman" w:hAnsi="Times New Roman" w:cs="Times New Roman"/>
          <w:i w:val="0"/>
          <w:color w:val="auto"/>
          <w:szCs w:val="28"/>
        </w:rPr>
        <w:t>4.6 Руководство пользователя</w:t>
      </w:r>
    </w:p>
    <w:p w:rsidR="00024B72" w:rsidRPr="00024B72" w:rsidRDefault="00024B72" w:rsidP="00024B72">
      <w:pPr>
        <w:pStyle w:val="af0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4B72">
        <w:rPr>
          <w:sz w:val="28"/>
          <w:szCs w:val="28"/>
        </w:rPr>
        <w:t xml:space="preserve">Руководство пользователя описывает основные функции программы и порядок работы с системой. Включает инструкции по регистрации, авторизации, управлению сущностями и настройке системы. Подробные шаги будут описаны в отдельных разделах, </w:t>
      </w:r>
      <w:proofErr w:type="gramStart"/>
      <w:r w:rsidRPr="00024B72">
        <w:rPr>
          <w:sz w:val="28"/>
          <w:szCs w:val="28"/>
        </w:rPr>
        <w:t>например</w:t>
      </w:r>
      <w:proofErr w:type="gramEnd"/>
      <w:r w:rsidRPr="00024B72">
        <w:rPr>
          <w:sz w:val="28"/>
          <w:szCs w:val="28"/>
        </w:rPr>
        <w:t>: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Пошаговое руководство по работе с товарами и заказами;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Описание процесса создания и оптимизации маршрутов;</w:t>
      </w:r>
    </w:p>
    <w:p w:rsidR="00024B72" w:rsidRPr="00024B72" w:rsidRDefault="00024B72" w:rsidP="00D21F9C">
      <w:pPr>
        <w:numPr>
          <w:ilvl w:val="0"/>
          <w:numId w:val="14"/>
        </w:numPr>
        <w:tabs>
          <w:tab w:val="num" w:pos="0"/>
        </w:tabs>
        <w:suppressAutoHyphens w:val="0"/>
        <w:ind w:left="0" w:firstLine="709"/>
        <w:rPr>
          <w:rFonts w:cs="Times New Roman"/>
          <w:szCs w:val="28"/>
        </w:rPr>
      </w:pPr>
      <w:r w:rsidRPr="00024B72">
        <w:rPr>
          <w:rFonts w:cs="Times New Roman"/>
          <w:szCs w:val="28"/>
        </w:rPr>
        <w:t>Инструкции по управлению учетными записями и настройке прав доступа.</w:t>
      </w:r>
    </w:p>
    <w:p w:rsidR="00305FB0" w:rsidRDefault="00B45167" w:rsidP="00024B72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keepNext/>
        <w:keepLines/>
        <w:spacing w:before="240"/>
        <w:ind w:left="989" w:hanging="269"/>
        <w:outlineLvl w:val="0"/>
        <w:rPr>
          <w:rFonts w:eastAsia="Times New Roman" w:cstheme="majorBidi"/>
          <w:b/>
          <w:color w:val="000000" w:themeColor="text1"/>
          <w:sz w:val="32"/>
          <w:szCs w:val="32"/>
        </w:rPr>
      </w:pPr>
      <w:bookmarkStart w:id="53" w:name="__RefHeading___Toc11295_602624272"/>
      <w:bookmarkStart w:id="54" w:name="_Toc152697485"/>
      <w:bookmarkEnd w:id="53"/>
      <w:r>
        <w:rPr>
          <w:rFonts w:eastAsia="Times New Roman" w:cstheme="majorBidi"/>
          <w:b/>
          <w:color w:val="000000" w:themeColor="text1"/>
          <w:sz w:val="32"/>
          <w:szCs w:val="32"/>
        </w:rPr>
        <w:lastRenderedPageBreak/>
        <w:t>5</w:t>
      </w:r>
      <w:bookmarkEnd w:id="54"/>
      <w:r>
        <w:rPr>
          <w:rFonts w:eastAsia="Times New Roman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bookmarkStart w:id="55" w:name="_Hlk149275045"/>
      <w:bookmarkEnd w:id="55"/>
      <w:r w:rsidRPr="00D21F9C">
        <w:rPr>
          <w:rFonts w:eastAsia="Times New Roman" w:cs="Times New Roman"/>
          <w:szCs w:val="28"/>
          <w:lang w:eastAsia="ru-RU"/>
        </w:rPr>
        <w:t>Для эффективного управления данными в логистическом центре была разработана реляционная база данных, включающая ключевые сущности и их взаимосвязи. Разработанная база данных позволяет учитывать данные о клиентах, заказах, товарах, складах, поставщиках и других объектах, связанных с операционной деятельностью центра. В результате разработки создана целостная и оптимизированная структура данных, способствующая ускорению обработки данных и упрощению работы с ними.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Таким образом, созданная база данных обеспечивает возможность эффективного управления всеми аспектами логистического процесса, улучшая организацию и обработку данных для повышения качества обслуживания клиентов.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5.1 Разработка информационной модели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Разработка информационной модели включала анализ предметной области и определение ключевых сущностей и атрибутов, которые необходимы для ведения работы логистического центра. В ходе проектирования были выделены следующие основные сущности: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(Клиенты)</w:t>
      </w:r>
      <w:r w:rsidRPr="00D21F9C">
        <w:rPr>
          <w:rFonts w:eastAsia="Times New Roman" w:cs="Times New Roman"/>
          <w:szCs w:val="28"/>
          <w:lang w:eastAsia="ru-RU"/>
        </w:rPr>
        <w:t>: хранит данные о клиентах, такие как имя, фамилия, контактные данные и ID заказа.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(Заказы)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заказах, включая пункт выдачи, товары, статус и стоимость.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(Товары)</w:t>
      </w:r>
      <w:r w:rsidRPr="00D21F9C">
        <w:rPr>
          <w:rFonts w:eastAsia="Times New Roman" w:cs="Times New Roman"/>
          <w:szCs w:val="28"/>
          <w:lang w:eastAsia="ru-RU"/>
        </w:rPr>
        <w:t>: хранит данные о товарах, включая цену, количество, описание, ID склада и ID поставщика.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(Склады)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складах, включая название и адрес.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(Поставщики)</w:t>
      </w:r>
      <w:r w:rsidRPr="00D21F9C">
        <w:rPr>
          <w:rFonts w:eastAsia="Times New Roman" w:cs="Times New Roman"/>
          <w:szCs w:val="28"/>
          <w:lang w:eastAsia="ru-RU"/>
        </w:rPr>
        <w:t>: включает данные о поставщиках, такие как имя, телефон и электронная почта.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Transport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(Транспорт)</w:t>
      </w:r>
      <w:r w:rsidRPr="00D21F9C">
        <w:rPr>
          <w:rFonts w:eastAsia="Times New Roman" w:cs="Times New Roman"/>
          <w:szCs w:val="28"/>
          <w:lang w:eastAsia="ru-RU"/>
        </w:rPr>
        <w:t>: хранит данные о транспортных средствах, которые принадлежат поставщикам.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(Отзывы)</w:t>
      </w:r>
      <w:r w:rsidRPr="00D21F9C">
        <w:rPr>
          <w:rFonts w:eastAsia="Times New Roman" w:cs="Times New Roman"/>
          <w:szCs w:val="28"/>
          <w:lang w:eastAsia="ru-RU"/>
        </w:rPr>
        <w:t>: хранит отзывы клиентов о товарах, включая текст отзыва и рейтинг.</w:t>
      </w:r>
    </w:p>
    <w:p w:rsidR="00D21F9C" w:rsidRPr="00D21F9C" w:rsidRDefault="00D21F9C" w:rsidP="000535D1">
      <w:pPr>
        <w:numPr>
          <w:ilvl w:val="0"/>
          <w:numId w:val="15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0535D1">
        <w:rPr>
          <w:rFonts w:eastAsia="Times New Roman" w:cs="Times New Roman"/>
          <w:bCs/>
          <w:szCs w:val="28"/>
          <w:lang w:eastAsia="ru-RU"/>
        </w:rPr>
        <w:t xml:space="preserve"> (Пункты выдачи)</w:t>
      </w:r>
      <w:r w:rsidRPr="00D21F9C">
        <w:rPr>
          <w:rFonts w:eastAsia="Times New Roman" w:cs="Times New Roman"/>
          <w:szCs w:val="28"/>
          <w:lang w:eastAsia="ru-RU"/>
        </w:rPr>
        <w:t>: содержит информацию о пунктах выдачи заказов, включая название и адрес.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модель позволяет эффективно управлять данными о клиентах, заказах и товарах, обеспечивая полноту и целостность данных.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5.2 ER-диаграмма базы данных</w:t>
      </w:r>
    </w:p>
    <w:p w:rsidR="000535D1" w:rsidRDefault="00D21F9C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  <w:r w:rsidRPr="00D21F9C">
        <w:rPr>
          <w:rFonts w:eastAsia="Times New Roman" w:cs="Times New Roman"/>
          <w:szCs w:val="28"/>
          <w:lang w:eastAsia="ru-RU"/>
        </w:rPr>
        <w:lastRenderedPageBreak/>
        <w:t>ER-диаграмма базы данных представляет визуализацию сущностей и связей между ними.</w:t>
      </w:r>
      <w:r w:rsidR="000535D1">
        <w:rPr>
          <w:rFonts w:eastAsia="Times New Roman" w:cs="Times New Roman"/>
          <w:szCs w:val="28"/>
          <w:lang w:eastAsia="ru-RU"/>
        </w:rPr>
        <w:t xml:space="preserve"> </w:t>
      </w:r>
      <w:r w:rsidR="000535D1">
        <w:rPr>
          <w:rFonts w:eastAsia="Times New Roman" w:cs="Times New Roman"/>
          <w:color w:val="000000" w:themeColor="text1"/>
          <w:szCs w:val="28"/>
        </w:rPr>
        <w:t xml:space="preserve">(рисунок 5.1). </w:t>
      </w:r>
    </w:p>
    <w:p w:rsidR="000535D1" w:rsidRDefault="000535D1" w:rsidP="000535D1">
      <w:pPr>
        <w:suppressAutoHyphens w:val="0"/>
        <w:rPr>
          <w:rFonts w:eastAsia="Times New Roman" w:cs="Times New Roman"/>
          <w:color w:val="000000" w:themeColor="text1"/>
          <w:szCs w:val="28"/>
        </w:rPr>
      </w:pP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2B41F3A6" wp14:editId="429DC3ED">
            <wp:extent cx="5939790" cy="2851150"/>
            <wp:effectExtent l="0" t="0" r="3810" b="635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0535D1" w:rsidRPr="000535D1" w:rsidRDefault="000535D1" w:rsidP="000535D1">
      <w:pPr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5.1 – </w:t>
      </w:r>
      <w:r w:rsidRPr="000535D1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ER</w:t>
      </w:r>
      <w:r w:rsidRPr="000535D1">
        <w:rPr>
          <w:rFonts w:eastAsia="Times New Roman" w:cs="Times New Roman"/>
          <w:color w:val="000000" w:themeColor="text1"/>
          <w:szCs w:val="28"/>
        </w:rPr>
        <w:t>-</w:t>
      </w:r>
      <w:r>
        <w:rPr>
          <w:rFonts w:eastAsia="Times New Roman" w:cs="Times New Roman"/>
          <w:color w:val="000000" w:themeColor="text1"/>
          <w:szCs w:val="28"/>
        </w:rPr>
        <w:t xml:space="preserve">диаграмма логистического центра </w:t>
      </w:r>
    </w:p>
    <w:p w:rsidR="000535D1" w:rsidRDefault="000535D1" w:rsidP="000535D1">
      <w:pPr>
        <w:suppressAutoHyphens w:val="0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 xml:space="preserve"> Основные связи в базе данных включают: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клиентами и отзывами (каждый клиент может оставить несколько отзывов).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пунктами выдачи (заказ может быть назначен к конкретному пункту выдачи).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товарами и складами, где каждый товар имеет ссылку на определённый склад, а также на поставщика.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заказами и товарами, что позволяет указать, какие товары входят в заказ.</w:t>
      </w:r>
    </w:p>
    <w:p w:rsidR="00D21F9C" w:rsidRPr="00D21F9C" w:rsidRDefault="00D21F9C" w:rsidP="000535D1">
      <w:pPr>
        <w:numPr>
          <w:ilvl w:val="0"/>
          <w:numId w:val="16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Связь между транспортом и поставщиками, которая показывает, какой транспорт принадлежит конкретному поставщику.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5.3 Оптимизация структуры разработанной базы данных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Оптимизация структуры базы данных включала следующие шаги: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Нормализация</w:t>
      </w:r>
      <w:r w:rsidRPr="00D21F9C">
        <w:rPr>
          <w:rFonts w:eastAsia="Times New Roman" w:cs="Times New Roman"/>
          <w:szCs w:val="28"/>
          <w:lang w:eastAsia="ru-RU"/>
        </w:rPr>
        <w:t>: была проведена нормализация данных, чтобы минимизировать избыточность и устранить аномалии обновления. Каждая сущность была разработана с минимальным количеством избыточных данных, что упрощает её дальнейшее использование и обновление.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Использование индексов</w:t>
      </w:r>
      <w:r w:rsidRPr="00D21F9C">
        <w:rPr>
          <w:rFonts w:eastAsia="Times New Roman" w:cs="Times New Roman"/>
          <w:szCs w:val="28"/>
          <w:lang w:eastAsia="ru-RU"/>
        </w:rPr>
        <w:t xml:space="preserve">: были добавлены индексы к ключевым полям, которые часто используются в поисковых запросах (например,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lastRenderedPageBreak/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в таблице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), что позволило ускорить операции выборки.</w:t>
      </w:r>
    </w:p>
    <w:p w:rsidR="00D21F9C" w:rsidRPr="00D21F9C" w:rsidRDefault="00D21F9C" w:rsidP="000535D1">
      <w:pPr>
        <w:numPr>
          <w:ilvl w:val="0"/>
          <w:numId w:val="17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Cs/>
          <w:szCs w:val="28"/>
          <w:lang w:eastAsia="ru-RU"/>
        </w:rPr>
        <w:t>Оптимизация связей</w:t>
      </w:r>
      <w:r w:rsidRPr="00D21F9C">
        <w:rPr>
          <w:rFonts w:eastAsia="Times New Roman" w:cs="Times New Roman"/>
          <w:szCs w:val="28"/>
          <w:lang w:eastAsia="ru-RU"/>
        </w:rPr>
        <w:t>: связи между таблицами были оптимизированы таким образом, чтобы избежать избыточности и улучшить целостность данных.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Эти шаги позволили создать базу данных, которая обеспечивает высокую производительность и целостность данных, необходимую для операционной деятельности логистического центра.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0535D1">
        <w:rPr>
          <w:rFonts w:eastAsia="Times New Roman" w:cs="Times New Roman"/>
          <w:b/>
          <w:bCs/>
          <w:szCs w:val="28"/>
          <w:lang w:eastAsia="ru-RU"/>
        </w:rPr>
        <w:t>5.4 Описание базы данных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Описание основных таблиц базы данных: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val="en-US"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Customers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: содержит информацию о клиентах логистического центра. Основные</w:t>
      </w:r>
      <w:r w:rsidRPr="00D21F9C">
        <w:rPr>
          <w:rFonts w:eastAsia="Times New Roman" w:cs="Times New Roman"/>
          <w:szCs w:val="28"/>
          <w:lang w:val="en-US" w:eastAsia="ru-RU"/>
        </w:rPr>
        <w:t xml:space="preserve"> </w:t>
      </w:r>
      <w:r w:rsidRPr="00D21F9C">
        <w:rPr>
          <w:rFonts w:eastAsia="Times New Roman" w:cs="Times New Roman"/>
          <w:szCs w:val="28"/>
          <w:lang w:eastAsia="ru-RU"/>
        </w:rPr>
        <w:t>поля</w:t>
      </w:r>
      <w:r w:rsidRPr="00D21F9C">
        <w:rPr>
          <w:rFonts w:eastAsia="Times New Roman" w:cs="Times New Roman"/>
          <w:szCs w:val="28"/>
          <w:lang w:val="en-US" w:eastAsia="ru-RU"/>
        </w:rPr>
        <w:t xml:space="preserve"> —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first_name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last_name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email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r w:rsidRPr="000535D1">
        <w:rPr>
          <w:rFonts w:eastAsia="Times New Roman" w:cs="Times New Roman"/>
          <w:szCs w:val="28"/>
          <w:lang w:val="en-US" w:eastAsia="ru-RU"/>
        </w:rPr>
        <w:t>password</w:t>
      </w:r>
      <w:r w:rsidRPr="00D21F9C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val="en-US" w:eastAsia="ru-RU"/>
        </w:rPr>
        <w:t>order_id</w:t>
      </w:r>
      <w:proofErr w:type="spellEnd"/>
      <w:r w:rsidRPr="00D21F9C">
        <w:rPr>
          <w:rFonts w:eastAsia="Times New Roman" w:cs="Times New Roman"/>
          <w:szCs w:val="28"/>
          <w:lang w:val="en-US"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Orders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заказах, включая такие поля, как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pickup_id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status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cost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Goods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хранит данные о товарах,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price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(цена),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quantity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(количество),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description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(описание),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warehouse_id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Warehouses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данными о складах,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(название)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(адрес).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Suppliers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информация о поставщиках,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(имя),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phone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(телефон),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email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Transport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содержит информацию о транспортных средствах поставщиков. Основное поле —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supplier_id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Reviews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отзывы клиентов о товарах, включающие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customer_id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good_id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text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(текст отзыва),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rating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numPr>
          <w:ilvl w:val="0"/>
          <w:numId w:val="18"/>
        </w:numPr>
        <w:suppressAutoHyphens w:val="0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0535D1">
        <w:rPr>
          <w:rFonts w:eastAsia="Times New Roman" w:cs="Times New Roman"/>
          <w:bCs/>
          <w:szCs w:val="28"/>
          <w:lang w:eastAsia="ru-RU"/>
        </w:rPr>
        <w:t>PickupPoints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: таблица с информацией о пунктах выдачи, включая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name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0535D1">
        <w:rPr>
          <w:rFonts w:eastAsia="Times New Roman" w:cs="Times New Roman"/>
          <w:szCs w:val="28"/>
          <w:lang w:eastAsia="ru-RU"/>
        </w:rPr>
        <w:t>address</w:t>
      </w:r>
      <w:proofErr w:type="spellEnd"/>
      <w:r w:rsidRPr="00D21F9C">
        <w:rPr>
          <w:rFonts w:eastAsia="Times New Roman" w:cs="Times New Roman"/>
          <w:szCs w:val="28"/>
          <w:lang w:eastAsia="ru-RU"/>
        </w:rPr>
        <w:t>.</w:t>
      </w:r>
    </w:p>
    <w:p w:rsidR="00D21F9C" w:rsidRPr="00D21F9C" w:rsidRDefault="00D21F9C" w:rsidP="000535D1">
      <w:pPr>
        <w:suppressAutoHyphens w:val="0"/>
        <w:rPr>
          <w:rFonts w:eastAsia="Times New Roman" w:cs="Times New Roman"/>
          <w:szCs w:val="28"/>
          <w:lang w:eastAsia="ru-RU"/>
        </w:rPr>
      </w:pPr>
      <w:r w:rsidRPr="00D21F9C">
        <w:rPr>
          <w:rFonts w:eastAsia="Times New Roman" w:cs="Times New Roman"/>
          <w:szCs w:val="28"/>
          <w:lang w:eastAsia="ru-RU"/>
        </w:rPr>
        <w:t>Эта структура обеспечивает полноценное и упорядоченное хранение данных, что позволяет эффективно организовать процессы логистического центра, а также автоматизировать обработку и анализ данных для улучшения бизнес-процессов.</w:t>
      </w:r>
    </w:p>
    <w:p w:rsidR="00305FB0" w:rsidRPr="00D21F9C" w:rsidRDefault="00305FB0"/>
    <w:p w:rsidR="00305FB0" w:rsidRPr="00D21F9C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Pr="00D21F9C" w:rsidRDefault="00B45167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  <w:r w:rsidRPr="00D21F9C"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6" w:name="__RefHeading___Toc11307_602624272"/>
      <w:bookmarkStart w:id="57" w:name="_Toc152697491"/>
      <w:bookmarkEnd w:id="56"/>
      <w:r>
        <w:rPr>
          <w:rFonts w:eastAsia="Times New Roman"/>
        </w:rPr>
        <w:lastRenderedPageBreak/>
        <w:t>ЗАКЛЮЧЕНИЕ</w:t>
      </w:r>
      <w:bookmarkEnd w:id="57"/>
    </w:p>
    <w:p w:rsidR="00305FB0" w:rsidRDefault="00305FB0">
      <w:pPr>
        <w:ind w:left="72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рамках данного курсового проекта </w:t>
      </w:r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bookmarkStart w:id="58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58"/>
      <w:proofErr w:type="gramStart"/>
      <w:r>
        <w:rPr>
          <w:rFonts w:eastAsia="Times New Roman" w:cs="Times New Roman"/>
          <w:color w:val="000000" w:themeColor="text1"/>
          <w:szCs w:val="28"/>
        </w:rPr>
        <w:t>… .</w:t>
      </w:r>
      <w:proofErr w:type="gramEnd"/>
    </w:p>
    <w:p w:rsidR="00305FB0" w:rsidRDefault="00B45167">
      <w:pPr>
        <w:rPr>
          <w:rFonts w:eastAsia="Times New Roman" w:cs="Times New Roman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59" w:name="__RefHeading___Toc11309_602624272"/>
      <w:bookmarkStart w:id="60" w:name="_Toc152697492"/>
      <w:bookmarkEnd w:id="59"/>
      <w:r>
        <w:rPr>
          <w:rFonts w:eastAsia="Times New Roman"/>
          <w:iCs/>
        </w:rPr>
        <w:lastRenderedPageBreak/>
        <w:t>С</w:t>
      </w:r>
      <w:r>
        <w:rPr>
          <w:rFonts w:eastAsia="Times New Roman"/>
        </w:rPr>
        <w:t>ПИСОК ЛИТЕРАТУРНЫХ ИСТОЧНИКОВ</w:t>
      </w:r>
      <w:bookmarkEnd w:id="60"/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[1] Архитектура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Zen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: сколько поколений продержится главная технология AMD [Электронный ресурс]. </w:t>
      </w:r>
      <w:bookmarkStart w:id="61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61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 w:rsidR="00305FB0" w:rsidRDefault="00B45167">
      <w:pPr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[2] Поколения процессоров AMD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Ryzen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[Электронный ресурс]. – Режим доступа: https://te4h.ru/pokoleniya-protsessorov-amd-ryzen – Дата доступа: 01.10.2023.</w:t>
      </w:r>
    </w:p>
    <w:p w:rsidR="00305FB0" w:rsidRDefault="00305FB0">
      <w:pPr>
        <w:rPr>
          <w:rFonts w:eastAsia="Times New Roman" w:cs="Times New Roman"/>
          <w:color w:val="000000" w:themeColor="text1"/>
          <w:szCs w:val="28"/>
        </w:rPr>
      </w:pPr>
      <w:bookmarkStart w:id="62" w:name="_Hlk152706306"/>
      <w:bookmarkEnd w:id="62"/>
    </w:p>
    <w:p w:rsidR="00305FB0" w:rsidRPr="001B77E1" w:rsidRDefault="00305FB0">
      <w:pPr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rPr>
          <w:rFonts w:eastAsia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63" w:name="__RefHeading___Toc11311_602624272"/>
      <w:bookmarkStart w:id="64" w:name="_Toc152697494"/>
      <w:bookmarkStart w:id="65" w:name="_Hlk152706565"/>
      <w:bookmarkEnd w:id="63"/>
      <w:r>
        <w:rPr>
          <w:rFonts w:eastAsia="Times New Roman"/>
        </w:rPr>
        <w:lastRenderedPageBreak/>
        <w:t>ПРИЛОЖЕНИЕ А</w:t>
      </w:r>
      <w:bookmarkEnd w:id="64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66" w:name="__RefHeading___Toc11313_602624272"/>
      <w:bookmarkStart w:id="67" w:name="_Toc151561182"/>
      <w:bookmarkStart w:id="68" w:name="_Toc151534143"/>
      <w:bookmarkStart w:id="69" w:name="_Toc149304396"/>
      <w:bookmarkStart w:id="70" w:name="_Toc147397463"/>
      <w:bookmarkStart w:id="71" w:name="_Toc152697495"/>
      <w:bookmarkEnd w:id="66"/>
      <w:r>
        <w:rPr>
          <w:rFonts w:eastAsia="Times New Roman"/>
          <w:sz w:val="28"/>
          <w:szCs w:val="28"/>
        </w:rPr>
        <w:t>(обязательное)</w:t>
      </w:r>
      <w:bookmarkEnd w:id="67"/>
      <w:bookmarkEnd w:id="68"/>
      <w:bookmarkEnd w:id="69"/>
      <w:bookmarkEnd w:id="70"/>
      <w:bookmarkEnd w:id="71"/>
    </w:p>
    <w:p w:rsidR="00305FB0" w:rsidRDefault="00B45167">
      <w:pPr>
        <w:pStyle w:val="1"/>
        <w:jc w:val="center"/>
        <w:rPr>
          <w:rFonts w:eastAsia="Times New Roman"/>
          <w:sz w:val="28"/>
          <w:szCs w:val="28"/>
        </w:rPr>
      </w:pPr>
      <w:bookmarkStart w:id="72" w:name="__RefHeading___Toc11315_602624272"/>
      <w:bookmarkStart w:id="73" w:name="_Hlk151501749"/>
      <w:bookmarkEnd w:id="72"/>
      <w:r>
        <w:rPr>
          <w:rFonts w:eastAsia="Times New Roman"/>
          <w:sz w:val="28"/>
          <w:szCs w:val="28"/>
        </w:rPr>
        <w:t>Листинг программного кода</w:t>
      </w:r>
      <w:bookmarkEnd w:id="73"/>
    </w:p>
    <w:p w:rsidR="00305FB0" w:rsidRDefault="00305FB0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305FB0" w:rsidRPr="001B77E1" w:rsidRDefault="00B45167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be</w:t>
      </w:r>
      <w:r w:rsidRPr="001B77E1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continued</w:t>
      </w:r>
    </w:p>
    <w:p w:rsidR="00305FB0" w:rsidRPr="001B77E1" w:rsidRDefault="00305FB0">
      <w:pPr>
        <w:ind w:firstLine="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305FB0" w:rsidRDefault="00B45167">
      <w:pPr>
        <w:pStyle w:val="1"/>
        <w:jc w:val="center"/>
        <w:sectPr w:rsidR="00305FB0">
          <w:footerReference w:type="default" r:id="rId20"/>
          <w:headerReference w:type="first" r:id="rId21"/>
          <w:footerReference w:type="first" r:id="rId22"/>
          <w:pgSz w:w="11906" w:h="16838"/>
          <w:pgMar w:top="1134" w:right="851" w:bottom="1531" w:left="1701" w:header="720" w:footer="964" w:gutter="0"/>
          <w:cols w:space="720"/>
          <w:formProt w:val="0"/>
          <w:titlePg/>
          <w:docGrid w:linePitch="381"/>
        </w:sectPr>
      </w:pPr>
      <w:r>
        <w:br w:type="page"/>
      </w:r>
    </w:p>
    <w:p w:rsidR="00305FB0" w:rsidRDefault="00B45167">
      <w:pPr>
        <w:pStyle w:val="1"/>
        <w:jc w:val="center"/>
        <w:rPr>
          <w:rFonts w:eastAsia="Times New Roman"/>
        </w:rPr>
      </w:pPr>
      <w:bookmarkStart w:id="74" w:name="__RefHeading___Toc11317_602624272"/>
      <w:bookmarkStart w:id="75" w:name="_Toc152697497"/>
      <w:bookmarkEnd w:id="74"/>
      <w:r>
        <w:rPr>
          <w:rFonts w:eastAsia="Times New Roman"/>
        </w:rPr>
        <w:lastRenderedPageBreak/>
        <w:t>ПРИЛОЖЕНИЕ Б</w:t>
      </w:r>
      <w:bookmarkEnd w:id="75"/>
    </w:p>
    <w:p w:rsidR="00305FB0" w:rsidRDefault="00B45167">
      <w:pPr>
        <w:pStyle w:val="1"/>
        <w:jc w:val="center"/>
        <w:rPr>
          <w:sz w:val="28"/>
          <w:szCs w:val="28"/>
        </w:rPr>
      </w:pPr>
      <w:bookmarkStart w:id="76" w:name="__RefHeading___Toc11319_602624272"/>
      <w:bookmarkStart w:id="77" w:name="_Toc152697498"/>
      <w:bookmarkStart w:id="78" w:name="_Toc151561185"/>
      <w:bookmarkEnd w:id="76"/>
      <w:r>
        <w:rPr>
          <w:sz w:val="28"/>
          <w:szCs w:val="24"/>
        </w:rPr>
        <w:t>(обязательное)</w:t>
      </w:r>
      <w:bookmarkEnd w:id="77"/>
      <w:bookmarkEnd w:id="78"/>
    </w:p>
    <w:p w:rsidR="00305FB0" w:rsidRDefault="00B45167">
      <w:pPr>
        <w:pStyle w:val="1"/>
        <w:jc w:val="center"/>
        <w:rPr>
          <w:rFonts w:eastAsia="Times New Roman"/>
          <w:sz w:val="28"/>
          <w:szCs w:val="24"/>
        </w:rPr>
      </w:pPr>
      <w:bookmarkStart w:id="79" w:name="__RefHeading___Toc11321_602624272"/>
      <w:bookmarkStart w:id="80" w:name="_Toc152697499"/>
      <w:bookmarkEnd w:id="79"/>
      <w:r>
        <w:rPr>
          <w:rFonts w:eastAsia="Times New Roman"/>
          <w:sz w:val="28"/>
          <w:szCs w:val="24"/>
        </w:rPr>
        <w:t>К</w:t>
      </w:r>
      <w:bookmarkEnd w:id="80"/>
      <w:r>
        <w:rPr>
          <w:rFonts w:eastAsia="Times New Roman"/>
          <w:sz w:val="28"/>
          <w:szCs w:val="24"/>
        </w:rPr>
        <w:t>онечная схема базы данных</w:t>
      </w:r>
    </w:p>
    <w:p w:rsidR="00305FB0" w:rsidRDefault="00305FB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tabs>
          <w:tab w:val="right" w:pos="21146"/>
        </w:tabs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</w:p>
    <w:p w:rsidR="00305FB0" w:rsidRDefault="00305FB0">
      <w:pPr>
        <w:spacing w:after="160" w:line="259" w:lineRule="auto"/>
        <w:ind w:firstLine="0"/>
        <w:jc w:val="left"/>
        <w:rPr>
          <w:rFonts w:eastAsia="Times New Roman" w:cstheme="majorBidi"/>
          <w:b/>
          <w:color w:val="000000" w:themeColor="text1"/>
          <w:sz w:val="32"/>
          <w:szCs w:val="32"/>
        </w:rPr>
      </w:pPr>
    </w:p>
    <w:p w:rsidR="00305FB0" w:rsidRDefault="00305FB0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</w:p>
    <w:p w:rsidR="00305FB0" w:rsidRDefault="00B4516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305FB0" w:rsidRDefault="00B45167">
      <w:pPr>
        <w:pStyle w:val="1"/>
        <w:jc w:val="center"/>
      </w:pPr>
      <w:bookmarkStart w:id="81" w:name="__RefHeading___Toc11333_602624272"/>
      <w:bookmarkStart w:id="82" w:name="_Toc152697505"/>
      <w:bookmarkEnd w:id="81"/>
      <w:r>
        <w:rPr>
          <w:rFonts w:eastAsia="Times New Roman"/>
        </w:rPr>
        <w:lastRenderedPageBreak/>
        <w:t xml:space="preserve">ПРИЛОЖЕНИЕ </w:t>
      </w:r>
      <w:bookmarkEnd w:id="82"/>
      <w:r>
        <w:rPr>
          <w:rFonts w:eastAsia="Times New Roman"/>
        </w:rPr>
        <w:t>В</w:t>
      </w:r>
    </w:p>
    <w:p w:rsidR="00305FB0" w:rsidRDefault="00B45167">
      <w:pPr>
        <w:pStyle w:val="1"/>
        <w:jc w:val="center"/>
      </w:pPr>
      <w:bookmarkStart w:id="83" w:name="__RefHeading___Toc11335_602624272"/>
      <w:bookmarkStart w:id="84" w:name="_Toc152697506"/>
      <w:bookmarkEnd w:id="83"/>
      <w:r>
        <w:rPr>
          <w:rFonts w:eastAsia="Times New Roman"/>
        </w:rPr>
        <w:t>(обязательное)</w:t>
      </w:r>
      <w:bookmarkEnd w:id="84"/>
    </w:p>
    <w:p w:rsidR="00305FB0" w:rsidRDefault="00B45167">
      <w:pPr>
        <w:pStyle w:val="1"/>
        <w:jc w:val="center"/>
      </w:pPr>
      <w:bookmarkStart w:id="85" w:name="__RefHeading___Toc11337_602624272"/>
      <w:bookmarkStart w:id="86" w:name="_Toc151561192"/>
      <w:bookmarkStart w:id="87" w:name="_Toc152697507"/>
      <w:bookmarkEnd w:id="85"/>
      <w:r>
        <w:rPr>
          <w:sz w:val="28"/>
          <w:szCs w:val="22"/>
        </w:rPr>
        <w:t>Ведомость курсово</w:t>
      </w:r>
      <w:bookmarkEnd w:id="86"/>
      <w:r>
        <w:rPr>
          <w:sz w:val="28"/>
          <w:szCs w:val="22"/>
        </w:rPr>
        <w:t>го проекта</w:t>
      </w:r>
      <w:bookmarkEnd w:id="65"/>
      <w:bookmarkEnd w:id="87"/>
    </w:p>
    <w:sectPr w:rsidR="00305FB0">
      <w:footerReference w:type="default" r:id="rId23"/>
      <w:headerReference w:type="first" r:id="rId24"/>
      <w:footerReference w:type="first" r:id="rId25"/>
      <w:pgSz w:w="11906" w:h="16838"/>
      <w:pgMar w:top="1134" w:right="851" w:bottom="1531" w:left="1701" w:header="720" w:footer="96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E8" w:rsidRDefault="005B10E8">
      <w:pPr>
        <w:spacing w:line="240" w:lineRule="auto"/>
      </w:pPr>
      <w:r>
        <w:separator/>
      </w:r>
    </w:p>
  </w:endnote>
  <w:endnote w:type="continuationSeparator" w:id="0">
    <w:p w:rsidR="005B10E8" w:rsidRDefault="005B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2342405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3</w:t>
        </w:r>
        <w:r>
          <w:fldChar w:fldCharType="end"/>
        </w:r>
      </w:p>
      <w:p w:rsidR="00305FB0" w:rsidRDefault="005B10E8">
        <w:pPr>
          <w:pStyle w:val="a7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956639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21</w:t>
        </w:r>
        <w:r>
          <w:fldChar w:fldCharType="end"/>
        </w:r>
      </w:p>
      <w:p w:rsidR="00305FB0" w:rsidRDefault="005B10E8">
        <w:pPr>
          <w:pStyle w:val="a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3603296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4</w:t>
        </w:r>
        <w:r>
          <w:fldChar w:fldCharType="end"/>
        </w:r>
      </w:p>
    </w:sdtContent>
  </w:sdt>
  <w:p w:rsidR="00305FB0" w:rsidRDefault="00305FB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3347581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25</w:t>
        </w:r>
        <w:r>
          <w:fldChar w:fldCharType="end"/>
        </w:r>
      </w:p>
      <w:p w:rsidR="00305FB0" w:rsidRDefault="005B10E8">
        <w:pPr>
          <w:pStyle w:val="a7"/>
          <w:jc w:val="right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17031"/>
      <w:docPartObj>
        <w:docPartGallery w:val="Page Numbers (Bottom of Page)"/>
        <w:docPartUnique/>
      </w:docPartObj>
    </w:sdtPr>
    <w:sdtEndPr/>
    <w:sdtContent>
      <w:p w:rsidR="00305FB0" w:rsidRDefault="00B45167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726B6">
          <w:rPr>
            <w:noProof/>
          </w:rPr>
          <w:t>24</w:t>
        </w:r>
        <w:r>
          <w:fldChar w:fldCharType="end"/>
        </w:r>
      </w:p>
    </w:sdtContent>
  </w:sdt>
  <w:p w:rsidR="00305FB0" w:rsidRDefault="00305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E8" w:rsidRDefault="005B10E8">
      <w:pPr>
        <w:spacing w:line="240" w:lineRule="auto"/>
      </w:pPr>
      <w:r>
        <w:separator/>
      </w:r>
    </w:p>
  </w:footnote>
  <w:footnote w:type="continuationSeparator" w:id="0">
    <w:p w:rsidR="005B10E8" w:rsidRDefault="005B1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305FB0">
      <w:trPr>
        <w:trHeight w:val="300"/>
      </w:trPr>
      <w:tc>
        <w:tcPr>
          <w:tcW w:w="3115" w:type="dxa"/>
        </w:tcPr>
        <w:p w:rsidR="00305FB0" w:rsidRDefault="00305FB0">
          <w:pPr>
            <w:pStyle w:val="a5"/>
            <w:widowControl w:val="0"/>
            <w:ind w:firstLine="0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jc w:val="center"/>
          </w:pPr>
        </w:p>
      </w:tc>
      <w:tc>
        <w:tcPr>
          <w:tcW w:w="3115" w:type="dxa"/>
        </w:tcPr>
        <w:p w:rsidR="00305FB0" w:rsidRDefault="00305FB0">
          <w:pPr>
            <w:pStyle w:val="a5"/>
            <w:widowControl w:val="0"/>
            <w:ind w:right="-115"/>
            <w:jc w:val="right"/>
          </w:pPr>
        </w:p>
      </w:tc>
    </w:tr>
  </w:tbl>
  <w:p w:rsidR="00305FB0" w:rsidRDefault="00305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17E"/>
    <w:multiLevelType w:val="multilevel"/>
    <w:tmpl w:val="D2B28F8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47A6"/>
    <w:multiLevelType w:val="multilevel"/>
    <w:tmpl w:val="34F29BB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85D10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423D"/>
    <w:multiLevelType w:val="multilevel"/>
    <w:tmpl w:val="F7504A8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F300996"/>
    <w:multiLevelType w:val="multilevel"/>
    <w:tmpl w:val="558084DC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64C9A"/>
    <w:multiLevelType w:val="multilevel"/>
    <w:tmpl w:val="0388F850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D1D04"/>
    <w:multiLevelType w:val="multilevel"/>
    <w:tmpl w:val="BBC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3CE2"/>
    <w:multiLevelType w:val="multilevel"/>
    <w:tmpl w:val="3FA4F33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8" w15:restartNumberingAfterBreak="0">
    <w:nsid w:val="4CF50C0E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1"/>
        </w:tabs>
        <w:ind w:left="56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1"/>
        </w:tabs>
        <w:ind w:left="78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518F1"/>
    <w:multiLevelType w:val="multilevel"/>
    <w:tmpl w:val="1BD626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A792AA8"/>
    <w:multiLevelType w:val="multilevel"/>
    <w:tmpl w:val="34CCF04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F61C1"/>
    <w:multiLevelType w:val="multilevel"/>
    <w:tmpl w:val="C660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958A7"/>
    <w:multiLevelType w:val="multilevel"/>
    <w:tmpl w:val="8E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12368"/>
    <w:multiLevelType w:val="multilevel"/>
    <w:tmpl w:val="E9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F0600"/>
    <w:multiLevelType w:val="multilevel"/>
    <w:tmpl w:val="C7F2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D6516"/>
    <w:multiLevelType w:val="multilevel"/>
    <w:tmpl w:val="7B1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132A"/>
    <w:multiLevelType w:val="multilevel"/>
    <w:tmpl w:val="EC1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DFE"/>
    <w:multiLevelType w:val="multilevel"/>
    <w:tmpl w:val="74766B8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17"/>
  </w:num>
  <w:num w:numId="14">
    <w:abstractNumId w:val="2"/>
  </w:num>
  <w:num w:numId="15">
    <w:abstractNumId w:val="8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0"/>
    <w:rsid w:val="00024B72"/>
    <w:rsid w:val="000535D1"/>
    <w:rsid w:val="001B77E1"/>
    <w:rsid w:val="00305FB0"/>
    <w:rsid w:val="005B10E8"/>
    <w:rsid w:val="00815CB8"/>
    <w:rsid w:val="00B45167"/>
    <w:rsid w:val="00B8037C"/>
    <w:rsid w:val="00C726B6"/>
    <w:rsid w:val="00CE31DD"/>
    <w:rsid w:val="00D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82AC"/>
  <w15:docId w15:val="{DFE5835F-2E1B-4536-B7F2-FBED08B1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5D1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489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7F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37F4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5"/>
    <w:uiPriority w:val="99"/>
    <w:qFormat/>
  </w:style>
  <w:style w:type="character" w:customStyle="1" w:styleId="a6">
    <w:name w:val="Нижний колонтитул Знак"/>
    <w:basedOn w:val="a0"/>
    <w:link w:val="a7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sid w:val="00E8348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57CAC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qFormat/>
    <w:rsid w:val="00672FF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C7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AC7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1">
    <w:name w:val="toc 2"/>
    <w:basedOn w:val="a"/>
    <w:next w:val="a"/>
    <w:autoRedefine/>
    <w:uiPriority w:val="39"/>
    <w:unhideWhenUsed/>
    <w:rsid w:val="00C57742"/>
    <w:pPr>
      <w:tabs>
        <w:tab w:val="right" w:leader="dot" w:pos="9344"/>
      </w:tabs>
      <w:spacing w:after="100"/>
      <w:ind w:left="709" w:hanging="425"/>
    </w:pPr>
    <w:rPr>
      <w:rFonts w:cs="Times New Roman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4B7088"/>
    <w:pPr>
      <w:tabs>
        <w:tab w:val="right" w:leader="dot" w:pos="9354"/>
      </w:tabs>
      <w:spacing w:after="100"/>
      <w:ind w:left="269" w:hanging="269"/>
    </w:pPr>
    <w:rPr>
      <w:rFonts w:eastAsia="Times New Roman" w:cstheme="majorBidi"/>
      <w:b/>
      <w:bCs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E83489"/>
    <w:pPr>
      <w:outlineLvl w:val="9"/>
    </w:pPr>
    <w:rPr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D2819"/>
    <w:pPr>
      <w:spacing w:after="100"/>
      <w:ind w:left="560"/>
    </w:pPr>
  </w:style>
  <w:style w:type="table" w:styleId="af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етка таблицы1"/>
    <w:basedOn w:val="a1"/>
    <w:uiPriority w:val="59"/>
    <w:rsid w:val="00D629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Сетка таблицы2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2">
    <w:name w:val="Сетка таблицы3"/>
    <w:basedOn w:val="a1"/>
    <w:uiPriority w:val="59"/>
    <w:rsid w:val="00F00A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rmal (Web)"/>
    <w:basedOn w:val="a"/>
    <w:uiPriority w:val="99"/>
    <w:semiHidden/>
    <w:unhideWhenUsed/>
    <w:rsid w:val="001B77E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CE31DD"/>
    <w:rPr>
      <w:b/>
      <w:bCs/>
    </w:rPr>
  </w:style>
  <w:style w:type="character" w:styleId="HTML">
    <w:name w:val="HTML Code"/>
    <w:basedOn w:val="a0"/>
    <w:uiPriority w:val="99"/>
    <w:semiHidden/>
    <w:unhideWhenUsed/>
    <w:rsid w:val="00D2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tus.ru/nest/post/1584/" TargetMode="External"/><Relationship Id="rId18" Type="http://schemas.openxmlformats.org/officeDocument/2006/relationships/hyperlink" Target="https://blog.skillfactory.ru/glossary/postgresql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otus/articles/706346/" TargetMode="External"/><Relationship Id="rId17" Type="http://schemas.openxmlformats.org/officeDocument/2006/relationships/hyperlink" Target="https://practicum.yandex.ru/blog/chto-takoe-subd-postgresql/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statista.com/statistics/809750/worldwide-popularity-ranking-database-management-systems/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otus.ru/nest/post/1584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9E51B-A3FA-43D6-A897-B8EA9FE42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4939</Words>
  <Characters>28157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Дарья Алексеевна</dc:creator>
  <dc:description/>
  <cp:lastModifiedBy>Евгений Ласевич</cp:lastModifiedBy>
  <cp:revision>3</cp:revision>
  <cp:lastPrinted>2024-11-02T19:10:00Z</cp:lastPrinted>
  <dcterms:created xsi:type="dcterms:W3CDTF">2024-11-03T10:10:00Z</dcterms:created>
  <dcterms:modified xsi:type="dcterms:W3CDTF">2024-11-03T17:00:00Z</dcterms:modified>
  <dc:language>en-US</dc:language>
</cp:coreProperties>
</file>