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0F9B" w14:textId="77777777" w:rsidR="00D77796" w:rsidRPr="00E51EC5" w:rsidRDefault="00AC3564" w:rsidP="00F90491">
      <w:pPr>
        <w:pStyle w:val="PlainText"/>
        <w:spacing w:after="100"/>
        <w:jc w:val="center"/>
        <w:rPr>
          <w:rFonts w:ascii="Verdana" w:eastAsia="MS Mincho" w:hAnsi="Verdana" w:cs="Tahoma"/>
          <w:b/>
          <w:bCs/>
          <w:spacing w:val="20"/>
          <w:sz w:val="34"/>
        </w:rPr>
      </w:pPr>
      <w:r w:rsidRPr="00E51EC5">
        <w:rPr>
          <w:rFonts w:ascii="Verdana" w:eastAsia="MS Mincho" w:hAnsi="Verdana" w:cs="Tahoma"/>
          <w:b/>
          <w:bCs/>
          <w:spacing w:val="20"/>
          <w:sz w:val="40"/>
          <w:szCs w:val="40"/>
        </w:rPr>
        <w:t>Reynan Kanindot</w:t>
      </w:r>
    </w:p>
    <w:p w14:paraId="6CF65B63" w14:textId="77777777" w:rsidR="00D77796" w:rsidRPr="0066278E" w:rsidRDefault="000A1656">
      <w:pPr>
        <w:pStyle w:val="PlainText"/>
        <w:jc w:val="center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>6 Astoria Road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r w:rsidR="00D77796" w:rsidRPr="0066278E">
        <w:rPr>
          <w:rFonts w:ascii="Verdana" w:eastAsia="MS Mincho" w:hAnsi="Verdana" w:cs="Tahoma"/>
          <w:sz w:val="16"/>
          <w:szCs w:val="16"/>
        </w:rPr>
        <w:sym w:font="Wingdings" w:char="F06C"/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r>
        <w:rPr>
          <w:rFonts w:ascii="Verdana" w:eastAsia="MS Mincho" w:hAnsi="Verdana" w:cs="Tahoma"/>
          <w:sz w:val="19"/>
          <w:szCs w:val="19"/>
        </w:rPr>
        <w:t>Wollert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</w:t>
      </w:r>
      <w:r w:rsidR="00D77796" w:rsidRPr="0066278E">
        <w:rPr>
          <w:rFonts w:ascii="Verdana" w:eastAsia="MS Mincho" w:hAnsi="Verdana" w:cs="Tahoma"/>
          <w:sz w:val="16"/>
          <w:szCs w:val="16"/>
        </w:rPr>
        <w:sym w:font="Wingdings" w:char="F06C"/>
      </w:r>
      <w:r w:rsidR="00684497" w:rsidRPr="0066278E">
        <w:rPr>
          <w:rFonts w:ascii="Verdana" w:eastAsia="MS Mincho" w:hAnsi="Verdana" w:cs="Tahoma"/>
          <w:sz w:val="19"/>
          <w:szCs w:val="19"/>
        </w:rPr>
        <w:t xml:space="preserve">  Phone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: </w:t>
      </w:r>
      <w:r w:rsidR="00AC3564">
        <w:rPr>
          <w:rFonts w:ascii="Verdana" w:eastAsia="MS Mincho" w:hAnsi="Verdana" w:cs="Tahoma"/>
          <w:sz w:val="19"/>
          <w:szCs w:val="19"/>
        </w:rPr>
        <w:t>0435 951 767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r w:rsidR="00D77796" w:rsidRPr="0066278E">
        <w:rPr>
          <w:rFonts w:ascii="Verdana" w:eastAsia="MS Mincho" w:hAnsi="Verdana" w:cs="Tahoma"/>
          <w:sz w:val="16"/>
          <w:szCs w:val="16"/>
        </w:rPr>
        <w:sym w:font="Wingdings" w:char="F06C"/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hyperlink r:id="rId8" w:history="1">
        <w:r w:rsidR="00AC3564">
          <w:rPr>
            <w:rStyle w:val="Hyperlink"/>
            <w:rFonts w:ascii="Verdana" w:eastAsia="MS Mincho" w:hAnsi="Verdana" w:cs="Tahoma"/>
            <w:sz w:val="19"/>
            <w:szCs w:val="19"/>
          </w:rPr>
          <w:t>ekahiyang@gmail.com</w:t>
        </w:r>
      </w:hyperlink>
    </w:p>
    <w:p w14:paraId="421CDA01" w14:textId="77777777" w:rsidR="00D77796" w:rsidRPr="00684497" w:rsidRDefault="00D77796">
      <w:pPr>
        <w:pStyle w:val="PlainText"/>
        <w:pBdr>
          <w:bottom w:val="single" w:sz="18" w:space="1" w:color="auto"/>
        </w:pBdr>
        <w:rPr>
          <w:rFonts w:ascii="Verdana" w:eastAsia="MS Mincho" w:hAnsi="Verdana" w:cs="Tahoma"/>
          <w:sz w:val="4"/>
        </w:rPr>
      </w:pPr>
    </w:p>
    <w:p w14:paraId="67E427B6" w14:textId="77777777" w:rsidR="00D77796" w:rsidRPr="005018CD" w:rsidRDefault="00D77796">
      <w:pPr>
        <w:pStyle w:val="PlainText"/>
        <w:rPr>
          <w:rFonts w:ascii="Verdana" w:eastAsia="MS Mincho" w:hAnsi="Verdana" w:cs="Tahoma"/>
          <w:sz w:val="10"/>
          <w:szCs w:val="10"/>
        </w:rPr>
      </w:pPr>
    </w:p>
    <w:p w14:paraId="6AAC5ECF" w14:textId="77777777" w:rsidR="005208A9" w:rsidRDefault="005208A9" w:rsidP="006A11A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8"/>
        </w:rPr>
      </w:pPr>
    </w:p>
    <w:p w14:paraId="36D458AB" w14:textId="256339C7" w:rsidR="006A11A3" w:rsidRPr="00241F6B" w:rsidRDefault="00441DB2" w:rsidP="006A11A3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8"/>
        </w:rPr>
      </w:pPr>
      <w:r>
        <w:rPr>
          <w:rFonts w:ascii="Verdana" w:eastAsia="MS Mincho" w:hAnsi="Verdana" w:cs="Tahoma"/>
          <w:b/>
          <w:bCs/>
          <w:spacing w:val="16"/>
          <w:sz w:val="28"/>
        </w:rPr>
        <w:t>Junior Full-Stack Web Developer</w:t>
      </w:r>
    </w:p>
    <w:p w14:paraId="0B5A7303" w14:textId="77777777" w:rsidR="006A11A3" w:rsidRPr="00F44300" w:rsidRDefault="006A11A3" w:rsidP="006A11A3">
      <w:pPr>
        <w:pStyle w:val="PlainText"/>
        <w:jc w:val="center"/>
        <w:rPr>
          <w:rFonts w:ascii="Verdana" w:eastAsia="MS Mincho" w:hAnsi="Verdana" w:cs="Tahoma"/>
          <w:sz w:val="12"/>
          <w:szCs w:val="12"/>
        </w:rPr>
      </w:pPr>
    </w:p>
    <w:p w14:paraId="625E6F7D" w14:textId="1E7AC4BA" w:rsidR="006A11A3" w:rsidRDefault="006A11A3" w:rsidP="00441DB2">
      <w:pPr>
        <w:pStyle w:val="PlainText"/>
        <w:spacing w:before="120"/>
        <w:jc w:val="both"/>
        <w:rPr>
          <w:rFonts w:ascii="Verdana" w:eastAsia="MS Mincho" w:hAnsi="Verdana" w:cs="Tahoma"/>
          <w:sz w:val="19"/>
          <w:szCs w:val="19"/>
        </w:rPr>
      </w:pPr>
      <w:proofErr w:type="gramStart"/>
      <w:r w:rsidRPr="00C14D3E">
        <w:rPr>
          <w:rFonts w:ascii="Verdana" w:hAnsi="Verdana" w:cs="Calibri"/>
          <w:kern w:val="1"/>
          <w:sz w:val="19"/>
          <w:szCs w:val="19"/>
        </w:rPr>
        <w:t>Proactive</w:t>
      </w:r>
      <w:proofErr w:type="gramEnd"/>
      <w:r w:rsidRPr="00C14D3E">
        <w:rPr>
          <w:rFonts w:ascii="Verdana" w:hAnsi="Verdana" w:cs="Calibri"/>
          <w:kern w:val="1"/>
          <w:sz w:val="19"/>
          <w:szCs w:val="19"/>
        </w:rPr>
        <w:t xml:space="preserve"> multi-faceted </w:t>
      </w:r>
      <w:r w:rsidR="00441DB2">
        <w:rPr>
          <w:rFonts w:ascii="Verdana" w:hAnsi="Verdana" w:cs="Calibri"/>
          <w:kern w:val="1"/>
          <w:sz w:val="19"/>
          <w:szCs w:val="19"/>
        </w:rPr>
        <w:t>person</w:t>
      </w:r>
      <w:r w:rsidRPr="00C14D3E">
        <w:rPr>
          <w:rFonts w:ascii="Verdana" w:hAnsi="Verdana" w:cs="Calibri"/>
          <w:kern w:val="1"/>
          <w:sz w:val="19"/>
          <w:szCs w:val="19"/>
        </w:rPr>
        <w:t xml:space="preserve"> driven by the continuous improving quest for quality</w:t>
      </w:r>
      <w:r w:rsidR="00441DB2">
        <w:rPr>
          <w:rFonts w:ascii="Verdana" w:hAnsi="Verdana" w:cs="Calibri"/>
          <w:kern w:val="1"/>
          <w:sz w:val="19"/>
          <w:szCs w:val="19"/>
        </w:rPr>
        <w:t xml:space="preserve"> and</w:t>
      </w:r>
      <w:r w:rsidRPr="00C14D3E">
        <w:rPr>
          <w:rFonts w:ascii="Verdana" w:hAnsi="Verdana" w:cs="Calibri"/>
          <w:kern w:val="1"/>
          <w:sz w:val="19"/>
          <w:szCs w:val="19"/>
        </w:rPr>
        <w:t xml:space="preserve"> optimal processes efficiency</w:t>
      </w:r>
      <w:r w:rsidR="00441DB2">
        <w:rPr>
          <w:rFonts w:ascii="Verdana" w:hAnsi="Verdana" w:cs="Calibri"/>
          <w:kern w:val="1"/>
          <w:sz w:val="19"/>
          <w:szCs w:val="19"/>
        </w:rPr>
        <w:t xml:space="preserve">. </w:t>
      </w:r>
      <w:r w:rsidR="00441DB2">
        <w:rPr>
          <w:rFonts w:ascii="Verdana" w:eastAsia="MS Mincho" w:hAnsi="Verdana" w:cs="Tahoma"/>
          <w:bCs/>
          <w:iCs/>
          <w:sz w:val="19"/>
          <w:szCs w:val="19"/>
        </w:rPr>
        <w:t>Have an in-depth experience in</w:t>
      </w:r>
      <w:r w:rsidR="00441DB2" w:rsidRPr="00E3109D">
        <w:rPr>
          <w:rFonts w:ascii="Verdana" w:eastAsia="MS Mincho" w:hAnsi="Verdana" w:cs="Tahoma"/>
          <w:bCs/>
          <w:iCs/>
          <w:sz w:val="19"/>
          <w:szCs w:val="19"/>
        </w:rPr>
        <w:t xml:space="preserve"> technical, </w:t>
      </w:r>
      <w:r w:rsidR="00042710" w:rsidRPr="00E3109D">
        <w:rPr>
          <w:rFonts w:ascii="Verdana" w:eastAsia="MS Mincho" w:hAnsi="Verdana" w:cs="Tahoma"/>
          <w:bCs/>
          <w:iCs/>
          <w:sz w:val="19"/>
          <w:szCs w:val="19"/>
        </w:rPr>
        <w:t>conceptual,</w:t>
      </w:r>
      <w:r w:rsidR="00441DB2" w:rsidRPr="00E3109D">
        <w:rPr>
          <w:rFonts w:ascii="Verdana" w:eastAsia="MS Mincho" w:hAnsi="Verdana" w:cs="Tahoma"/>
          <w:bCs/>
          <w:iCs/>
          <w:sz w:val="19"/>
          <w:szCs w:val="19"/>
        </w:rPr>
        <w:t xml:space="preserve"> and content development of </w:t>
      </w:r>
      <w:r w:rsidR="00441DB2">
        <w:rPr>
          <w:rFonts w:ascii="Verdana" w:eastAsia="MS Mincho" w:hAnsi="Verdana" w:cs="Tahoma"/>
          <w:bCs/>
          <w:iCs/>
          <w:sz w:val="19"/>
          <w:szCs w:val="19"/>
        </w:rPr>
        <w:t>procedures, systems, control plans and work instructions</w:t>
      </w:r>
      <w:r w:rsidR="00441DB2" w:rsidRPr="00E3109D">
        <w:rPr>
          <w:rFonts w:ascii="Verdana" w:eastAsia="MS Mincho" w:hAnsi="Verdana" w:cs="Tahoma"/>
          <w:bCs/>
          <w:iCs/>
          <w:sz w:val="19"/>
          <w:szCs w:val="19"/>
        </w:rPr>
        <w:t xml:space="preserve">. </w:t>
      </w:r>
      <w:proofErr w:type="gramStart"/>
      <w:r w:rsidR="00441DB2" w:rsidRPr="00E3109D">
        <w:rPr>
          <w:rFonts w:ascii="Verdana" w:eastAsia="MS Mincho" w:hAnsi="Verdana" w:cs="Tahoma"/>
          <w:bCs/>
          <w:iCs/>
          <w:sz w:val="19"/>
          <w:szCs w:val="19"/>
        </w:rPr>
        <w:t>Proven ability to</w:t>
      </w:r>
      <w:proofErr w:type="gramEnd"/>
      <w:r w:rsidR="00441DB2" w:rsidRPr="00E3109D">
        <w:rPr>
          <w:rFonts w:ascii="Verdana" w:eastAsia="MS Mincho" w:hAnsi="Verdana" w:cs="Tahoma"/>
          <w:bCs/>
          <w:iCs/>
          <w:sz w:val="19"/>
          <w:szCs w:val="19"/>
        </w:rPr>
        <w:t xml:space="preserve"> drive </w:t>
      </w:r>
      <w:r w:rsidR="00441DB2">
        <w:rPr>
          <w:rFonts w:ascii="Verdana" w:eastAsia="MS Mincho" w:hAnsi="Verdana" w:cs="Tahoma"/>
          <w:bCs/>
          <w:iCs/>
          <w:sz w:val="19"/>
          <w:szCs w:val="19"/>
        </w:rPr>
        <w:t>project completion and developing people’s skills to improve overall performance and productivity</w:t>
      </w:r>
      <w:r w:rsidR="00042710">
        <w:rPr>
          <w:rFonts w:ascii="Verdana" w:eastAsia="MS Mincho" w:hAnsi="Verdana" w:cs="Tahoma"/>
          <w:bCs/>
          <w:iCs/>
          <w:sz w:val="19"/>
          <w:szCs w:val="19"/>
        </w:rPr>
        <w:t xml:space="preserve">. </w:t>
      </w:r>
      <w:r w:rsidR="00441DB2">
        <w:rPr>
          <w:rFonts w:ascii="Verdana" w:eastAsia="MS Mincho" w:hAnsi="Verdana" w:cs="Tahoma"/>
          <w:bCs/>
          <w:iCs/>
          <w:sz w:val="19"/>
          <w:szCs w:val="19"/>
        </w:rPr>
        <w:t>Able to</w:t>
      </w:r>
      <w:r w:rsidR="00965039">
        <w:rPr>
          <w:rFonts w:ascii="Verdana" w:eastAsia="MS Mincho" w:hAnsi="Verdana" w:cs="Tahoma"/>
          <w:bCs/>
          <w:iCs/>
          <w:sz w:val="19"/>
          <w:szCs w:val="19"/>
        </w:rPr>
        <w:t xml:space="preserve"> management </w:t>
      </w:r>
      <w:r w:rsidR="00441DB2">
        <w:rPr>
          <w:rFonts w:ascii="Verdana" w:eastAsia="MS Mincho" w:hAnsi="Verdana" w:cs="Tahoma"/>
          <w:bCs/>
          <w:iCs/>
          <w:sz w:val="19"/>
          <w:szCs w:val="19"/>
        </w:rPr>
        <w:t xml:space="preserve">a diverse mix of people in terms of background, </w:t>
      </w:r>
      <w:r w:rsidR="00042710">
        <w:rPr>
          <w:rFonts w:ascii="Verdana" w:eastAsia="MS Mincho" w:hAnsi="Verdana" w:cs="Tahoma"/>
          <w:bCs/>
          <w:iCs/>
          <w:sz w:val="19"/>
          <w:szCs w:val="19"/>
        </w:rPr>
        <w:t>race,</w:t>
      </w:r>
      <w:r w:rsidR="00441DB2">
        <w:rPr>
          <w:rFonts w:ascii="Verdana" w:eastAsia="MS Mincho" w:hAnsi="Verdana" w:cs="Tahoma"/>
          <w:bCs/>
          <w:iCs/>
          <w:sz w:val="19"/>
          <w:szCs w:val="19"/>
        </w:rPr>
        <w:t xml:space="preserve"> and intellectual levels</w:t>
      </w:r>
      <w:r w:rsidR="00736677">
        <w:rPr>
          <w:rFonts w:ascii="Verdana" w:eastAsia="MS Mincho" w:hAnsi="Verdana" w:cs="Tahoma"/>
          <w:bCs/>
          <w:iCs/>
          <w:sz w:val="19"/>
          <w:szCs w:val="19"/>
        </w:rPr>
        <w:t xml:space="preserve"> on a team project</w:t>
      </w:r>
      <w:r w:rsidR="00736677">
        <w:rPr>
          <w:rFonts w:ascii="Verdana" w:eastAsia="MS Mincho" w:hAnsi="Verdana" w:cs="Tahoma"/>
          <w:sz w:val="19"/>
          <w:szCs w:val="19"/>
        </w:rPr>
        <w:t>.</w:t>
      </w:r>
    </w:p>
    <w:p w14:paraId="373A8169" w14:textId="71BE0B08" w:rsidR="00736677" w:rsidRDefault="00736677" w:rsidP="00441DB2">
      <w:pPr>
        <w:pStyle w:val="PlainText"/>
        <w:spacing w:before="120"/>
        <w:jc w:val="both"/>
        <w:rPr>
          <w:rFonts w:ascii="Verdana" w:eastAsia="MS Mincho" w:hAnsi="Verdana" w:cs="Tahoma"/>
          <w:sz w:val="19"/>
          <w:szCs w:val="19"/>
        </w:rPr>
      </w:pPr>
    </w:p>
    <w:p w14:paraId="22BA17F6" w14:textId="4F78E574" w:rsidR="005208A9" w:rsidRDefault="005208A9" w:rsidP="00441DB2">
      <w:pPr>
        <w:pStyle w:val="PlainText"/>
        <w:spacing w:before="120"/>
        <w:jc w:val="both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>My</w:t>
      </w:r>
      <w:r w:rsidR="00200981">
        <w:rPr>
          <w:rFonts w:ascii="Verdana" w:eastAsia="MS Mincho" w:hAnsi="Verdana" w:cs="Tahoma"/>
          <w:sz w:val="19"/>
          <w:szCs w:val="19"/>
        </w:rPr>
        <w:t xml:space="preserve"> interest in coding and love of </w:t>
      </w:r>
      <w:proofErr w:type="gramStart"/>
      <w:r w:rsidR="00200981">
        <w:rPr>
          <w:rFonts w:ascii="Verdana" w:eastAsia="MS Mincho" w:hAnsi="Verdana" w:cs="Tahoma"/>
          <w:sz w:val="19"/>
          <w:szCs w:val="19"/>
        </w:rPr>
        <w:t>new technology</w:t>
      </w:r>
      <w:proofErr w:type="gramEnd"/>
      <w:r w:rsidR="00200981">
        <w:rPr>
          <w:rFonts w:ascii="Verdana" w:eastAsia="MS Mincho" w:hAnsi="Verdana" w:cs="Tahoma"/>
          <w:sz w:val="19"/>
          <w:szCs w:val="19"/>
        </w:rPr>
        <w:t xml:space="preserve">, along with the opportunity presented for studies allowed me to go for this career change.  </w:t>
      </w:r>
      <w:r w:rsidR="00360CF8">
        <w:rPr>
          <w:rFonts w:ascii="Verdana" w:eastAsia="MS Mincho" w:hAnsi="Verdana" w:cs="Tahoma"/>
          <w:sz w:val="19"/>
          <w:szCs w:val="19"/>
        </w:rPr>
        <w:t>My interest and programming skills are evident in the skills and responsibilities that I had as a quality engineer or manager.</w:t>
      </w:r>
    </w:p>
    <w:p w14:paraId="171CF5E9" w14:textId="77777777" w:rsidR="00360CF8" w:rsidRDefault="00360CF8" w:rsidP="00441DB2">
      <w:pPr>
        <w:pStyle w:val="PlainText"/>
        <w:spacing w:before="120"/>
        <w:jc w:val="both"/>
        <w:rPr>
          <w:rFonts w:ascii="Verdana" w:eastAsia="MS Mincho" w:hAnsi="Verdana" w:cs="Tahoma"/>
          <w:sz w:val="19"/>
          <w:szCs w:val="19"/>
        </w:rPr>
      </w:pPr>
    </w:p>
    <w:p w14:paraId="00DED3B7" w14:textId="7D9CDE8C" w:rsidR="00736677" w:rsidRPr="000F2150" w:rsidRDefault="00736677" w:rsidP="00441DB2">
      <w:pPr>
        <w:pStyle w:val="PlainText"/>
        <w:spacing w:before="120"/>
        <w:jc w:val="both"/>
        <w:rPr>
          <w:rFonts w:ascii="Verdana" w:eastAsia="MS Mincho" w:hAnsi="Verdana" w:cs="Tahoma"/>
          <w:bCs/>
          <w:iCs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 xml:space="preserve">I believe that my working experience in various positions and industries would enable me to be effective in any task that I will be </w:t>
      </w:r>
      <w:proofErr w:type="gramStart"/>
      <w:r>
        <w:rPr>
          <w:rFonts w:ascii="Verdana" w:eastAsia="MS Mincho" w:hAnsi="Verdana" w:cs="Tahoma"/>
          <w:sz w:val="19"/>
          <w:szCs w:val="19"/>
        </w:rPr>
        <w:t>handling</w:t>
      </w:r>
      <w:proofErr w:type="gramEnd"/>
      <w:r>
        <w:rPr>
          <w:rFonts w:ascii="Verdana" w:eastAsia="MS Mincho" w:hAnsi="Verdana" w:cs="Tahoma"/>
          <w:sz w:val="19"/>
          <w:szCs w:val="19"/>
        </w:rPr>
        <w:t>.</w:t>
      </w:r>
    </w:p>
    <w:p w14:paraId="6F9119B2" w14:textId="77777777" w:rsidR="00C40D3A" w:rsidRPr="00684497" w:rsidRDefault="00C40D3A" w:rsidP="00C40D3A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2C93C670" w14:textId="77777777" w:rsidR="00C40D3A" w:rsidRPr="00684497" w:rsidRDefault="00C40D3A" w:rsidP="00C40D3A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14:paraId="3C308B6F" w14:textId="7BB60550" w:rsidR="006A11A3" w:rsidRPr="00684497" w:rsidRDefault="00736677" w:rsidP="006A11A3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bookmarkStart w:id="0" w:name="OLE_LINK3"/>
      <w:bookmarkStart w:id="1" w:name="OLE_LINK4"/>
      <w:r>
        <w:rPr>
          <w:rFonts w:ascii="Verdana" w:eastAsia="MS Mincho" w:hAnsi="Verdana" w:cs="Tahoma"/>
          <w:b/>
          <w:bCs/>
          <w:sz w:val="22"/>
        </w:rPr>
        <w:t>Technologies</w:t>
      </w:r>
      <w:r w:rsidR="00E06F03">
        <w:rPr>
          <w:rFonts w:ascii="Verdana" w:eastAsia="MS Mincho" w:hAnsi="Verdana" w:cs="Tahoma"/>
          <w:b/>
          <w:bCs/>
          <w:sz w:val="22"/>
        </w:rPr>
        <w:t xml:space="preserve"> / Programming Languages</w:t>
      </w:r>
    </w:p>
    <w:p w14:paraId="2D61E583" w14:textId="77777777" w:rsidR="006A11A3" w:rsidRPr="00601E65" w:rsidRDefault="006A11A3" w:rsidP="006A11A3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tbl>
      <w:tblPr>
        <w:tblW w:w="9027" w:type="dxa"/>
        <w:tblInd w:w="528" w:type="dxa"/>
        <w:tblLook w:val="00A0" w:firstRow="1" w:lastRow="0" w:firstColumn="1" w:lastColumn="0" w:noHBand="0" w:noVBand="0"/>
      </w:tblPr>
      <w:tblGrid>
        <w:gridCol w:w="4708"/>
        <w:gridCol w:w="4319"/>
      </w:tblGrid>
      <w:tr w:rsidR="006A11A3" w14:paraId="71BAF32E" w14:textId="77777777" w:rsidTr="0092579D">
        <w:trPr>
          <w:trHeight w:val="391"/>
        </w:trPr>
        <w:tc>
          <w:tcPr>
            <w:tcW w:w="4708" w:type="dxa"/>
          </w:tcPr>
          <w:p w14:paraId="6F0949AC" w14:textId="77777777" w:rsidR="006A11A3" w:rsidRDefault="00736677" w:rsidP="00736677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HTML5</w:t>
            </w:r>
          </w:p>
          <w:p w14:paraId="2202CA42" w14:textId="6CBA53A2" w:rsidR="00736677" w:rsidRDefault="00736677" w:rsidP="00736677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CSS, Bootstrap5, Bulma</w:t>
            </w:r>
          </w:p>
          <w:p w14:paraId="320E7A9D" w14:textId="10F6BB16" w:rsidR="00736677" w:rsidRDefault="00736677" w:rsidP="00736677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Javascript</w:t>
            </w:r>
          </w:p>
          <w:p w14:paraId="6473F98E" w14:textId="1B1BA012" w:rsidR="00E06F03" w:rsidRDefault="00E06F03" w:rsidP="00736677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Visual Basic 6</w:t>
            </w:r>
            <w:r w:rsidR="0092579D">
              <w:rPr>
                <w:rFonts w:ascii="Verdana" w:eastAsia="MS Mincho" w:hAnsi="Verdana" w:cs="Tahoma"/>
                <w:sz w:val="19"/>
                <w:szCs w:val="19"/>
              </w:rPr>
              <w:t>, VBA</w:t>
            </w:r>
          </w:p>
          <w:p w14:paraId="3DA891BB" w14:textId="43276CC8" w:rsidR="00736677" w:rsidRPr="001E108E" w:rsidRDefault="00736677" w:rsidP="00E06F03">
            <w:pPr>
              <w:pStyle w:val="PlainText"/>
              <w:ind w:left="360"/>
              <w:rPr>
                <w:rFonts w:ascii="Verdana" w:eastAsia="MS Mincho" w:hAnsi="Verdana" w:cs="Tahoma"/>
                <w:sz w:val="19"/>
                <w:szCs w:val="19"/>
              </w:rPr>
            </w:pPr>
          </w:p>
        </w:tc>
        <w:tc>
          <w:tcPr>
            <w:tcW w:w="4319" w:type="dxa"/>
          </w:tcPr>
          <w:p w14:paraId="4DDBEB02" w14:textId="77777777" w:rsidR="00E06F03" w:rsidRDefault="00E06F03" w:rsidP="00E06F0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Node JS</w:t>
            </w:r>
          </w:p>
          <w:p w14:paraId="08D393E1" w14:textId="77777777" w:rsidR="00E06F03" w:rsidRPr="00736677" w:rsidRDefault="00E06F03" w:rsidP="00E06F0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MySQL2, NoSQL (</w:t>
            </w:r>
            <w:r w:rsidRPr="00736677">
              <w:rPr>
                <w:rFonts w:ascii="Verdana" w:eastAsia="MS Mincho" w:hAnsi="Verdana" w:cs="Tahoma"/>
                <w:sz w:val="19"/>
                <w:szCs w:val="19"/>
              </w:rPr>
              <w:t>MongoDB</w:t>
            </w:r>
            <w:r>
              <w:rPr>
                <w:rFonts w:ascii="Verdana" w:eastAsia="MS Mincho" w:hAnsi="Verdana" w:cs="Tahoma"/>
                <w:sz w:val="19"/>
                <w:szCs w:val="19"/>
              </w:rPr>
              <w:t>)</w:t>
            </w:r>
          </w:p>
          <w:p w14:paraId="37DCE4A6" w14:textId="2EB865F5" w:rsidR="00E06F03" w:rsidRDefault="00E06F03" w:rsidP="00E06F0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React</w:t>
            </w:r>
          </w:p>
          <w:p w14:paraId="732C3F5E" w14:textId="76FDC99E" w:rsidR="00E06F03" w:rsidRDefault="00E06F03" w:rsidP="00E06F03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Turbo C, C++</w:t>
            </w:r>
            <w:r w:rsidR="0092579D">
              <w:rPr>
                <w:rFonts w:ascii="Verdana" w:eastAsia="MS Mincho" w:hAnsi="Verdana" w:cs="Tahoma"/>
                <w:sz w:val="19"/>
                <w:szCs w:val="19"/>
              </w:rPr>
              <w:t>, A86</w:t>
            </w:r>
          </w:p>
          <w:p w14:paraId="664149D9" w14:textId="796126B6" w:rsidR="006A11A3" w:rsidRPr="00983D6E" w:rsidRDefault="006A11A3" w:rsidP="00E06F03">
            <w:pPr>
              <w:pStyle w:val="PlainText"/>
              <w:ind w:left="360"/>
              <w:rPr>
                <w:rFonts w:ascii="Verdana" w:eastAsia="MS Mincho" w:hAnsi="Verdana" w:cs="Tahoma"/>
                <w:b/>
                <w:sz w:val="19"/>
                <w:szCs w:val="19"/>
              </w:rPr>
            </w:pPr>
          </w:p>
        </w:tc>
      </w:tr>
    </w:tbl>
    <w:p w14:paraId="7FEAEA5C" w14:textId="0A3BDE10" w:rsidR="00D77796" w:rsidRDefault="00D77796" w:rsidP="00E06F03">
      <w:pPr>
        <w:pStyle w:val="PlainText"/>
        <w:pBdr>
          <w:top w:val="single" w:sz="18" w:space="31" w:color="auto"/>
        </w:pBdr>
        <w:jc w:val="both"/>
        <w:rPr>
          <w:rFonts w:ascii="Verdana" w:eastAsia="MS Mincho" w:hAnsi="Verdana" w:cs="Tahoma"/>
          <w:sz w:val="4"/>
        </w:rPr>
      </w:pPr>
    </w:p>
    <w:p w14:paraId="5135BE4A" w14:textId="3672B73D" w:rsidR="0092579D" w:rsidRDefault="0092579D" w:rsidP="0092579D">
      <w:pPr>
        <w:pStyle w:val="PlainText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>Contacts:</w:t>
      </w:r>
    </w:p>
    <w:p w14:paraId="350DDBB0" w14:textId="59A714D6" w:rsidR="0092579D" w:rsidRDefault="0082768F" w:rsidP="0092579D">
      <w:pPr>
        <w:pStyle w:val="PlainText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ab/>
      </w:r>
      <w:r>
        <w:rPr>
          <w:rFonts w:ascii="Verdana" w:eastAsia="MS Mincho" w:hAnsi="Verdana" w:cs="Tahoma"/>
          <w:b/>
          <w:bCs/>
          <w:sz w:val="22"/>
        </w:rPr>
        <w:tab/>
      </w:r>
      <w:hyperlink r:id="rId9" w:history="1">
        <w:r w:rsidRPr="0082768F">
          <w:rPr>
            <w:rStyle w:val="Hyperlink"/>
            <w:rFonts w:ascii="Verdana" w:eastAsia="MS Mincho" w:hAnsi="Verdana" w:cs="Tahoma"/>
            <w:b/>
            <w:bCs/>
            <w:sz w:val="22"/>
          </w:rPr>
          <w:t>Portfolio</w:t>
        </w:r>
      </w:hyperlink>
      <w:r>
        <w:rPr>
          <w:rFonts w:ascii="Verdana" w:eastAsia="MS Mincho" w:hAnsi="Verdana" w:cs="Tahoma"/>
          <w:b/>
          <w:bCs/>
          <w:sz w:val="22"/>
        </w:rPr>
        <w:tab/>
      </w:r>
      <w:r>
        <w:rPr>
          <w:rFonts w:ascii="Verdana" w:eastAsia="MS Mincho" w:hAnsi="Verdana" w:cs="Tahoma"/>
          <w:b/>
          <w:bCs/>
          <w:sz w:val="22"/>
        </w:rPr>
        <w:tab/>
      </w:r>
      <w:r>
        <w:rPr>
          <w:rFonts w:ascii="Verdana" w:eastAsia="MS Mincho" w:hAnsi="Verdana" w:cs="Tahoma"/>
          <w:b/>
          <w:bCs/>
          <w:sz w:val="22"/>
        </w:rPr>
        <w:tab/>
      </w:r>
      <w:hyperlink r:id="rId10" w:history="1">
        <w:r w:rsidR="0092579D" w:rsidRPr="0082768F">
          <w:rPr>
            <w:rStyle w:val="Hyperlink"/>
            <w:rFonts w:ascii="Verdana" w:eastAsia="MS Mincho" w:hAnsi="Verdana" w:cs="Tahoma"/>
            <w:b/>
            <w:bCs/>
            <w:sz w:val="22"/>
          </w:rPr>
          <w:t>Github</w:t>
        </w:r>
      </w:hyperlink>
      <w:r>
        <w:rPr>
          <w:rFonts w:ascii="Verdana" w:eastAsia="MS Mincho" w:hAnsi="Verdana" w:cs="Tahoma"/>
          <w:b/>
          <w:bCs/>
          <w:sz w:val="22"/>
        </w:rPr>
        <w:tab/>
      </w:r>
      <w:r>
        <w:rPr>
          <w:rFonts w:ascii="Verdana" w:eastAsia="MS Mincho" w:hAnsi="Verdana" w:cs="Tahoma"/>
          <w:b/>
          <w:bCs/>
          <w:sz w:val="22"/>
        </w:rPr>
        <w:tab/>
      </w:r>
      <w:r>
        <w:rPr>
          <w:rFonts w:ascii="Verdana" w:eastAsia="MS Mincho" w:hAnsi="Verdana" w:cs="Tahoma"/>
          <w:b/>
          <w:bCs/>
          <w:sz w:val="22"/>
        </w:rPr>
        <w:tab/>
      </w:r>
      <w:hyperlink r:id="rId11" w:history="1">
        <w:r w:rsidRPr="0082768F">
          <w:rPr>
            <w:rStyle w:val="Hyperlink"/>
            <w:rFonts w:ascii="Verdana" w:eastAsia="MS Mincho" w:hAnsi="Verdana" w:cs="Tahoma"/>
            <w:b/>
            <w:bCs/>
            <w:sz w:val="22"/>
          </w:rPr>
          <w:t>LinkedIn</w:t>
        </w:r>
      </w:hyperlink>
      <w:r>
        <w:rPr>
          <w:rFonts w:ascii="Verdana" w:eastAsia="MS Mincho" w:hAnsi="Verdana" w:cs="Tahoma"/>
          <w:b/>
          <w:bCs/>
          <w:sz w:val="22"/>
        </w:rPr>
        <w:t>:</w:t>
      </w:r>
    </w:p>
    <w:p w14:paraId="3B17A1A5" w14:textId="5937FF3A" w:rsidR="0092579D" w:rsidRDefault="0082768F" w:rsidP="00B3491C">
      <w:pPr>
        <w:pStyle w:val="PlainText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ab/>
      </w:r>
    </w:p>
    <w:p w14:paraId="544742BD" w14:textId="77777777" w:rsidR="005208A9" w:rsidRDefault="005208A9" w:rsidP="00B3491C">
      <w:pPr>
        <w:pStyle w:val="PlainText"/>
        <w:rPr>
          <w:rFonts w:ascii="Verdana" w:eastAsia="MS Mincho" w:hAnsi="Verdana" w:cs="Tahoma"/>
          <w:b/>
          <w:bCs/>
          <w:sz w:val="22"/>
        </w:rPr>
      </w:pPr>
    </w:p>
    <w:p w14:paraId="689E551F" w14:textId="77777777" w:rsidR="005208A9" w:rsidRPr="00684497" w:rsidRDefault="005208A9" w:rsidP="005208A9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1D34827F" w14:textId="77777777" w:rsidR="005208A9" w:rsidRPr="00684497" w:rsidRDefault="005208A9" w:rsidP="005208A9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14:paraId="2AFDA6DE" w14:textId="77777777" w:rsidR="00B3491C" w:rsidRDefault="00B3491C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</w:p>
    <w:p w14:paraId="2EED8CE8" w14:textId="77777777" w:rsidR="00B3491C" w:rsidRDefault="00B3491C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</w:p>
    <w:p w14:paraId="722DC7CD" w14:textId="5FF757BB" w:rsidR="00D77796" w:rsidRPr="00684497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 w:rsidRPr="00684497">
        <w:rPr>
          <w:rFonts w:ascii="Verdana" w:eastAsia="MS Mincho" w:hAnsi="Verdana" w:cs="Tahoma"/>
          <w:b/>
          <w:bCs/>
          <w:sz w:val="22"/>
        </w:rPr>
        <w:t>Awards</w:t>
      </w:r>
      <w:r w:rsidR="008C00EA">
        <w:rPr>
          <w:rFonts w:ascii="Verdana" w:eastAsia="MS Mincho" w:hAnsi="Verdana" w:cs="Tahoma"/>
          <w:b/>
          <w:bCs/>
          <w:sz w:val="22"/>
        </w:rPr>
        <w:t xml:space="preserve"> and Recognitions</w:t>
      </w:r>
    </w:p>
    <w:bookmarkEnd w:id="0"/>
    <w:bookmarkEnd w:id="1"/>
    <w:p w14:paraId="6156F164" w14:textId="77777777" w:rsidR="00D77796" w:rsidRPr="00601E65" w:rsidRDefault="00D77796">
      <w:pPr>
        <w:pStyle w:val="PlainText"/>
        <w:jc w:val="both"/>
        <w:rPr>
          <w:rFonts w:ascii="Verdana" w:eastAsia="MS Mincho" w:hAnsi="Verdana" w:cs="Tahoma"/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766"/>
      </w:tblGrid>
      <w:tr w:rsidR="00D77796" w:rsidRPr="00684497" w14:paraId="1DCF115D" w14:textId="77777777" w:rsidTr="00F95FE4">
        <w:trPr>
          <w:trHeight w:val="1595"/>
        </w:trPr>
        <w:tc>
          <w:tcPr>
            <w:tcW w:w="10260" w:type="dxa"/>
            <w:shd w:val="clear" w:color="auto" w:fill="F2F2F2"/>
          </w:tcPr>
          <w:p w14:paraId="5F777526" w14:textId="77777777" w:rsidR="00D77796" w:rsidRPr="00A924E2" w:rsidRDefault="008A4FD9" w:rsidP="001542A0">
            <w:pPr>
              <w:pStyle w:val="PlainText"/>
              <w:spacing w:before="120"/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b/>
                <w:bCs/>
                <w:sz w:val="19"/>
                <w:szCs w:val="19"/>
                <w:lang w:val="en-US" w:eastAsia="en-US"/>
              </w:rPr>
              <w:t>Make-It-Happen Awardee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="00D77796"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(</w:t>
            </w:r>
            <w:r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Lexmark International (Philippines.</w:t>
            </w:r>
            <w:r w:rsidR="00D77796"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)</w:t>
            </w:r>
            <w:r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 xml:space="preserve"> Inc.)</w:t>
            </w:r>
            <w:r w:rsidR="00D77796"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,</w:t>
            </w:r>
            <w:r w:rsidR="00073162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2009</w:t>
            </w:r>
          </w:p>
          <w:p w14:paraId="04D61B42" w14:textId="77777777" w:rsidR="00D77796" w:rsidRPr="00A924E2" w:rsidRDefault="008A4FD9" w:rsidP="001542A0">
            <w:pPr>
              <w:pStyle w:val="PlainText"/>
              <w:spacing w:before="60"/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b/>
                <w:bCs/>
                <w:sz w:val="19"/>
                <w:szCs w:val="19"/>
                <w:lang w:val="en-US" w:eastAsia="en-US"/>
              </w:rPr>
              <w:t>Manager’s Appreciation Awardee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(Lexmark International (Philippines.) Inc.),</w:t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="00EA0E89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>200</w:t>
            </w:r>
            <w:r w:rsidR="00073162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>9</w:t>
            </w:r>
          </w:p>
          <w:p w14:paraId="24E06E66" w14:textId="77777777" w:rsidR="008A4FD9" w:rsidRPr="00A924E2" w:rsidRDefault="008A4FD9" w:rsidP="001542A0">
            <w:pPr>
              <w:pStyle w:val="PlainText"/>
              <w:spacing w:before="60"/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b/>
                <w:bCs/>
                <w:sz w:val="19"/>
                <w:szCs w:val="19"/>
                <w:lang w:val="en-US" w:eastAsia="en-US"/>
              </w:rPr>
              <w:t>5-year Service Awardee</w:t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(Lexmark International (Philippines.) Inc.),</w:t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2008</w:t>
            </w:r>
          </w:p>
          <w:p w14:paraId="50F7F41A" w14:textId="77777777" w:rsidR="00D77796" w:rsidRPr="00A924E2" w:rsidRDefault="008A4FD9" w:rsidP="001542A0">
            <w:pPr>
              <w:pStyle w:val="PlainText"/>
              <w:spacing w:before="60"/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b/>
                <w:bCs/>
                <w:sz w:val="19"/>
                <w:szCs w:val="19"/>
                <w:lang w:val="en-US" w:eastAsia="en-US"/>
              </w:rPr>
              <w:t>CA Team Excellence Award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(Lexmark International (Philippines.) Inc.)</w:t>
            </w:r>
            <w:r w:rsidR="00D77796"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,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>2007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</w:p>
          <w:p w14:paraId="535C7A5D" w14:textId="77777777" w:rsidR="00D77796" w:rsidRPr="00A924E2" w:rsidRDefault="008A4FD9" w:rsidP="001542A0">
            <w:pPr>
              <w:pStyle w:val="PlainText"/>
              <w:spacing w:before="60" w:after="120"/>
              <w:rPr>
                <w:rFonts w:ascii="Verdana" w:eastAsia="MS Mincho" w:hAnsi="Verdana" w:cs="Tahoma"/>
                <w:sz w:val="18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b/>
                <w:bCs/>
                <w:sz w:val="19"/>
                <w:szCs w:val="19"/>
                <w:lang w:val="en-US" w:eastAsia="en-US"/>
              </w:rPr>
              <w:t>Perfect Attendance Awardee – 100 and 200 days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(Lexmark International (Philippines) Inc.</w:t>
            </w:r>
            <w:r w:rsidR="00D77796" w:rsidRPr="00A924E2">
              <w:rPr>
                <w:rFonts w:ascii="Verdana" w:eastAsia="MS Mincho" w:hAnsi="Verdana" w:cs="Tahoma"/>
                <w:i/>
                <w:iCs/>
                <w:sz w:val="19"/>
                <w:szCs w:val="19"/>
                <w:lang w:val="en-US" w:eastAsia="en-US"/>
              </w:rPr>
              <w:t>),</w:t>
            </w:r>
            <w:r w:rsidR="00D77796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</w:t>
            </w:r>
            <w:r w:rsidR="00980853"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>200</w:t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>4</w:t>
            </w:r>
          </w:p>
        </w:tc>
      </w:tr>
    </w:tbl>
    <w:p w14:paraId="2BD9CC84" w14:textId="1FC8B122" w:rsidR="00D77796" w:rsidRDefault="00D77796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714023EA" w14:textId="77777777" w:rsidR="005208A9" w:rsidRPr="00684497" w:rsidRDefault="005208A9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5D87B27A" w14:textId="77777777" w:rsidR="00D77796" w:rsidRPr="00684497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14:paraId="39D6D9F2" w14:textId="77777777" w:rsidR="006A11A3" w:rsidRDefault="006A11A3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</w:p>
    <w:p w14:paraId="0273FAC6" w14:textId="77777777" w:rsidR="006A11A3" w:rsidRDefault="006A11A3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</w:p>
    <w:p w14:paraId="366839F3" w14:textId="77777777" w:rsidR="00D77796" w:rsidRPr="00684497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 w:rsidRPr="00684497">
        <w:rPr>
          <w:rFonts w:ascii="Verdana" w:eastAsia="MS Mincho" w:hAnsi="Verdana" w:cs="Tahoma"/>
          <w:b/>
          <w:bCs/>
          <w:sz w:val="22"/>
        </w:rPr>
        <w:t>Professional Experience</w:t>
      </w:r>
    </w:p>
    <w:p w14:paraId="5783E5B6" w14:textId="77777777" w:rsidR="00D77796" w:rsidRDefault="00D77796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7A105E11" w14:textId="77777777" w:rsidR="004D1FB5" w:rsidRDefault="004D1FB5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60F5A20B" w14:textId="77777777" w:rsidR="006A11A3" w:rsidRDefault="006A11A3" w:rsidP="00E41708">
      <w:pPr>
        <w:rPr>
          <w:rFonts w:ascii="Verdana" w:eastAsia="MS Mincho" w:hAnsi="Verdana" w:cs="Tahoma"/>
          <w:b/>
          <w:caps/>
          <w:sz w:val="19"/>
          <w:szCs w:val="19"/>
        </w:rPr>
      </w:pPr>
    </w:p>
    <w:p w14:paraId="4A56612E" w14:textId="77777777" w:rsidR="000842A8" w:rsidRPr="00E41708" w:rsidRDefault="00D222EF" w:rsidP="00E41708">
      <w:pPr>
        <w:rPr>
          <w:i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>Glass expansion</w:t>
      </w:r>
      <w:r w:rsidR="000842A8"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="000842A8" w:rsidRPr="004A41D0">
        <w:rPr>
          <w:rFonts w:ascii="Verdana" w:eastAsia="MS Mincho" w:hAnsi="Verdana" w:cs="Tahoma"/>
          <w:caps/>
          <w:sz w:val="19"/>
          <w:szCs w:val="19"/>
        </w:rPr>
        <w:t>–</w:t>
      </w:r>
      <w:r w:rsidRPr="00D222EF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D222EF">
        <w:rPr>
          <w:rFonts w:ascii="Arial" w:hAnsi="Arial" w:cs="Arial"/>
          <w:i/>
          <w:color w:val="545454"/>
          <w:sz w:val="21"/>
          <w:szCs w:val="21"/>
          <w:shd w:val="clear" w:color="auto" w:fill="FFFFFF"/>
        </w:rPr>
        <w:t>Supplier of ICP nebulizers, ICP spray chambers, ICP torches, ICP RF coils and ICP-MS cones</w:t>
      </w:r>
      <w:r w:rsidR="000842A8" w:rsidRPr="00D222EF">
        <w:rPr>
          <w:rFonts w:ascii="Carrois Gothic" w:hAnsi="Carrois Gothic"/>
          <w:i/>
          <w:color w:val="666666"/>
          <w:sz w:val="23"/>
          <w:szCs w:val="23"/>
          <w:shd w:val="clear" w:color="auto" w:fill="F4F4F4"/>
        </w:rPr>
        <w:t>.</w:t>
      </w:r>
    </w:p>
    <w:p w14:paraId="6EDAEBBD" w14:textId="77777777" w:rsidR="000842A8" w:rsidRDefault="00D222EF" w:rsidP="000842A8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QC Manager</w:t>
      </w:r>
      <w:r w:rsidR="000842A8"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 w:rsidR="000842A8">
        <w:rPr>
          <w:rFonts w:ascii="Verdana" w:eastAsia="MS Mincho" w:hAnsi="Verdana" w:cs="Tahoma"/>
          <w:sz w:val="19"/>
          <w:szCs w:val="19"/>
        </w:rPr>
        <w:t>9/2018</w:t>
      </w:r>
      <w:r>
        <w:rPr>
          <w:rFonts w:ascii="Verdana" w:eastAsia="MS Mincho" w:hAnsi="Verdana" w:cs="Tahoma"/>
          <w:sz w:val="19"/>
          <w:szCs w:val="19"/>
        </w:rPr>
        <w:t xml:space="preserve"> to present</w:t>
      </w:r>
    </w:p>
    <w:tbl>
      <w:tblPr>
        <w:tblpPr w:leftFromText="180" w:rightFromText="180" w:vertAnchor="text" w:horzAnchor="page" w:tblpX="961" w:tblpY="62"/>
        <w:tblW w:w="0" w:type="auto"/>
        <w:tblLook w:val="00A0" w:firstRow="1" w:lastRow="0" w:firstColumn="1" w:lastColumn="0" w:noHBand="0" w:noVBand="0"/>
      </w:tblPr>
      <w:tblGrid>
        <w:gridCol w:w="4770"/>
        <w:gridCol w:w="5120"/>
      </w:tblGrid>
      <w:tr w:rsidR="00360CF8" w:rsidRPr="00684497" w14:paraId="674EF55C" w14:textId="77777777" w:rsidTr="00B55D69">
        <w:tc>
          <w:tcPr>
            <w:tcW w:w="4968" w:type="dxa"/>
          </w:tcPr>
          <w:p w14:paraId="5BA8277F" w14:textId="77777777" w:rsidR="00360CF8" w:rsidRPr="00A924E2" w:rsidRDefault="00360CF8" w:rsidP="00B55D69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  <w:lang w:val="en-US" w:eastAsia="en-US"/>
              </w:rPr>
            </w:pPr>
            <w:r w:rsidRPr="00E51EC5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US" w:eastAsia="en-US"/>
              </w:rPr>
              <w:lastRenderedPageBreak/>
              <w:t>Reynan Kanindot</w:t>
            </w:r>
          </w:p>
        </w:tc>
        <w:tc>
          <w:tcPr>
            <w:tcW w:w="5472" w:type="dxa"/>
          </w:tcPr>
          <w:p w14:paraId="5D0015BE" w14:textId="77777777" w:rsidR="00360CF8" w:rsidRPr="00A924E2" w:rsidRDefault="00360CF8" w:rsidP="00B55D69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Page 2  </w:t>
            </w:r>
            <w:r w:rsidRPr="00A924E2">
              <w:rPr>
                <w:rFonts w:ascii="Verdana" w:eastAsia="MS Mincho" w:hAnsi="Verdana" w:cs="Tahoma"/>
                <w:sz w:val="16"/>
                <w:szCs w:val="16"/>
                <w:lang w:val="en-US" w:eastAsia="en-US"/>
              </w:rPr>
              <w:sym w:font="Wingdings" w:char="F06C"/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 Phone: 0435 951 767</w:t>
            </w:r>
          </w:p>
        </w:tc>
      </w:tr>
    </w:tbl>
    <w:p w14:paraId="5B27B45F" w14:textId="77777777" w:rsidR="00360CF8" w:rsidRDefault="00360CF8" w:rsidP="00360CF8">
      <w:pPr>
        <w:pStyle w:val="PlainText"/>
        <w:ind w:left="360"/>
        <w:jc w:val="both"/>
        <w:rPr>
          <w:rFonts w:ascii="Verdana" w:eastAsia="MS Mincho" w:hAnsi="Verdana" w:cs="Tahoma"/>
          <w:sz w:val="19"/>
          <w:szCs w:val="19"/>
        </w:rPr>
      </w:pPr>
    </w:p>
    <w:p w14:paraId="1D3F7436" w14:textId="77777777" w:rsidR="00360CF8" w:rsidRPr="00684497" w:rsidRDefault="00360CF8" w:rsidP="00360CF8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</w:rPr>
      </w:pPr>
    </w:p>
    <w:p w14:paraId="2659EAF9" w14:textId="77777777" w:rsidR="00360CF8" w:rsidRDefault="00360CF8" w:rsidP="00360CF8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</w:p>
    <w:p w14:paraId="5F929D2E" w14:textId="3AF803B2" w:rsidR="00D222EF" w:rsidRPr="00D222EF" w:rsidRDefault="00360CF8" w:rsidP="00D222EF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>Spearhead</w:t>
      </w:r>
      <w:r w:rsidR="00145ED3">
        <w:rPr>
          <w:rFonts w:ascii="Verdana" w:eastAsia="MS Mincho" w:hAnsi="Verdana" w:cs="Tahoma"/>
          <w:sz w:val="19"/>
          <w:szCs w:val="19"/>
        </w:rPr>
        <w:t xml:space="preserve"> QC inspectors on day-to-</w:t>
      </w:r>
      <w:r w:rsidR="00D222EF" w:rsidRPr="00D222EF">
        <w:rPr>
          <w:rFonts w:ascii="Verdana" w:eastAsia="MS Mincho" w:hAnsi="Verdana" w:cs="Tahoma"/>
          <w:sz w:val="19"/>
          <w:szCs w:val="19"/>
        </w:rPr>
        <w:t>day activities</w:t>
      </w:r>
      <w:r w:rsidR="00042710" w:rsidRPr="00D222EF">
        <w:rPr>
          <w:rFonts w:ascii="Verdana" w:eastAsia="MS Mincho" w:hAnsi="Verdana" w:cs="Tahoma"/>
          <w:sz w:val="19"/>
          <w:szCs w:val="19"/>
        </w:rPr>
        <w:t xml:space="preserve">. </w:t>
      </w:r>
      <w:r w:rsidR="00D222EF" w:rsidRPr="00D222EF">
        <w:rPr>
          <w:rFonts w:ascii="Verdana" w:eastAsia="MS Mincho" w:hAnsi="Verdana" w:cs="Tahoma"/>
          <w:sz w:val="19"/>
          <w:szCs w:val="19"/>
        </w:rPr>
        <w:t>Create, modify measurement systems for new and existing products which includes programming of MicroVu, Keyence IDMS and LD CMM</w:t>
      </w:r>
      <w:r w:rsidR="00042710" w:rsidRPr="00D222EF">
        <w:rPr>
          <w:rFonts w:ascii="Verdana" w:eastAsia="MS Mincho" w:hAnsi="Verdana" w:cs="Tahoma"/>
          <w:sz w:val="19"/>
          <w:szCs w:val="19"/>
        </w:rPr>
        <w:t xml:space="preserve">. </w:t>
      </w:r>
      <w:r w:rsidR="00D222EF" w:rsidRPr="00D222EF">
        <w:rPr>
          <w:rFonts w:ascii="Verdana" w:eastAsia="MS Mincho" w:hAnsi="Verdana" w:cs="Tahoma"/>
          <w:sz w:val="19"/>
          <w:szCs w:val="19"/>
        </w:rPr>
        <w:t xml:space="preserve">Research and implement new measurement techniques and method by applying </w:t>
      </w:r>
      <w:proofErr w:type="gramStart"/>
      <w:r w:rsidR="00D222EF" w:rsidRPr="00D222EF">
        <w:rPr>
          <w:rFonts w:ascii="Verdana" w:eastAsia="MS Mincho" w:hAnsi="Verdana" w:cs="Tahoma"/>
          <w:sz w:val="19"/>
          <w:szCs w:val="19"/>
        </w:rPr>
        <w:t>new technology</w:t>
      </w:r>
      <w:proofErr w:type="gramEnd"/>
      <w:r w:rsidR="00042710" w:rsidRPr="00D222EF">
        <w:rPr>
          <w:rFonts w:ascii="Verdana" w:eastAsia="MS Mincho" w:hAnsi="Verdana" w:cs="Tahoma"/>
          <w:sz w:val="19"/>
          <w:szCs w:val="19"/>
        </w:rPr>
        <w:t>.</w:t>
      </w:r>
      <w:r w:rsidR="00042710">
        <w:rPr>
          <w:rFonts w:ascii="Verdana" w:eastAsia="MS Mincho" w:hAnsi="Verdana" w:cs="Tahoma"/>
          <w:sz w:val="19"/>
          <w:szCs w:val="19"/>
        </w:rPr>
        <w:t xml:space="preserve"> </w:t>
      </w:r>
      <w:r w:rsidR="00EC2F63">
        <w:rPr>
          <w:rFonts w:ascii="Verdana" w:eastAsia="MS Mincho" w:hAnsi="Verdana" w:cs="Tahoma"/>
          <w:sz w:val="19"/>
          <w:szCs w:val="19"/>
        </w:rPr>
        <w:t>Create</w:t>
      </w:r>
      <w:r w:rsidR="004B3BF5">
        <w:rPr>
          <w:rFonts w:ascii="Verdana" w:eastAsia="MS Mincho" w:hAnsi="Verdana" w:cs="Tahoma"/>
          <w:sz w:val="19"/>
          <w:szCs w:val="19"/>
        </w:rPr>
        <w:t xml:space="preserve"> and revise process and systems relating to quality assurance/control.</w:t>
      </w:r>
    </w:p>
    <w:p w14:paraId="16A4E0BB" w14:textId="77777777" w:rsidR="00E41708" w:rsidRDefault="00E41708" w:rsidP="000842A8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</w:p>
    <w:p w14:paraId="5D626F06" w14:textId="77777777" w:rsidR="00ED083F" w:rsidRDefault="00ED083F" w:rsidP="000842A8">
      <w:pPr>
        <w:pStyle w:val="PlainText"/>
        <w:spacing w:before="60"/>
        <w:rPr>
          <w:rFonts w:ascii="Verdana" w:eastAsia="MS Mincho" w:hAnsi="Verdana" w:cs="Tahoma"/>
          <w:b/>
          <w:bCs/>
          <w:i/>
          <w:iCs/>
          <w:sz w:val="19"/>
          <w:szCs w:val="19"/>
        </w:rPr>
      </w:pPr>
    </w:p>
    <w:p w14:paraId="244A2860" w14:textId="77777777" w:rsidR="000842A8" w:rsidRDefault="000842A8" w:rsidP="000842A8">
      <w:pPr>
        <w:pStyle w:val="PlainText"/>
        <w:spacing w:before="60"/>
        <w:rPr>
          <w:rFonts w:ascii="Verdana" w:eastAsia="MS Mincho" w:hAnsi="Verdana" w:cs="Tahoma"/>
          <w:b/>
          <w:bCs/>
          <w:i/>
          <w:iCs/>
          <w:sz w:val="19"/>
          <w:szCs w:val="19"/>
        </w:rPr>
      </w:pPr>
      <w:r>
        <w:rPr>
          <w:rFonts w:ascii="Verdana" w:eastAsia="MS Mincho" w:hAnsi="Verdana" w:cs="Tahoma"/>
          <w:b/>
          <w:bCs/>
          <w:i/>
          <w:iCs/>
          <w:sz w:val="19"/>
          <w:szCs w:val="19"/>
        </w:rPr>
        <w:t>Selected</w:t>
      </w:r>
      <w:r w:rsidRPr="002C0E5E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 Accomplishments:</w:t>
      </w:r>
    </w:p>
    <w:p w14:paraId="4BFBB3A1" w14:textId="77777777" w:rsidR="000842A8" w:rsidRPr="002C0E5E" w:rsidRDefault="000842A8" w:rsidP="000842A8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</w:p>
    <w:p w14:paraId="12270FA4" w14:textId="77777777" w:rsidR="00E41708" w:rsidRDefault="00E41708" w:rsidP="000842A8">
      <w:pPr>
        <w:pStyle w:val="PlainText"/>
        <w:numPr>
          <w:ilvl w:val="0"/>
          <w:numId w:val="31"/>
        </w:numPr>
        <w:jc w:val="both"/>
        <w:rPr>
          <w:rFonts w:ascii="Verdana" w:eastAsia="MS Mincho" w:hAnsi="Verdana" w:cs="Tahoma"/>
          <w:sz w:val="19"/>
          <w:szCs w:val="19"/>
        </w:rPr>
      </w:pPr>
      <w:r w:rsidRPr="00D222EF">
        <w:rPr>
          <w:rFonts w:ascii="Verdana" w:eastAsia="MS Mincho" w:hAnsi="Verdana" w:cs="Tahoma"/>
          <w:sz w:val="19"/>
          <w:szCs w:val="19"/>
        </w:rPr>
        <w:t>Significant reduction of measurement time by creation of measurement programs on the MicroVu, Keyence IDMS and LD CMM.</w:t>
      </w:r>
    </w:p>
    <w:p w14:paraId="7F8FCC7C" w14:textId="77777777" w:rsidR="00E41708" w:rsidRDefault="00E41708" w:rsidP="00E41708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</w:p>
    <w:p w14:paraId="4AA49CF1" w14:textId="76A259F3" w:rsidR="00E41708" w:rsidRDefault="00E41708" w:rsidP="00E25D42">
      <w:pPr>
        <w:pStyle w:val="PlainText"/>
        <w:numPr>
          <w:ilvl w:val="0"/>
          <w:numId w:val="31"/>
        </w:numPr>
        <w:jc w:val="both"/>
        <w:rPr>
          <w:rFonts w:ascii="Verdana" w:eastAsia="MS Mincho" w:hAnsi="Verdana" w:cs="Tahoma"/>
          <w:sz w:val="19"/>
          <w:szCs w:val="19"/>
        </w:rPr>
      </w:pPr>
      <w:r w:rsidRPr="00E41708">
        <w:rPr>
          <w:rFonts w:ascii="Verdana" w:eastAsia="MS Mincho" w:hAnsi="Verdana" w:cs="Tahoma"/>
          <w:sz w:val="19"/>
          <w:szCs w:val="19"/>
        </w:rPr>
        <w:t>Implemented inventory tracking system reducing the search time of parts by 90%</w:t>
      </w:r>
      <w:r w:rsidR="00042710" w:rsidRPr="00E41708">
        <w:rPr>
          <w:rFonts w:ascii="Verdana" w:eastAsia="MS Mincho" w:hAnsi="Verdana" w:cs="Tahoma"/>
          <w:sz w:val="19"/>
          <w:szCs w:val="19"/>
        </w:rPr>
        <w:t xml:space="preserve">. </w:t>
      </w:r>
      <w:r w:rsidRPr="00E41708">
        <w:rPr>
          <w:rFonts w:ascii="Verdana" w:eastAsia="MS Mincho" w:hAnsi="Verdana" w:cs="Tahoma"/>
          <w:sz w:val="19"/>
          <w:szCs w:val="19"/>
        </w:rPr>
        <w:t>Average time to search a batch was 10 minutes and with the new system it can be located within a minute.</w:t>
      </w:r>
    </w:p>
    <w:p w14:paraId="2825B8F9" w14:textId="77777777" w:rsidR="00E41708" w:rsidRDefault="00E41708" w:rsidP="00E41708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</w:p>
    <w:p w14:paraId="4A35DFC1" w14:textId="77777777" w:rsidR="000842A8" w:rsidRPr="00E41708" w:rsidRDefault="00E41708" w:rsidP="00E25D42">
      <w:pPr>
        <w:pStyle w:val="PlainText"/>
        <w:numPr>
          <w:ilvl w:val="0"/>
          <w:numId w:val="31"/>
        </w:numPr>
        <w:jc w:val="both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>Utilized equipment auto-data saving capability of the MicroVu, eliminating the need to manually enter results on an excel file.</w:t>
      </w:r>
    </w:p>
    <w:p w14:paraId="0FD5CAE7" w14:textId="77777777" w:rsidR="000842A8" w:rsidRDefault="000842A8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17D5C6F4" w14:textId="77777777" w:rsidR="000842A8" w:rsidRDefault="000842A8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7F3E399B" w14:textId="77777777" w:rsidR="000842A8" w:rsidRDefault="000842A8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1134EDA4" w14:textId="77777777" w:rsidR="000842A8" w:rsidRDefault="000842A8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368D69A5" w14:textId="77777777" w:rsidR="00E41708" w:rsidRPr="00E41708" w:rsidRDefault="00F37D97" w:rsidP="00E41708">
      <w:pPr>
        <w:rPr>
          <w:rFonts w:ascii="Carrois Gothic" w:hAnsi="Carrois Gothic"/>
          <w:color w:val="666666"/>
          <w:sz w:val="23"/>
          <w:szCs w:val="23"/>
          <w:shd w:val="clear" w:color="auto" w:fill="F4F4F4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>LOVITT TECHNOLOGIES AUSTRALIA</w:t>
      </w:r>
      <w:r w:rsidR="004D1FB5"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="004D1FB5" w:rsidRPr="004A41D0">
        <w:rPr>
          <w:rFonts w:ascii="Verdana" w:eastAsia="MS Mincho" w:hAnsi="Verdana" w:cs="Tahoma"/>
          <w:caps/>
          <w:sz w:val="19"/>
          <w:szCs w:val="19"/>
        </w:rPr>
        <w:t>–</w:t>
      </w:r>
      <w:r>
        <w:rPr>
          <w:rFonts w:ascii="Verdana" w:hAnsi="Verdana"/>
          <w:i/>
          <w:iCs/>
          <w:sz w:val="19"/>
          <w:szCs w:val="19"/>
        </w:rPr>
        <w:t>Aviation and aerospace manufacturing company</w:t>
      </w:r>
      <w:r w:rsidR="00213204">
        <w:rPr>
          <w:rFonts w:ascii="Verdana" w:hAnsi="Verdana"/>
          <w:i/>
          <w:iCs/>
          <w:sz w:val="19"/>
          <w:szCs w:val="19"/>
        </w:rPr>
        <w:t xml:space="preserve"> that</w:t>
      </w:r>
      <w:r>
        <w:rPr>
          <w:rFonts w:ascii="Verdana" w:hAnsi="Verdana"/>
          <w:i/>
          <w:iCs/>
          <w:sz w:val="19"/>
          <w:szCs w:val="19"/>
        </w:rPr>
        <w:t xml:space="preserve"> provid</w:t>
      </w:r>
      <w:r w:rsidR="00213204">
        <w:rPr>
          <w:rFonts w:ascii="Verdana" w:hAnsi="Verdana"/>
          <w:i/>
          <w:iCs/>
          <w:sz w:val="19"/>
          <w:szCs w:val="19"/>
        </w:rPr>
        <w:t>es complex structural components and assemblies, complete to engineering</w:t>
      </w:r>
      <w:r w:rsidR="00213204">
        <w:rPr>
          <w:rFonts w:ascii="Carrois Gothic" w:hAnsi="Carrois Gothic"/>
          <w:color w:val="666666"/>
          <w:sz w:val="23"/>
          <w:szCs w:val="23"/>
          <w:shd w:val="clear" w:color="auto" w:fill="F4F4F4"/>
        </w:rPr>
        <w:t>.</w:t>
      </w:r>
    </w:p>
    <w:p w14:paraId="6A1ABA34" w14:textId="77777777" w:rsidR="00213204" w:rsidRDefault="00213204" w:rsidP="004D1FB5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QA Associate</w:t>
      </w:r>
      <w:r w:rsidR="004D1FB5"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3</w:t>
      </w:r>
      <w:r w:rsidR="004D1FB5"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2018</w:t>
      </w:r>
      <w:r w:rsidR="004D1FB5"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4D1FB5">
        <w:rPr>
          <w:rFonts w:ascii="Verdana" w:eastAsia="MS Mincho" w:hAnsi="Verdana" w:cs="Tahoma"/>
          <w:sz w:val="19"/>
          <w:szCs w:val="19"/>
        </w:rPr>
        <w:t>to</w:t>
      </w:r>
      <w:r w:rsidR="004D1FB5"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9/2018</w:t>
      </w:r>
    </w:p>
    <w:p w14:paraId="1E663FE0" w14:textId="6714DF34" w:rsidR="004D1FB5" w:rsidRDefault="00213204" w:rsidP="004D1FB5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 xml:space="preserve">Create, </w:t>
      </w:r>
      <w:r w:rsidR="00042710">
        <w:rPr>
          <w:rFonts w:ascii="Verdana" w:eastAsia="MS Mincho" w:hAnsi="Verdana" w:cs="Tahoma"/>
          <w:sz w:val="19"/>
          <w:szCs w:val="19"/>
        </w:rPr>
        <w:t>modify,</w:t>
      </w:r>
      <w:r>
        <w:rPr>
          <w:rFonts w:ascii="Verdana" w:eastAsia="MS Mincho" w:hAnsi="Verdana" w:cs="Tahoma"/>
          <w:sz w:val="19"/>
          <w:szCs w:val="19"/>
        </w:rPr>
        <w:t xml:space="preserve"> and improve Coordinate Measuring Machine (CMM) programs for first article, in-</w:t>
      </w:r>
      <w:r w:rsidR="00141050">
        <w:rPr>
          <w:rFonts w:ascii="Verdana" w:eastAsia="MS Mincho" w:hAnsi="Verdana" w:cs="Tahoma"/>
          <w:sz w:val="19"/>
          <w:szCs w:val="19"/>
        </w:rPr>
        <w:t>process,</w:t>
      </w:r>
      <w:r>
        <w:rPr>
          <w:rFonts w:ascii="Verdana" w:eastAsia="MS Mincho" w:hAnsi="Verdana" w:cs="Tahoma"/>
          <w:sz w:val="19"/>
          <w:szCs w:val="19"/>
        </w:rPr>
        <w:t xml:space="preserve"> and outgoing dimensional requirements</w:t>
      </w:r>
      <w:r w:rsidR="00141050">
        <w:rPr>
          <w:rFonts w:ascii="Verdana" w:eastAsia="MS Mincho" w:hAnsi="Verdana" w:cs="Tahoma"/>
          <w:sz w:val="19"/>
          <w:szCs w:val="19"/>
        </w:rPr>
        <w:t xml:space="preserve">. </w:t>
      </w:r>
      <w:r>
        <w:rPr>
          <w:rFonts w:ascii="Verdana" w:eastAsia="MS Mincho" w:hAnsi="Verdana" w:cs="Tahoma"/>
          <w:sz w:val="19"/>
          <w:szCs w:val="19"/>
        </w:rPr>
        <w:t>Performs dimensional, visual and hardness test/inspection to ensure product performance to customer requirements of the aviation and defense industry.</w:t>
      </w:r>
    </w:p>
    <w:p w14:paraId="53AD25D4" w14:textId="77777777" w:rsidR="00213204" w:rsidRDefault="00213204" w:rsidP="004D1FB5">
      <w:pPr>
        <w:pStyle w:val="PlainText"/>
        <w:jc w:val="both"/>
        <w:rPr>
          <w:rFonts w:ascii="Verdana" w:eastAsia="MS Mincho" w:hAnsi="Verdana" w:cs="Tahoma"/>
          <w:sz w:val="19"/>
          <w:szCs w:val="19"/>
        </w:rPr>
      </w:pPr>
    </w:p>
    <w:p w14:paraId="34910B5C" w14:textId="77777777" w:rsidR="00213204" w:rsidRDefault="00213204" w:rsidP="00213204">
      <w:pPr>
        <w:pStyle w:val="PlainText"/>
        <w:spacing w:before="60"/>
        <w:rPr>
          <w:rFonts w:ascii="Verdana" w:eastAsia="MS Mincho" w:hAnsi="Verdana" w:cs="Tahoma"/>
          <w:b/>
          <w:bCs/>
          <w:i/>
          <w:iCs/>
          <w:sz w:val="19"/>
          <w:szCs w:val="19"/>
        </w:rPr>
      </w:pPr>
      <w:r>
        <w:rPr>
          <w:rFonts w:ascii="Verdana" w:eastAsia="MS Mincho" w:hAnsi="Verdana" w:cs="Tahoma"/>
          <w:b/>
          <w:bCs/>
          <w:i/>
          <w:iCs/>
          <w:sz w:val="19"/>
          <w:szCs w:val="19"/>
        </w:rPr>
        <w:t>Selected</w:t>
      </w:r>
      <w:r w:rsidRPr="002C0E5E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 Accomplishments:</w:t>
      </w:r>
    </w:p>
    <w:p w14:paraId="3B6D9DFE" w14:textId="77777777" w:rsidR="000842A8" w:rsidRPr="002C0E5E" w:rsidRDefault="000842A8" w:rsidP="00213204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</w:p>
    <w:p w14:paraId="7752DD61" w14:textId="77777777" w:rsidR="00213204" w:rsidRPr="000842A8" w:rsidRDefault="00213204" w:rsidP="000842A8">
      <w:pPr>
        <w:pStyle w:val="PlainText"/>
        <w:numPr>
          <w:ilvl w:val="0"/>
          <w:numId w:val="6"/>
        </w:numPr>
        <w:rPr>
          <w:rFonts w:ascii="Verdana" w:eastAsia="MS Mincho" w:hAnsi="Verdana" w:cs="Tahoma"/>
          <w:bCs/>
          <w:sz w:val="19"/>
          <w:szCs w:val="19"/>
        </w:rPr>
      </w:pPr>
      <w:r w:rsidRPr="000842A8">
        <w:rPr>
          <w:rFonts w:ascii="Verdana" w:eastAsia="MS Mincho" w:hAnsi="Verdana" w:cs="Tahoma"/>
          <w:bCs/>
          <w:sz w:val="19"/>
          <w:szCs w:val="19"/>
        </w:rPr>
        <w:t>Created auto-calibration programs for all probe angle and types.</w:t>
      </w:r>
    </w:p>
    <w:p w14:paraId="4103D6B6" w14:textId="77777777" w:rsidR="000842A8" w:rsidRDefault="000842A8" w:rsidP="000842A8">
      <w:pPr>
        <w:pStyle w:val="PlainText"/>
        <w:numPr>
          <w:ilvl w:val="1"/>
          <w:numId w:val="6"/>
        </w:numPr>
        <w:rPr>
          <w:rFonts w:ascii="Verdana" w:eastAsia="MS Mincho" w:hAnsi="Verdana" w:cs="Tahoma"/>
          <w:bCs/>
          <w:sz w:val="19"/>
          <w:szCs w:val="19"/>
        </w:rPr>
      </w:pPr>
      <w:r w:rsidRPr="000842A8">
        <w:rPr>
          <w:rFonts w:ascii="Verdana" w:eastAsia="MS Mincho" w:hAnsi="Verdana" w:cs="Tahoma"/>
          <w:bCs/>
          <w:sz w:val="19"/>
          <w:szCs w:val="19"/>
        </w:rPr>
        <w:t>This is a flexible program that can cater to the requirement of a specific measurement program rather than calibrating all</w:t>
      </w:r>
      <w:r w:rsidR="00C21613">
        <w:rPr>
          <w:rFonts w:ascii="Verdana" w:eastAsia="MS Mincho" w:hAnsi="Verdana" w:cs="Tahoma"/>
          <w:bCs/>
          <w:sz w:val="19"/>
          <w:szCs w:val="19"/>
        </w:rPr>
        <w:t xml:space="preserve"> tips and angles of the machine by manual selection.</w:t>
      </w:r>
    </w:p>
    <w:p w14:paraId="4B50E35A" w14:textId="77777777" w:rsidR="000842A8" w:rsidRPr="000842A8" w:rsidRDefault="000842A8" w:rsidP="000842A8">
      <w:pPr>
        <w:pStyle w:val="PlainText"/>
        <w:ind w:left="1080"/>
        <w:rPr>
          <w:rFonts w:ascii="Verdana" w:eastAsia="MS Mincho" w:hAnsi="Verdana" w:cs="Tahoma"/>
          <w:bCs/>
          <w:sz w:val="19"/>
          <w:szCs w:val="19"/>
        </w:rPr>
      </w:pPr>
    </w:p>
    <w:p w14:paraId="792EC85C" w14:textId="77777777" w:rsidR="00213204" w:rsidRDefault="00213204" w:rsidP="000842A8">
      <w:pPr>
        <w:pStyle w:val="PlainText"/>
        <w:numPr>
          <w:ilvl w:val="0"/>
          <w:numId w:val="6"/>
        </w:numPr>
        <w:rPr>
          <w:rFonts w:ascii="Verdana" w:eastAsia="MS Mincho" w:hAnsi="Verdana" w:cs="Tahoma"/>
          <w:bCs/>
          <w:sz w:val="19"/>
          <w:szCs w:val="19"/>
        </w:rPr>
      </w:pPr>
      <w:r w:rsidRPr="000842A8">
        <w:rPr>
          <w:rFonts w:ascii="Verdana" w:eastAsia="MS Mincho" w:hAnsi="Verdana" w:cs="Tahoma"/>
          <w:bCs/>
          <w:sz w:val="19"/>
          <w:szCs w:val="19"/>
        </w:rPr>
        <w:t>Modified programs to allow auto-hit of starting points after sample change leading to improved cycle time.</w:t>
      </w:r>
    </w:p>
    <w:p w14:paraId="12C97B5E" w14:textId="77777777" w:rsidR="000842A8" w:rsidRPr="000842A8" w:rsidRDefault="000842A8" w:rsidP="000842A8">
      <w:pPr>
        <w:pStyle w:val="PlainText"/>
        <w:rPr>
          <w:rFonts w:ascii="Verdana" w:eastAsia="MS Mincho" w:hAnsi="Verdana" w:cs="Tahoma"/>
          <w:bCs/>
          <w:sz w:val="19"/>
          <w:szCs w:val="19"/>
        </w:rPr>
      </w:pPr>
    </w:p>
    <w:p w14:paraId="568E880F" w14:textId="77777777" w:rsidR="00213204" w:rsidRPr="000842A8" w:rsidRDefault="00213204" w:rsidP="000842A8">
      <w:pPr>
        <w:pStyle w:val="PlainText"/>
        <w:numPr>
          <w:ilvl w:val="0"/>
          <w:numId w:val="6"/>
        </w:numPr>
        <w:rPr>
          <w:rFonts w:ascii="Verdana" w:eastAsia="MS Mincho" w:hAnsi="Verdana" w:cs="Tahoma"/>
          <w:bCs/>
          <w:sz w:val="19"/>
          <w:szCs w:val="19"/>
        </w:rPr>
      </w:pPr>
      <w:r w:rsidRPr="000842A8">
        <w:rPr>
          <w:rFonts w:ascii="Verdana" w:eastAsia="MS Mincho" w:hAnsi="Verdana" w:cs="Tahoma"/>
          <w:bCs/>
          <w:sz w:val="19"/>
          <w:szCs w:val="19"/>
        </w:rPr>
        <w:t>Suggested and conveyed concept to create a holder to allow multiple-part measurement at a time in a program.</w:t>
      </w:r>
    </w:p>
    <w:p w14:paraId="35068928" w14:textId="39634338" w:rsidR="004D1FB5" w:rsidRPr="001D021D" w:rsidRDefault="000842A8" w:rsidP="001D021D">
      <w:pPr>
        <w:pStyle w:val="PlainText"/>
        <w:numPr>
          <w:ilvl w:val="1"/>
          <w:numId w:val="6"/>
        </w:numPr>
        <w:rPr>
          <w:rFonts w:ascii="Verdana" w:eastAsia="MS Mincho" w:hAnsi="Verdana" w:cs="Tahoma"/>
          <w:bCs/>
          <w:sz w:val="19"/>
          <w:szCs w:val="19"/>
        </w:rPr>
      </w:pPr>
      <w:r w:rsidRPr="000842A8">
        <w:rPr>
          <w:rFonts w:ascii="Verdana" w:eastAsia="MS Mincho" w:hAnsi="Verdana" w:cs="Tahoma"/>
          <w:bCs/>
          <w:sz w:val="19"/>
          <w:szCs w:val="19"/>
        </w:rPr>
        <w:t xml:space="preserve">Suggestion was </w:t>
      </w:r>
      <w:r w:rsidR="00200981" w:rsidRPr="000842A8">
        <w:rPr>
          <w:rFonts w:ascii="Verdana" w:eastAsia="MS Mincho" w:hAnsi="Verdana" w:cs="Tahoma"/>
          <w:bCs/>
          <w:sz w:val="19"/>
          <w:szCs w:val="19"/>
        </w:rPr>
        <w:t>later</w:t>
      </w:r>
      <w:r w:rsidRPr="000842A8">
        <w:rPr>
          <w:rFonts w:ascii="Verdana" w:eastAsia="MS Mincho" w:hAnsi="Verdana" w:cs="Tahoma"/>
          <w:bCs/>
          <w:sz w:val="19"/>
          <w:szCs w:val="19"/>
        </w:rPr>
        <w:t xml:space="preserve"> implemented </w:t>
      </w:r>
      <w:r w:rsidR="004D2C05">
        <w:rPr>
          <w:rFonts w:ascii="Verdana" w:eastAsia="MS Mincho" w:hAnsi="Verdana" w:cs="Tahoma"/>
          <w:bCs/>
          <w:sz w:val="19"/>
          <w:szCs w:val="19"/>
        </w:rPr>
        <w:t>leading to an</w:t>
      </w:r>
      <w:r w:rsidRPr="000842A8">
        <w:rPr>
          <w:rFonts w:ascii="Verdana" w:eastAsia="MS Mincho" w:hAnsi="Verdana" w:cs="Tahoma"/>
          <w:bCs/>
          <w:sz w:val="19"/>
          <w:szCs w:val="19"/>
        </w:rPr>
        <w:t xml:space="preserve"> increased productivity.</w:t>
      </w:r>
    </w:p>
    <w:p w14:paraId="56C897F9" w14:textId="77777777" w:rsidR="004D1FB5" w:rsidRDefault="004D1FB5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687B207E" w14:textId="77777777" w:rsidR="004D1FB5" w:rsidRPr="00601E65" w:rsidRDefault="004D1FB5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569A7756" w14:textId="3BE29AA9" w:rsidR="004A41D0" w:rsidRPr="004A41D0" w:rsidRDefault="00DB4E58" w:rsidP="00756ACD">
      <w:pPr>
        <w:pStyle w:val="PlainText"/>
        <w:spacing w:before="60" w:after="60"/>
        <w:jc w:val="both"/>
        <w:rPr>
          <w:rFonts w:ascii="Verdana" w:hAnsi="Verdana"/>
          <w:i/>
          <w:iCs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>DYSON OPERATIONS PTE. LTD</w:t>
      </w:r>
      <w:r w:rsidR="00970E50">
        <w:rPr>
          <w:rFonts w:ascii="Verdana" w:eastAsia="MS Mincho" w:hAnsi="Verdana" w:cs="Tahoma"/>
          <w:b/>
          <w:caps/>
          <w:sz w:val="19"/>
          <w:szCs w:val="19"/>
        </w:rPr>
        <w:t>.</w:t>
      </w:r>
      <w:r w:rsidR="00D40074">
        <w:rPr>
          <w:rFonts w:ascii="Verdana" w:eastAsia="MS Mincho" w:hAnsi="Verdana" w:cs="Tahoma"/>
          <w:b/>
          <w:caps/>
          <w:sz w:val="19"/>
          <w:szCs w:val="19"/>
        </w:rPr>
        <w:t xml:space="preserve">, </w:t>
      </w:r>
      <w:r>
        <w:rPr>
          <w:rFonts w:ascii="Verdana" w:eastAsia="MS Mincho" w:hAnsi="Verdana" w:cs="Tahoma"/>
          <w:b/>
          <w:sz w:val="19"/>
          <w:szCs w:val="19"/>
        </w:rPr>
        <w:t>Singapore</w:t>
      </w:r>
      <w:r w:rsidR="00980853" w:rsidRPr="00D40074">
        <w:rPr>
          <w:rFonts w:ascii="Verdana" w:eastAsia="MS Mincho" w:hAnsi="Verdana" w:cs="Tahoma"/>
          <w:b/>
          <w:sz w:val="19"/>
          <w:szCs w:val="19"/>
        </w:rPr>
        <w:t xml:space="preserve">, </w:t>
      </w:r>
      <w:r>
        <w:rPr>
          <w:rFonts w:ascii="Verdana" w:eastAsia="MS Mincho" w:hAnsi="Verdana" w:cs="Tahoma"/>
          <w:b/>
          <w:sz w:val="19"/>
          <w:szCs w:val="19"/>
        </w:rPr>
        <w:t>Singapore</w:t>
      </w:r>
      <w:r w:rsidR="004A41D0"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="00FF53FC" w:rsidRPr="004A41D0">
        <w:rPr>
          <w:rFonts w:ascii="Verdana" w:eastAsia="MS Mincho" w:hAnsi="Verdana" w:cs="Tahoma"/>
          <w:caps/>
          <w:sz w:val="19"/>
          <w:szCs w:val="19"/>
        </w:rPr>
        <w:t>–</w:t>
      </w:r>
      <w:r w:rsidR="00DE192C">
        <w:rPr>
          <w:rFonts w:ascii="Verdana" w:hAnsi="Verdana"/>
          <w:i/>
          <w:iCs/>
          <w:sz w:val="19"/>
          <w:szCs w:val="19"/>
        </w:rPr>
        <w:t>Multi-national British technology</w:t>
      </w:r>
      <w:r w:rsidR="004A41D0" w:rsidRPr="004A41D0">
        <w:rPr>
          <w:rFonts w:ascii="Verdana" w:hAnsi="Verdana"/>
          <w:i/>
          <w:iCs/>
          <w:sz w:val="19"/>
          <w:szCs w:val="19"/>
        </w:rPr>
        <w:t xml:space="preserve"> company </w:t>
      </w:r>
      <w:r w:rsidR="00DE192C">
        <w:rPr>
          <w:rFonts w:ascii="Verdana" w:hAnsi="Verdana"/>
          <w:i/>
          <w:iCs/>
          <w:sz w:val="19"/>
          <w:szCs w:val="19"/>
        </w:rPr>
        <w:t xml:space="preserve">designing and manufacturing </w:t>
      </w:r>
      <w:r w:rsidR="00DE192C" w:rsidRPr="00B6100B">
        <w:rPr>
          <w:rFonts w:ascii="Verdana" w:hAnsi="Verdana"/>
          <w:i/>
          <w:iCs/>
          <w:sz w:val="19"/>
          <w:szCs w:val="19"/>
          <w:u w:val="single"/>
        </w:rPr>
        <w:t>household appliances</w:t>
      </w:r>
      <w:r w:rsidR="00DE192C">
        <w:rPr>
          <w:rFonts w:ascii="Verdana" w:hAnsi="Verdana"/>
          <w:i/>
          <w:iCs/>
          <w:sz w:val="19"/>
          <w:szCs w:val="19"/>
        </w:rPr>
        <w:t xml:space="preserve"> like </w:t>
      </w:r>
      <w:r w:rsidR="00DE192C" w:rsidRPr="00B6100B">
        <w:rPr>
          <w:rFonts w:ascii="Verdana" w:hAnsi="Verdana"/>
          <w:i/>
          <w:iCs/>
          <w:sz w:val="19"/>
          <w:szCs w:val="19"/>
          <w:u w:val="single"/>
        </w:rPr>
        <w:t xml:space="preserve">vacuum cleaners, hand dryers, bladeless fans, </w:t>
      </w:r>
      <w:r w:rsidR="00904F14" w:rsidRPr="00B6100B">
        <w:rPr>
          <w:rFonts w:ascii="Verdana" w:hAnsi="Verdana"/>
          <w:i/>
          <w:iCs/>
          <w:sz w:val="19"/>
          <w:szCs w:val="19"/>
          <w:u w:val="single"/>
        </w:rPr>
        <w:t>heater,</w:t>
      </w:r>
      <w:r w:rsidR="00DE192C" w:rsidRPr="00B6100B">
        <w:rPr>
          <w:rFonts w:ascii="Verdana" w:hAnsi="Verdana"/>
          <w:i/>
          <w:iCs/>
          <w:sz w:val="19"/>
          <w:szCs w:val="19"/>
          <w:u w:val="single"/>
        </w:rPr>
        <w:t xml:space="preserve"> and hair dryers</w:t>
      </w:r>
      <w:r w:rsidR="00DE192C">
        <w:rPr>
          <w:rFonts w:ascii="Verdana" w:hAnsi="Verdana"/>
          <w:i/>
          <w:iCs/>
          <w:sz w:val="19"/>
          <w:szCs w:val="19"/>
        </w:rPr>
        <w:t>.</w:t>
      </w:r>
    </w:p>
    <w:p w14:paraId="7EE0F7DA" w14:textId="77777777" w:rsidR="00D77796" w:rsidRDefault="00DE192C" w:rsidP="00756ACD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Senior Quality Engineer</w:t>
      </w:r>
      <w:r w:rsidR="00A772D1"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1</w:t>
      </w:r>
      <w:r w:rsidR="00A772D1"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2016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0640D9">
        <w:rPr>
          <w:rFonts w:ascii="Verdana" w:eastAsia="MS Mincho" w:hAnsi="Verdana" w:cs="Tahoma"/>
          <w:sz w:val="19"/>
          <w:szCs w:val="19"/>
        </w:rPr>
        <w:t>to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6/2017</w:t>
      </w:r>
    </w:p>
    <w:p w14:paraId="17916FB1" w14:textId="77777777" w:rsidR="00DE192C" w:rsidRPr="00250214" w:rsidRDefault="00DE192C" w:rsidP="00756ACD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Quality Engineer</w:t>
      </w: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1</w:t>
      </w:r>
      <w:r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2014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12/2016</w:t>
      </w:r>
    </w:p>
    <w:p w14:paraId="417698C4" w14:textId="77777777" w:rsidR="00DE192C" w:rsidRPr="00250214" w:rsidRDefault="00DE192C" w:rsidP="00756ACD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Assistant Quality Engineer</w:t>
      </w: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8</w:t>
      </w:r>
      <w:r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2012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12/2013</w:t>
      </w:r>
    </w:p>
    <w:p w14:paraId="7DCF6B45" w14:textId="14F43C14" w:rsidR="00420E90" w:rsidRDefault="00DE192C" w:rsidP="001E6FE0">
      <w:pPr>
        <w:pStyle w:val="PlainText"/>
        <w:spacing w:before="60"/>
        <w:rPr>
          <w:rFonts w:ascii="Verdana" w:eastAsia="MS Mincho" w:hAnsi="Verdana" w:cs="Tahoma"/>
          <w:b/>
          <w:bCs/>
          <w:i/>
          <w:iCs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 xml:space="preserve">Advanced through promotions, </w:t>
      </w:r>
      <w:r w:rsidR="004B53B4" w:rsidRPr="00775473">
        <w:rPr>
          <w:rFonts w:ascii="Verdana" w:eastAsia="MS Mincho" w:hAnsi="Verdana" w:cs="Tahoma"/>
          <w:b/>
          <w:sz w:val="19"/>
          <w:szCs w:val="19"/>
        </w:rPr>
        <w:t>subject</w:t>
      </w:r>
      <w:r w:rsidR="005F1536" w:rsidRPr="00775473">
        <w:rPr>
          <w:rFonts w:ascii="Verdana" w:eastAsia="MS Mincho" w:hAnsi="Verdana" w:cs="Tahoma"/>
          <w:b/>
          <w:sz w:val="19"/>
          <w:szCs w:val="19"/>
        </w:rPr>
        <w:t>-matter</w:t>
      </w:r>
      <w:r w:rsidR="004B53B4" w:rsidRPr="00775473">
        <w:rPr>
          <w:rFonts w:ascii="Verdana" w:eastAsia="MS Mincho" w:hAnsi="Verdana" w:cs="Tahoma"/>
          <w:b/>
          <w:sz w:val="19"/>
          <w:szCs w:val="19"/>
        </w:rPr>
        <w:t xml:space="preserve"> expert </w:t>
      </w:r>
      <w:r w:rsidR="005F1536" w:rsidRPr="00775473">
        <w:rPr>
          <w:rFonts w:ascii="Verdana" w:eastAsia="MS Mincho" w:hAnsi="Verdana" w:cs="Tahoma"/>
          <w:b/>
          <w:sz w:val="19"/>
          <w:szCs w:val="19"/>
        </w:rPr>
        <w:t>on all in-process quality check (IPQC)</w:t>
      </w:r>
      <w:r w:rsidR="009E77D4" w:rsidRPr="00775473">
        <w:rPr>
          <w:rFonts w:ascii="Verdana" w:eastAsia="MS Mincho" w:hAnsi="Verdana" w:cs="Tahoma"/>
          <w:b/>
          <w:sz w:val="19"/>
          <w:szCs w:val="19"/>
        </w:rPr>
        <w:t xml:space="preserve"> and ou</w:t>
      </w:r>
      <w:r w:rsidR="00BA675E" w:rsidRPr="00775473">
        <w:rPr>
          <w:rFonts w:ascii="Verdana" w:eastAsia="MS Mincho" w:hAnsi="Verdana" w:cs="Tahoma"/>
          <w:b/>
          <w:sz w:val="19"/>
          <w:szCs w:val="19"/>
        </w:rPr>
        <w:t>t</w:t>
      </w:r>
      <w:r w:rsidR="009E77D4" w:rsidRPr="00775473">
        <w:rPr>
          <w:rFonts w:ascii="Verdana" w:eastAsia="MS Mincho" w:hAnsi="Verdana" w:cs="Tahoma"/>
          <w:b/>
          <w:sz w:val="19"/>
          <w:szCs w:val="19"/>
        </w:rPr>
        <w:t>going quality check (OQC)</w:t>
      </w:r>
      <w:r w:rsidR="005F1536" w:rsidRPr="00775473">
        <w:rPr>
          <w:rFonts w:ascii="Verdana" w:eastAsia="MS Mincho" w:hAnsi="Verdana" w:cs="Tahoma"/>
          <w:b/>
          <w:sz w:val="19"/>
          <w:szCs w:val="19"/>
        </w:rPr>
        <w:t xml:space="preserve"> activities</w:t>
      </w:r>
      <w:r w:rsidR="009E77D4" w:rsidRPr="00775473">
        <w:rPr>
          <w:rFonts w:ascii="Verdana" w:eastAsia="MS Mincho" w:hAnsi="Verdana" w:cs="Tahoma"/>
          <w:b/>
          <w:sz w:val="19"/>
          <w:szCs w:val="19"/>
        </w:rPr>
        <w:t xml:space="preserve"> in the production floor </w:t>
      </w:r>
      <w:r w:rsidR="004B53B4" w:rsidRPr="00775473">
        <w:rPr>
          <w:rFonts w:ascii="Verdana" w:eastAsia="MS Mincho" w:hAnsi="Verdana" w:cs="Tahoma"/>
          <w:b/>
          <w:sz w:val="19"/>
          <w:szCs w:val="19"/>
        </w:rPr>
        <w:t xml:space="preserve">and </w:t>
      </w:r>
      <w:r w:rsidRPr="00775473">
        <w:rPr>
          <w:rFonts w:ascii="Verdana" w:eastAsia="MS Mincho" w:hAnsi="Verdana" w:cs="Tahoma"/>
          <w:b/>
          <w:sz w:val="19"/>
          <w:szCs w:val="19"/>
        </w:rPr>
        <w:t>m</w:t>
      </w:r>
      <w:r w:rsidR="00846079" w:rsidRPr="00775473">
        <w:rPr>
          <w:rFonts w:ascii="Verdana" w:eastAsia="MS Mincho" w:hAnsi="Verdana" w:cs="Tahoma"/>
          <w:b/>
          <w:sz w:val="19"/>
          <w:szCs w:val="19"/>
        </w:rPr>
        <w:t>anage</w:t>
      </w:r>
      <w:r w:rsidR="00796A99" w:rsidRPr="00775473">
        <w:rPr>
          <w:rFonts w:ascii="Verdana" w:eastAsia="MS Mincho" w:hAnsi="Verdana" w:cs="Tahoma"/>
          <w:b/>
          <w:sz w:val="19"/>
          <w:szCs w:val="19"/>
        </w:rPr>
        <w:t xml:space="preserve">s a </w:t>
      </w:r>
      <w:r w:rsidR="004B53B4" w:rsidRPr="00775473">
        <w:rPr>
          <w:rFonts w:ascii="Verdana" w:eastAsia="MS Mincho" w:hAnsi="Verdana" w:cs="Tahoma"/>
          <w:b/>
          <w:sz w:val="19"/>
          <w:szCs w:val="19"/>
        </w:rPr>
        <w:t xml:space="preserve">28-member </w:t>
      </w:r>
      <w:r w:rsidR="00796A99" w:rsidRPr="00775473">
        <w:rPr>
          <w:rFonts w:ascii="Verdana" w:eastAsia="MS Mincho" w:hAnsi="Verdana" w:cs="Tahoma"/>
          <w:b/>
          <w:sz w:val="19"/>
          <w:szCs w:val="19"/>
        </w:rPr>
        <w:t>team of QA/QC inspectors and</w:t>
      </w:r>
      <w:r w:rsidR="004B53B4" w:rsidRPr="00775473">
        <w:rPr>
          <w:rFonts w:ascii="Verdana" w:eastAsia="MS Mincho" w:hAnsi="Verdana" w:cs="Tahoma"/>
          <w:b/>
          <w:sz w:val="19"/>
          <w:szCs w:val="19"/>
        </w:rPr>
        <w:t xml:space="preserve"> 2</w:t>
      </w:r>
      <w:r w:rsidR="00796A99" w:rsidRPr="00775473">
        <w:rPr>
          <w:rFonts w:ascii="Verdana" w:eastAsia="MS Mincho" w:hAnsi="Verdana" w:cs="Tahoma"/>
          <w:b/>
          <w:sz w:val="19"/>
          <w:szCs w:val="19"/>
        </w:rPr>
        <w:t xml:space="preserve"> QA</w:t>
      </w:r>
      <w:r w:rsidR="009E77D4" w:rsidRPr="00775473">
        <w:rPr>
          <w:rFonts w:ascii="Verdana" w:eastAsia="MS Mincho" w:hAnsi="Verdana" w:cs="Tahoma"/>
          <w:b/>
          <w:sz w:val="19"/>
          <w:szCs w:val="19"/>
        </w:rPr>
        <w:t xml:space="preserve"> technicians</w:t>
      </w:r>
      <w:r w:rsidR="00DA5877" w:rsidRPr="00775473">
        <w:rPr>
          <w:rFonts w:ascii="Verdana" w:eastAsia="MS Mincho" w:hAnsi="Verdana" w:cs="Tahoma"/>
          <w:b/>
          <w:sz w:val="19"/>
          <w:szCs w:val="19"/>
        </w:rPr>
        <w:t>.</w:t>
      </w:r>
      <w:r w:rsidR="00DA5877">
        <w:rPr>
          <w:rFonts w:ascii="Verdana" w:eastAsia="MS Mincho" w:hAnsi="Verdana" w:cs="Tahoma"/>
          <w:sz w:val="19"/>
          <w:szCs w:val="19"/>
        </w:rPr>
        <w:t xml:space="preserve"> </w:t>
      </w:r>
      <w:r w:rsidR="00756ACD">
        <w:rPr>
          <w:rFonts w:ascii="Verdana" w:eastAsia="MS Mincho" w:hAnsi="Verdana" w:cs="Tahoma"/>
          <w:sz w:val="19"/>
          <w:szCs w:val="19"/>
        </w:rPr>
        <w:t xml:space="preserve">Focal person for new product introduction and new production </w:t>
      </w:r>
      <w:r w:rsidR="0038539C">
        <w:rPr>
          <w:rFonts w:ascii="Verdana" w:eastAsia="MS Mincho" w:hAnsi="Verdana" w:cs="Tahoma"/>
          <w:sz w:val="19"/>
          <w:szCs w:val="19"/>
        </w:rPr>
        <w:t>line acceptance/</w:t>
      </w:r>
      <w:r w:rsidR="00756ACD">
        <w:rPr>
          <w:rFonts w:ascii="Verdana" w:eastAsia="MS Mincho" w:hAnsi="Verdana" w:cs="Tahoma"/>
          <w:sz w:val="19"/>
          <w:szCs w:val="19"/>
        </w:rPr>
        <w:t>qualification,</w:t>
      </w:r>
      <w:r w:rsidR="003054BB">
        <w:rPr>
          <w:rFonts w:ascii="Verdana" w:eastAsia="MS Mincho" w:hAnsi="Verdana" w:cs="Tahoma"/>
          <w:sz w:val="19"/>
          <w:szCs w:val="19"/>
        </w:rPr>
        <w:t xml:space="preserve"> </w:t>
      </w:r>
      <w:r w:rsidR="00253E4F">
        <w:rPr>
          <w:rFonts w:ascii="Verdana" w:eastAsia="MS Mincho" w:hAnsi="Verdana" w:cs="Tahoma"/>
          <w:sz w:val="19"/>
          <w:szCs w:val="19"/>
        </w:rPr>
        <w:t xml:space="preserve">identifies requirements, creates testing method, </w:t>
      </w:r>
      <w:r w:rsidR="003054BB">
        <w:rPr>
          <w:rFonts w:ascii="Verdana" w:eastAsia="MS Mincho" w:hAnsi="Verdana" w:cs="Tahoma"/>
          <w:sz w:val="19"/>
          <w:szCs w:val="19"/>
        </w:rPr>
        <w:t>manage nonconformity reports and its resolution/prevention,</w:t>
      </w:r>
      <w:r w:rsidR="00756ACD">
        <w:rPr>
          <w:rFonts w:ascii="Verdana" w:eastAsia="MS Mincho" w:hAnsi="Verdana" w:cs="Tahoma"/>
          <w:sz w:val="19"/>
          <w:szCs w:val="19"/>
        </w:rPr>
        <w:t xml:space="preserve"> </w:t>
      </w:r>
      <w:r w:rsidR="00904F14">
        <w:rPr>
          <w:rFonts w:ascii="Verdana" w:eastAsia="MS Mincho" w:hAnsi="Verdana" w:cs="Tahoma"/>
          <w:sz w:val="19"/>
          <w:szCs w:val="19"/>
        </w:rPr>
        <w:t>manage,</w:t>
      </w:r>
      <w:r w:rsidR="00756ACD">
        <w:rPr>
          <w:rFonts w:ascii="Verdana" w:eastAsia="MS Mincho" w:hAnsi="Verdana" w:cs="Tahoma"/>
          <w:sz w:val="19"/>
          <w:szCs w:val="19"/>
        </w:rPr>
        <w:t xml:space="preserve"> and maintain all QA equipment, </w:t>
      </w:r>
      <w:r w:rsidR="00CD6823">
        <w:rPr>
          <w:rFonts w:ascii="Verdana" w:eastAsia="MS Mincho" w:hAnsi="Verdana" w:cs="Tahoma"/>
          <w:sz w:val="19"/>
          <w:szCs w:val="19"/>
        </w:rPr>
        <w:t xml:space="preserve">people </w:t>
      </w:r>
      <w:r w:rsidR="00756ACD">
        <w:rPr>
          <w:rFonts w:ascii="Verdana" w:eastAsia="MS Mincho" w:hAnsi="Verdana" w:cs="Tahoma"/>
          <w:sz w:val="19"/>
          <w:szCs w:val="19"/>
        </w:rPr>
        <w:t xml:space="preserve">training, </w:t>
      </w:r>
      <w:r w:rsidR="00CD6823">
        <w:rPr>
          <w:rFonts w:ascii="Verdana" w:eastAsia="MS Mincho" w:hAnsi="Verdana" w:cs="Tahoma"/>
          <w:sz w:val="19"/>
          <w:szCs w:val="19"/>
        </w:rPr>
        <w:t xml:space="preserve">equipment </w:t>
      </w:r>
      <w:r w:rsidR="00756ACD">
        <w:rPr>
          <w:rFonts w:ascii="Verdana" w:eastAsia="MS Mincho" w:hAnsi="Verdana" w:cs="Tahoma"/>
          <w:sz w:val="19"/>
          <w:szCs w:val="19"/>
        </w:rPr>
        <w:t>calibration and dimensional metrology</w:t>
      </w:r>
      <w:r w:rsidR="00846079" w:rsidRPr="002C0E5E">
        <w:rPr>
          <w:rFonts w:ascii="Verdana" w:eastAsia="MS Mincho" w:hAnsi="Verdana" w:cs="Tahoma"/>
          <w:sz w:val="19"/>
          <w:szCs w:val="19"/>
        </w:rPr>
        <w:t>.</w:t>
      </w:r>
      <w:r w:rsidR="002C0E5E" w:rsidRPr="002C0E5E">
        <w:rPr>
          <w:rFonts w:ascii="Verdana" w:eastAsia="MS Mincho" w:hAnsi="Verdana" w:cs="Tahoma"/>
          <w:sz w:val="19"/>
          <w:szCs w:val="19"/>
        </w:rPr>
        <w:t xml:space="preserve"> </w:t>
      </w:r>
      <w:r w:rsidR="00483B1B">
        <w:rPr>
          <w:rFonts w:ascii="Verdana" w:eastAsia="MS Mincho" w:hAnsi="Verdana" w:cs="Tahoma"/>
          <w:sz w:val="19"/>
          <w:szCs w:val="19"/>
        </w:rPr>
        <w:br/>
      </w:r>
    </w:p>
    <w:p w14:paraId="19532EA1" w14:textId="77777777" w:rsidR="00D77796" w:rsidRPr="002C0E5E" w:rsidRDefault="00822C77" w:rsidP="001E6FE0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i/>
          <w:iCs/>
          <w:sz w:val="19"/>
          <w:szCs w:val="19"/>
        </w:rPr>
        <w:t>Selected</w:t>
      </w:r>
      <w:r w:rsidR="00D77796" w:rsidRPr="002C0E5E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 Accomplishments:</w:t>
      </w:r>
    </w:p>
    <w:p w14:paraId="27309402" w14:textId="77777777" w:rsidR="00454DD6" w:rsidRPr="00775473" w:rsidRDefault="00454DD6" w:rsidP="001542A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/>
          <w:bCs/>
          <w:sz w:val="19"/>
          <w:szCs w:val="19"/>
        </w:rPr>
      </w:pPr>
      <w:r w:rsidRPr="00775473">
        <w:rPr>
          <w:rFonts w:ascii="Verdana" w:eastAsia="MS Mincho" w:hAnsi="Verdana" w:cs="Tahoma"/>
          <w:b/>
          <w:bCs/>
          <w:sz w:val="19"/>
          <w:szCs w:val="19"/>
        </w:rPr>
        <w:t>Lead the QA department in ensuring compliance to ISO 9001, ISO 14001, and OHSAS 18001.</w:t>
      </w:r>
    </w:p>
    <w:p w14:paraId="4585C354" w14:textId="77777777" w:rsidR="00360CF8" w:rsidRDefault="00360CF8" w:rsidP="00360CF8">
      <w:pPr>
        <w:pStyle w:val="PlainText"/>
        <w:spacing w:before="120"/>
        <w:rPr>
          <w:rFonts w:ascii="Verdana" w:eastAsia="MS Mincho" w:hAnsi="Verdana" w:cs="Tahoma"/>
          <w:b/>
          <w:bCs/>
          <w:sz w:val="19"/>
          <w:szCs w:val="19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70"/>
        <w:gridCol w:w="5120"/>
      </w:tblGrid>
      <w:tr w:rsidR="00360CF8" w:rsidRPr="00684497" w14:paraId="28B7B0ED" w14:textId="77777777" w:rsidTr="00B55D69">
        <w:tc>
          <w:tcPr>
            <w:tcW w:w="4968" w:type="dxa"/>
          </w:tcPr>
          <w:p w14:paraId="37A3367F" w14:textId="77777777" w:rsidR="00360CF8" w:rsidRPr="00A924E2" w:rsidRDefault="00360CF8" w:rsidP="00B55D69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  <w:lang w:val="en-US" w:eastAsia="en-US"/>
              </w:rPr>
            </w:pPr>
            <w:r w:rsidRPr="00E51EC5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US" w:eastAsia="en-US"/>
              </w:rPr>
              <w:lastRenderedPageBreak/>
              <w:t>Reynan Kanindot</w:t>
            </w:r>
          </w:p>
        </w:tc>
        <w:tc>
          <w:tcPr>
            <w:tcW w:w="5472" w:type="dxa"/>
          </w:tcPr>
          <w:p w14:paraId="0B6E7CD5" w14:textId="77777777" w:rsidR="00360CF8" w:rsidRPr="00A924E2" w:rsidRDefault="00360CF8" w:rsidP="00B55D69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Page 3  </w:t>
            </w:r>
            <w:r w:rsidRPr="00A924E2">
              <w:rPr>
                <w:rFonts w:ascii="Verdana" w:eastAsia="MS Mincho" w:hAnsi="Verdana" w:cs="Tahoma"/>
                <w:sz w:val="16"/>
                <w:szCs w:val="16"/>
                <w:lang w:val="en-US" w:eastAsia="en-US"/>
              </w:rPr>
              <w:sym w:font="Wingdings" w:char="F06C"/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 Phone: 0435 951 767</w:t>
            </w:r>
          </w:p>
        </w:tc>
      </w:tr>
    </w:tbl>
    <w:p w14:paraId="2A0B3AC2" w14:textId="77777777" w:rsidR="00360CF8" w:rsidRPr="00684497" w:rsidRDefault="00360CF8" w:rsidP="00360CF8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</w:rPr>
      </w:pPr>
    </w:p>
    <w:p w14:paraId="0DAAC913" w14:textId="3184FE80" w:rsidR="008A4FD9" w:rsidRPr="003333B4" w:rsidRDefault="003E7700" w:rsidP="00A22896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/>
          <w:bCs/>
          <w:sz w:val="19"/>
          <w:szCs w:val="19"/>
        </w:rPr>
      </w:pPr>
      <w:r w:rsidRPr="003333B4">
        <w:rPr>
          <w:rFonts w:ascii="Verdana" w:eastAsia="MS Mincho" w:hAnsi="Verdana" w:cs="Tahoma"/>
          <w:b/>
          <w:bCs/>
          <w:sz w:val="19"/>
          <w:szCs w:val="19"/>
        </w:rPr>
        <w:t>D</w:t>
      </w:r>
      <w:r w:rsidR="00F23FF6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eveloped and </w:t>
      </w:r>
      <w:r w:rsidR="0038539C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authored all </w:t>
      </w:r>
      <w:r w:rsidR="00B85FFB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control </w:t>
      </w:r>
      <w:r w:rsidR="002434F2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plans, reaction </w:t>
      </w:r>
      <w:r w:rsidR="00B85FFB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plans and </w:t>
      </w:r>
      <w:r w:rsidR="0038539C" w:rsidRPr="003333B4">
        <w:rPr>
          <w:rFonts w:ascii="Verdana" w:eastAsia="MS Mincho" w:hAnsi="Verdana" w:cs="Tahoma"/>
          <w:b/>
          <w:bCs/>
          <w:sz w:val="19"/>
          <w:szCs w:val="19"/>
        </w:rPr>
        <w:t>QA/QC procedures for V4, V6 and V9 products.</w:t>
      </w:r>
    </w:p>
    <w:p w14:paraId="66CBE745" w14:textId="4CF85762" w:rsidR="00574111" w:rsidRPr="00BA069D" w:rsidRDefault="00574111" w:rsidP="00574111">
      <w:pPr>
        <w:pStyle w:val="PlainText"/>
        <w:numPr>
          <w:ilvl w:val="0"/>
          <w:numId w:val="32"/>
        </w:numPr>
        <w:spacing w:before="120"/>
        <w:rPr>
          <w:rFonts w:ascii="Verdana" w:eastAsia="MS Mincho" w:hAnsi="Verdana" w:cs="Tahoma"/>
          <w:bCs/>
          <w:cap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C</w:t>
      </w:r>
      <w:r w:rsidRPr="0004468D">
        <w:rPr>
          <w:rFonts w:ascii="Verdana" w:eastAsia="MS Mincho" w:hAnsi="Verdana" w:cs="Tahoma"/>
          <w:bCs/>
          <w:sz w:val="19"/>
          <w:szCs w:val="19"/>
        </w:rPr>
        <w:t>reat</w:t>
      </w:r>
      <w:r>
        <w:rPr>
          <w:rFonts w:ascii="Verdana" w:eastAsia="MS Mincho" w:hAnsi="Verdana" w:cs="Tahoma"/>
          <w:bCs/>
          <w:sz w:val="19"/>
          <w:szCs w:val="19"/>
        </w:rPr>
        <w:t>ed</w:t>
      </w:r>
      <w:r w:rsidRPr="0004468D">
        <w:rPr>
          <w:rFonts w:ascii="Verdana" w:eastAsia="MS Mincho" w:hAnsi="Verdana" w:cs="Tahoma"/>
          <w:bCs/>
          <w:sz w:val="19"/>
          <w:szCs w:val="19"/>
        </w:rPr>
        <w:t xml:space="preserve"> </w:t>
      </w:r>
      <w:r>
        <w:rPr>
          <w:rFonts w:ascii="Verdana" w:eastAsia="MS Mincho" w:hAnsi="Verdana" w:cs="Tahoma"/>
          <w:bCs/>
          <w:sz w:val="19"/>
          <w:szCs w:val="19"/>
        </w:rPr>
        <w:t xml:space="preserve">auto-email notifications to all stakeholders for all out-of-control, out-of-specification </w:t>
      </w:r>
      <w:r w:rsidR="00904F14">
        <w:rPr>
          <w:rFonts w:ascii="Verdana" w:eastAsia="MS Mincho" w:hAnsi="Verdana" w:cs="Tahoma"/>
          <w:bCs/>
          <w:sz w:val="19"/>
          <w:szCs w:val="19"/>
        </w:rPr>
        <w:t>results,</w:t>
      </w:r>
      <w:r>
        <w:rPr>
          <w:rFonts w:ascii="Verdana" w:eastAsia="MS Mincho" w:hAnsi="Verdana" w:cs="Tahoma"/>
          <w:bCs/>
          <w:sz w:val="19"/>
          <w:szCs w:val="19"/>
        </w:rPr>
        <w:t xml:space="preserve"> and data trend for SPC charts</w:t>
      </w:r>
      <w:r w:rsidR="00042710">
        <w:rPr>
          <w:rFonts w:ascii="Verdana" w:eastAsia="MS Mincho" w:hAnsi="Verdana" w:cs="Tahoma"/>
          <w:sz w:val="19"/>
          <w:szCs w:val="19"/>
        </w:rPr>
        <w:t xml:space="preserve">. </w:t>
      </w:r>
      <w:r>
        <w:rPr>
          <w:rFonts w:ascii="Verdana" w:eastAsia="MS Mincho" w:hAnsi="Verdana" w:cs="Tahoma"/>
          <w:sz w:val="19"/>
          <w:szCs w:val="19"/>
        </w:rPr>
        <w:t>This eliminated the manual sending of emails therefore increasing time for measurement and testing activities.</w:t>
      </w:r>
    </w:p>
    <w:p w14:paraId="37742486" w14:textId="77777777" w:rsidR="00574111" w:rsidRPr="00574111" w:rsidRDefault="00574111" w:rsidP="00574111">
      <w:pPr>
        <w:pStyle w:val="PlainText"/>
        <w:numPr>
          <w:ilvl w:val="0"/>
          <w:numId w:val="32"/>
        </w:numPr>
        <w:spacing w:before="120"/>
        <w:rPr>
          <w:rFonts w:ascii="Verdana" w:eastAsia="MS Mincho" w:hAnsi="Verdana" w:cs="Tahoma"/>
          <w:b/>
          <w:sz w:val="19"/>
          <w:szCs w:val="19"/>
        </w:rPr>
      </w:pPr>
      <w:r w:rsidRPr="00DA6554">
        <w:rPr>
          <w:rFonts w:ascii="Verdana" w:eastAsia="MS Mincho" w:hAnsi="Verdana" w:cs="Tahoma"/>
          <w:b/>
          <w:bCs/>
          <w:sz w:val="19"/>
          <w:szCs w:val="19"/>
        </w:rPr>
        <w:t>Wrote work instructions, checklists and training outlines that enhanced</w:t>
      </w:r>
      <w:r w:rsidRPr="00DA6554">
        <w:rPr>
          <w:rFonts w:ascii="Verdana" w:eastAsia="MS Mincho" w:hAnsi="Verdana" w:cs="Tahoma"/>
          <w:b/>
          <w:sz w:val="19"/>
          <w:szCs w:val="19"/>
        </w:rPr>
        <w:t xml:space="preserve"> competency and knowledge of the QA/QC inspector in performing their task more efficiently and effectively. </w:t>
      </w:r>
    </w:p>
    <w:p w14:paraId="7DA9F614" w14:textId="02DC732A" w:rsidR="0094398F" w:rsidRPr="003333B4" w:rsidRDefault="0094398F" w:rsidP="001D021D">
      <w:pPr>
        <w:pStyle w:val="PlainText"/>
        <w:numPr>
          <w:ilvl w:val="0"/>
          <w:numId w:val="32"/>
        </w:numPr>
        <w:spacing w:before="120"/>
        <w:rPr>
          <w:rFonts w:ascii="Verdana" w:eastAsia="MS Mincho" w:hAnsi="Verdana" w:cs="Tahoma"/>
          <w:b/>
          <w:bCs/>
          <w:sz w:val="19"/>
          <w:szCs w:val="19"/>
        </w:rPr>
      </w:pPr>
      <w:r w:rsidRPr="003333B4">
        <w:rPr>
          <w:rFonts w:ascii="Verdana" w:eastAsia="MS Mincho" w:hAnsi="Verdana" w:cs="Tahoma"/>
          <w:b/>
          <w:bCs/>
          <w:sz w:val="19"/>
          <w:szCs w:val="19"/>
        </w:rPr>
        <w:t>Developed the in-house calibration procedure for the Janome Press bond</w:t>
      </w:r>
      <w:r w:rsidR="00D54877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 strength test machine that</w:t>
      </w:r>
      <w:r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 </w:t>
      </w:r>
      <w:r w:rsidR="00714B95" w:rsidRPr="003333B4">
        <w:rPr>
          <w:rFonts w:ascii="Verdana" w:eastAsia="MS Mincho" w:hAnsi="Verdana" w:cs="Tahoma"/>
          <w:b/>
          <w:bCs/>
          <w:sz w:val="19"/>
          <w:szCs w:val="19"/>
        </w:rPr>
        <w:t>led</w:t>
      </w:r>
      <w:r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 into hard annual savings of </w:t>
      </w:r>
      <w:r w:rsidR="005E4CC9" w:rsidRPr="003333B4">
        <w:rPr>
          <w:rFonts w:ascii="Verdana" w:eastAsia="MS Mincho" w:hAnsi="Verdana" w:cs="Tahoma"/>
          <w:b/>
          <w:bCs/>
          <w:sz w:val="19"/>
          <w:szCs w:val="19"/>
        </w:rPr>
        <w:t xml:space="preserve">about </w:t>
      </w:r>
      <w:r w:rsidRPr="003333B4">
        <w:rPr>
          <w:rFonts w:ascii="Verdana" w:eastAsia="MS Mincho" w:hAnsi="Verdana" w:cs="Tahoma"/>
          <w:b/>
          <w:bCs/>
          <w:sz w:val="19"/>
          <w:szCs w:val="19"/>
        </w:rPr>
        <w:t>SGD1000.</w:t>
      </w:r>
    </w:p>
    <w:p w14:paraId="7C524F74" w14:textId="77777777" w:rsidR="00C2228E" w:rsidRPr="00BA069D" w:rsidRDefault="00C2228E" w:rsidP="00C2228E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Integrated troubleshooting skills unto QA/QC inspectors increasing productivity and equipment availability by 50%</w:t>
      </w:r>
      <w:r w:rsidRPr="00BA069D">
        <w:rPr>
          <w:rFonts w:ascii="Verdana" w:eastAsia="MS Mincho" w:hAnsi="Verdana" w:cs="Tahoma"/>
          <w:bCs/>
          <w:sz w:val="19"/>
          <w:szCs w:val="19"/>
        </w:rPr>
        <w:t>.</w:t>
      </w:r>
    </w:p>
    <w:p w14:paraId="7CBF0E72" w14:textId="2BD45F62" w:rsidR="000D7784" w:rsidRPr="000D7784" w:rsidRDefault="000D7784" w:rsidP="0094398F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 xml:space="preserve">Formulated QA/QC inspector selection process with IQ, </w:t>
      </w:r>
      <w:r w:rsidR="00904F14">
        <w:rPr>
          <w:rFonts w:ascii="Verdana" w:eastAsia="MS Mincho" w:hAnsi="Verdana" w:cs="Tahoma"/>
          <w:bCs/>
          <w:sz w:val="19"/>
          <w:szCs w:val="19"/>
        </w:rPr>
        <w:t>EQ,</w:t>
      </w:r>
      <w:r>
        <w:rPr>
          <w:rFonts w:ascii="Verdana" w:eastAsia="MS Mincho" w:hAnsi="Verdana" w:cs="Tahoma"/>
          <w:bCs/>
          <w:sz w:val="19"/>
          <w:szCs w:val="19"/>
        </w:rPr>
        <w:t xml:space="preserve"> and </w:t>
      </w:r>
      <w:proofErr w:type="gramStart"/>
      <w:r>
        <w:rPr>
          <w:rFonts w:ascii="Verdana" w:eastAsia="MS Mincho" w:hAnsi="Verdana" w:cs="Tahoma"/>
          <w:bCs/>
          <w:sz w:val="19"/>
          <w:szCs w:val="19"/>
        </w:rPr>
        <w:t>hands-on</w:t>
      </w:r>
      <w:proofErr w:type="gramEnd"/>
      <w:r>
        <w:rPr>
          <w:rFonts w:ascii="Verdana" w:eastAsia="MS Mincho" w:hAnsi="Verdana" w:cs="Tahoma"/>
          <w:bCs/>
          <w:sz w:val="19"/>
          <w:szCs w:val="19"/>
        </w:rPr>
        <w:t xml:space="preserve"> screening.</w:t>
      </w:r>
    </w:p>
    <w:p w14:paraId="489A2E9D" w14:textId="77777777" w:rsidR="0094398F" w:rsidRPr="00DF1D17" w:rsidRDefault="0094398F" w:rsidP="0094398F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/>
          <w:bCs/>
          <w:sz w:val="19"/>
          <w:szCs w:val="19"/>
        </w:rPr>
      </w:pPr>
      <w:r w:rsidRPr="00DF1D17">
        <w:rPr>
          <w:rFonts w:ascii="Verdana" w:hAnsi="Verdana" w:cs="Calibri"/>
          <w:b/>
          <w:sz w:val="19"/>
          <w:szCs w:val="19"/>
        </w:rPr>
        <w:t>Eliminated bond strength test failures between bearings and heat sink of V6 cartridge rotor assembly</w:t>
      </w:r>
      <w:r w:rsidR="00617E16" w:rsidRPr="00DF1D17">
        <w:rPr>
          <w:rFonts w:ascii="Verdana" w:hAnsi="Verdana" w:cs="Calibri"/>
          <w:b/>
          <w:sz w:val="19"/>
          <w:szCs w:val="19"/>
        </w:rPr>
        <w:t>,</w:t>
      </w:r>
      <w:r w:rsidRPr="00DF1D17">
        <w:rPr>
          <w:rFonts w:ascii="Verdana" w:hAnsi="Verdana" w:cs="Calibri"/>
          <w:b/>
          <w:sz w:val="19"/>
          <w:szCs w:val="19"/>
        </w:rPr>
        <w:t xml:space="preserve"> translating into an annual potential saving of $640,866.00.</w:t>
      </w:r>
    </w:p>
    <w:p w14:paraId="5DFB18F8" w14:textId="1A8DC6F2" w:rsidR="0094398F" w:rsidRPr="00DF1D17" w:rsidRDefault="0094398F" w:rsidP="0094398F">
      <w:pPr>
        <w:numPr>
          <w:ilvl w:val="1"/>
          <w:numId w:val="6"/>
        </w:numPr>
        <w:suppressAutoHyphens/>
        <w:jc w:val="both"/>
        <w:rPr>
          <w:rFonts w:ascii="Verdana" w:hAnsi="Verdana" w:cs="Calibri"/>
          <w:b/>
          <w:sz w:val="19"/>
          <w:szCs w:val="19"/>
        </w:rPr>
      </w:pPr>
      <w:r w:rsidRPr="00DF1D17">
        <w:rPr>
          <w:rFonts w:ascii="Verdana" w:hAnsi="Verdana" w:cs="Calibri"/>
          <w:b/>
          <w:sz w:val="19"/>
          <w:szCs w:val="19"/>
        </w:rPr>
        <w:t xml:space="preserve">This project also </w:t>
      </w:r>
      <w:r w:rsidR="00714B95" w:rsidRPr="00DF1D17">
        <w:rPr>
          <w:rFonts w:ascii="Verdana" w:hAnsi="Verdana" w:cs="Calibri"/>
          <w:b/>
          <w:sz w:val="19"/>
          <w:szCs w:val="19"/>
        </w:rPr>
        <w:t>led</w:t>
      </w:r>
      <w:r w:rsidR="00617E16" w:rsidRPr="00DF1D17">
        <w:rPr>
          <w:rFonts w:ascii="Verdana" w:hAnsi="Verdana" w:cs="Calibri"/>
          <w:b/>
          <w:sz w:val="19"/>
          <w:szCs w:val="19"/>
        </w:rPr>
        <w:t xml:space="preserve"> to another project and </w:t>
      </w:r>
      <w:r w:rsidRPr="00DF1D17">
        <w:rPr>
          <w:rFonts w:ascii="Verdana" w:hAnsi="Verdana" w:cs="Calibri"/>
          <w:b/>
          <w:sz w:val="19"/>
          <w:szCs w:val="19"/>
        </w:rPr>
        <w:t xml:space="preserve">resulted into the elimination use of AS8000 activator </w:t>
      </w:r>
      <w:r w:rsidR="00953F4C" w:rsidRPr="00DF1D17">
        <w:rPr>
          <w:rFonts w:ascii="Verdana" w:hAnsi="Verdana" w:cs="Calibri"/>
          <w:b/>
          <w:sz w:val="19"/>
          <w:szCs w:val="19"/>
        </w:rPr>
        <w:t xml:space="preserve">and maintenance cost of the </w:t>
      </w:r>
      <w:r w:rsidRPr="00DF1D17">
        <w:rPr>
          <w:rFonts w:ascii="Verdana" w:hAnsi="Verdana" w:cs="Calibri"/>
          <w:b/>
          <w:sz w:val="19"/>
          <w:szCs w:val="19"/>
        </w:rPr>
        <w:t>dispensing module that translated into a</w:t>
      </w:r>
      <w:r w:rsidR="00374BEA" w:rsidRPr="00DF1D17">
        <w:rPr>
          <w:rFonts w:ascii="Verdana" w:hAnsi="Verdana" w:cs="Calibri"/>
          <w:b/>
          <w:sz w:val="19"/>
          <w:szCs w:val="19"/>
        </w:rPr>
        <w:t>n annual</w:t>
      </w:r>
      <w:r w:rsidRPr="00DF1D17">
        <w:rPr>
          <w:rFonts w:ascii="Verdana" w:hAnsi="Verdana" w:cs="Calibri"/>
          <w:b/>
          <w:sz w:val="19"/>
          <w:szCs w:val="19"/>
        </w:rPr>
        <w:t xml:space="preserve"> hard saving</w:t>
      </w:r>
      <w:r w:rsidR="00374BEA" w:rsidRPr="00DF1D17">
        <w:rPr>
          <w:rFonts w:ascii="Verdana" w:hAnsi="Verdana" w:cs="Calibri"/>
          <w:b/>
          <w:sz w:val="19"/>
          <w:szCs w:val="19"/>
        </w:rPr>
        <w:t>s</w:t>
      </w:r>
      <w:r w:rsidRPr="00DF1D17">
        <w:rPr>
          <w:rFonts w:ascii="Verdana" w:hAnsi="Verdana" w:cs="Calibri"/>
          <w:b/>
          <w:sz w:val="19"/>
          <w:szCs w:val="19"/>
        </w:rPr>
        <w:t xml:space="preserve"> of $153,600.</w:t>
      </w:r>
    </w:p>
    <w:p w14:paraId="04F9DD6E" w14:textId="77777777" w:rsidR="00C2228E" w:rsidRPr="00370615" w:rsidRDefault="00C2228E" w:rsidP="00C2228E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hAnsi="Verdana" w:cs="Calibri"/>
          <w:sz w:val="19"/>
          <w:szCs w:val="19"/>
        </w:rPr>
        <w:t>Increased process capability of the V6 magnet to shaft bonding process resulting to a capability index (Cpk) of greater than 3.0.</w:t>
      </w:r>
    </w:p>
    <w:p w14:paraId="00B077B1" w14:textId="1FD49709" w:rsidR="00370615" w:rsidRPr="006D31AE" w:rsidRDefault="00370615" w:rsidP="00C2228E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hAnsi="Verdana" w:cs="Calibri"/>
          <w:sz w:val="19"/>
          <w:szCs w:val="19"/>
        </w:rPr>
        <w:t>Reduced cost of destructive tests by integrating different testing points into a single sample</w:t>
      </w:r>
      <w:r w:rsidR="00904F14">
        <w:rPr>
          <w:rFonts w:ascii="Verdana" w:hAnsi="Verdana" w:cs="Calibri"/>
          <w:sz w:val="19"/>
          <w:szCs w:val="19"/>
        </w:rPr>
        <w:t xml:space="preserve">. </w:t>
      </w:r>
      <w:r>
        <w:rPr>
          <w:rFonts w:ascii="Verdana" w:hAnsi="Verdana" w:cs="Calibri"/>
          <w:sz w:val="19"/>
          <w:szCs w:val="19"/>
        </w:rPr>
        <w:t xml:space="preserve">The initiative </w:t>
      </w:r>
      <w:r w:rsidR="00E25433">
        <w:rPr>
          <w:rFonts w:ascii="Verdana" w:hAnsi="Verdana" w:cs="Calibri"/>
          <w:sz w:val="19"/>
          <w:szCs w:val="19"/>
        </w:rPr>
        <w:t>led</w:t>
      </w:r>
      <w:r>
        <w:rPr>
          <w:rFonts w:ascii="Verdana" w:hAnsi="Verdana" w:cs="Calibri"/>
          <w:sz w:val="19"/>
          <w:szCs w:val="19"/>
        </w:rPr>
        <w:t xml:space="preserve"> to at least 40% cost reduction across all products.</w:t>
      </w:r>
    </w:p>
    <w:p w14:paraId="0CEC73A8" w14:textId="77777777" w:rsidR="006D31AE" w:rsidRDefault="006D31AE" w:rsidP="006D31AE">
      <w:pPr>
        <w:pStyle w:val="PlainText"/>
        <w:spacing w:before="120"/>
        <w:rPr>
          <w:rFonts w:ascii="Verdana" w:hAnsi="Verdana" w:cs="Calibri"/>
          <w:sz w:val="19"/>
          <w:szCs w:val="19"/>
        </w:rPr>
      </w:pPr>
    </w:p>
    <w:p w14:paraId="661DA9E7" w14:textId="13C0F231" w:rsidR="006D31AE" w:rsidRPr="004A41D0" w:rsidRDefault="006D31AE" w:rsidP="006D31AE">
      <w:pPr>
        <w:pStyle w:val="PlainText"/>
        <w:spacing w:before="60" w:after="60"/>
        <w:jc w:val="both"/>
        <w:rPr>
          <w:rFonts w:ascii="Verdana" w:hAnsi="Verdana"/>
          <w:i/>
          <w:iCs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>KIESER PRECISION</w:t>
      </w:r>
      <w:r w:rsidR="002E56BF">
        <w:rPr>
          <w:rFonts w:ascii="Verdana" w:eastAsia="MS Mincho" w:hAnsi="Verdana" w:cs="Tahoma"/>
          <w:b/>
          <w:caps/>
          <w:sz w:val="19"/>
          <w:szCs w:val="19"/>
        </w:rPr>
        <w:t xml:space="preserve"> ENGINEERING PTE. LTD.</w:t>
      </w:r>
      <w:r>
        <w:rPr>
          <w:rFonts w:ascii="Verdana" w:eastAsia="MS Mincho" w:hAnsi="Verdana" w:cs="Tahoma"/>
          <w:b/>
          <w:caps/>
          <w:sz w:val="19"/>
          <w:szCs w:val="19"/>
        </w:rPr>
        <w:t xml:space="preserve">, </w:t>
      </w:r>
      <w:r>
        <w:rPr>
          <w:rFonts w:ascii="Verdana" w:eastAsia="MS Mincho" w:hAnsi="Verdana" w:cs="Tahoma"/>
          <w:b/>
          <w:sz w:val="19"/>
          <w:szCs w:val="19"/>
        </w:rPr>
        <w:t>Singapore</w:t>
      </w:r>
      <w:r w:rsidRPr="00D40074">
        <w:rPr>
          <w:rFonts w:ascii="Verdana" w:eastAsia="MS Mincho" w:hAnsi="Verdana" w:cs="Tahoma"/>
          <w:b/>
          <w:sz w:val="19"/>
          <w:szCs w:val="19"/>
        </w:rPr>
        <w:t xml:space="preserve">, </w:t>
      </w:r>
      <w:r>
        <w:rPr>
          <w:rFonts w:ascii="Verdana" w:eastAsia="MS Mincho" w:hAnsi="Verdana" w:cs="Tahoma"/>
          <w:b/>
          <w:sz w:val="19"/>
          <w:szCs w:val="19"/>
        </w:rPr>
        <w:t>Singapore</w:t>
      </w:r>
      <w:r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Pr="004A41D0">
        <w:rPr>
          <w:rFonts w:ascii="Verdana" w:eastAsia="MS Mincho" w:hAnsi="Verdana" w:cs="Tahoma"/>
          <w:caps/>
          <w:sz w:val="19"/>
          <w:szCs w:val="19"/>
        </w:rPr>
        <w:t>–</w:t>
      </w:r>
      <w:r w:rsidR="002E56BF">
        <w:rPr>
          <w:rFonts w:ascii="Verdana" w:eastAsia="MS Mincho" w:hAnsi="Verdana" w:cs="Tahoma"/>
          <w:caps/>
          <w:sz w:val="19"/>
          <w:szCs w:val="19"/>
        </w:rPr>
        <w:t xml:space="preserve"> </w:t>
      </w:r>
      <w:r w:rsidR="002E56BF">
        <w:rPr>
          <w:rFonts w:ascii="Verdana" w:hAnsi="Verdana"/>
          <w:i/>
          <w:iCs/>
          <w:sz w:val="19"/>
          <w:szCs w:val="19"/>
        </w:rPr>
        <w:t>A local</w:t>
      </w:r>
      <w:r w:rsidRPr="004A41D0">
        <w:rPr>
          <w:rFonts w:ascii="Verdana" w:hAnsi="Verdana"/>
          <w:i/>
          <w:iCs/>
          <w:sz w:val="19"/>
          <w:szCs w:val="19"/>
        </w:rPr>
        <w:t xml:space="preserve"> company </w:t>
      </w:r>
      <w:r>
        <w:rPr>
          <w:rFonts w:ascii="Verdana" w:hAnsi="Verdana"/>
          <w:i/>
          <w:iCs/>
          <w:sz w:val="19"/>
          <w:szCs w:val="19"/>
        </w:rPr>
        <w:t xml:space="preserve">designing and manufacturing </w:t>
      </w:r>
      <w:r w:rsidR="002E56BF">
        <w:rPr>
          <w:rFonts w:ascii="Verdana" w:hAnsi="Verdana"/>
          <w:i/>
          <w:iCs/>
          <w:sz w:val="19"/>
          <w:szCs w:val="19"/>
        </w:rPr>
        <w:t xml:space="preserve">precision tools, </w:t>
      </w:r>
      <w:r w:rsidR="00904F14">
        <w:rPr>
          <w:rFonts w:ascii="Verdana" w:hAnsi="Verdana"/>
          <w:i/>
          <w:iCs/>
          <w:sz w:val="19"/>
          <w:szCs w:val="19"/>
        </w:rPr>
        <w:t>jig,</w:t>
      </w:r>
      <w:r w:rsidR="002E56BF">
        <w:rPr>
          <w:rFonts w:ascii="Verdana" w:hAnsi="Verdana"/>
          <w:i/>
          <w:iCs/>
          <w:sz w:val="19"/>
          <w:szCs w:val="19"/>
        </w:rPr>
        <w:t xml:space="preserve"> and fixtures. I was </w:t>
      </w:r>
      <w:r w:rsidR="00F01EF4">
        <w:rPr>
          <w:rFonts w:ascii="Verdana" w:hAnsi="Verdana"/>
          <w:i/>
          <w:iCs/>
          <w:sz w:val="19"/>
          <w:szCs w:val="19"/>
        </w:rPr>
        <w:t>employed</w:t>
      </w:r>
      <w:r w:rsidR="002E56BF">
        <w:rPr>
          <w:rFonts w:ascii="Verdana" w:hAnsi="Verdana"/>
          <w:i/>
          <w:iCs/>
          <w:sz w:val="19"/>
          <w:szCs w:val="19"/>
        </w:rPr>
        <w:t xml:space="preserve"> as a member of the </w:t>
      </w:r>
      <w:r w:rsidR="00BD44AA">
        <w:rPr>
          <w:rFonts w:ascii="Verdana" w:hAnsi="Verdana"/>
          <w:i/>
          <w:iCs/>
          <w:sz w:val="19"/>
          <w:szCs w:val="19"/>
        </w:rPr>
        <w:t xml:space="preserve">new </w:t>
      </w:r>
      <w:r w:rsidR="002E56BF">
        <w:rPr>
          <w:rFonts w:ascii="Verdana" w:hAnsi="Verdana"/>
          <w:i/>
          <w:iCs/>
          <w:sz w:val="19"/>
          <w:szCs w:val="19"/>
        </w:rPr>
        <w:t>automation team.</w:t>
      </w:r>
    </w:p>
    <w:p w14:paraId="1B0BFF44" w14:textId="77777777" w:rsidR="00A60715" w:rsidRDefault="002E56BF" w:rsidP="006D31AE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Project</w:t>
      </w:r>
      <w:r w:rsidR="006D31AE">
        <w:rPr>
          <w:rFonts w:ascii="Verdana" w:eastAsia="MS Mincho" w:hAnsi="Verdana" w:cs="Tahoma"/>
          <w:b/>
          <w:bCs/>
          <w:sz w:val="19"/>
          <w:szCs w:val="19"/>
        </w:rPr>
        <w:t xml:space="preserve"> Engineer</w:t>
      </w:r>
      <w:r w:rsidR="006D31AE"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 w:rsidR="00542188">
        <w:rPr>
          <w:rFonts w:ascii="Verdana" w:eastAsia="MS Mincho" w:hAnsi="Verdana" w:cs="Tahoma"/>
          <w:bCs/>
          <w:sz w:val="19"/>
          <w:szCs w:val="19"/>
        </w:rPr>
        <w:t>5</w:t>
      </w:r>
      <w:r w:rsidR="006D31AE"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2011</w:t>
      </w:r>
      <w:r w:rsidR="006D31AE"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6D31AE">
        <w:rPr>
          <w:rFonts w:ascii="Verdana" w:eastAsia="MS Mincho" w:hAnsi="Verdana" w:cs="Tahoma"/>
          <w:sz w:val="19"/>
          <w:szCs w:val="19"/>
        </w:rPr>
        <w:t>to</w:t>
      </w:r>
      <w:r w:rsidR="006D31AE"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8/2012</w:t>
      </w:r>
    </w:p>
    <w:p w14:paraId="364C848F" w14:textId="77777777" w:rsidR="006D31AE" w:rsidRPr="002C0E5E" w:rsidRDefault="00280908" w:rsidP="006D31AE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 w:rsidRPr="008840E2">
        <w:rPr>
          <w:rFonts w:ascii="Verdana" w:hAnsi="Verdana" w:cs="Calibri"/>
          <w:sz w:val="19"/>
          <w:szCs w:val="19"/>
        </w:rPr>
        <w:t>An all-rounder contributing to the realization of the goal of the automation department; in providing turnkey projects and assembly system, material handling system, automation equipment, and equipment integratio</w:t>
      </w:r>
      <w:r w:rsidR="0028760A" w:rsidRPr="008840E2">
        <w:rPr>
          <w:rFonts w:ascii="Verdana" w:hAnsi="Verdana" w:cs="Calibri"/>
          <w:sz w:val="19"/>
          <w:szCs w:val="19"/>
        </w:rPr>
        <w:t xml:space="preserve">n. Performs machine assembly, electrical wiring, </w:t>
      </w:r>
      <w:r w:rsidR="00E83A8C" w:rsidRPr="008840E2">
        <w:rPr>
          <w:rFonts w:ascii="Verdana" w:hAnsi="Verdana" w:cs="Calibri"/>
          <w:sz w:val="19"/>
          <w:szCs w:val="19"/>
        </w:rPr>
        <w:t>PLC and HMI programming, control system design, provide solutions to customers, service and machine troubleshooting, technical and operational manuals.</w:t>
      </w:r>
      <w:r w:rsidR="006D31AE" w:rsidRPr="008840E2">
        <w:rPr>
          <w:rFonts w:ascii="Verdana" w:eastAsia="MS Mincho" w:hAnsi="Verdana" w:cs="Tahoma"/>
          <w:sz w:val="19"/>
          <w:szCs w:val="19"/>
        </w:rPr>
        <w:br/>
      </w:r>
      <w:r w:rsidR="006D31AE">
        <w:rPr>
          <w:rFonts w:ascii="Verdana" w:eastAsia="MS Mincho" w:hAnsi="Verdana" w:cs="Tahoma"/>
          <w:sz w:val="19"/>
          <w:szCs w:val="19"/>
        </w:rPr>
        <w:br/>
      </w:r>
      <w:r w:rsidR="006D31AE">
        <w:rPr>
          <w:rFonts w:ascii="Verdana" w:eastAsia="MS Mincho" w:hAnsi="Verdana" w:cs="Tahoma"/>
          <w:b/>
          <w:bCs/>
          <w:i/>
          <w:iCs/>
          <w:sz w:val="19"/>
          <w:szCs w:val="19"/>
        </w:rPr>
        <w:t>Selected</w:t>
      </w:r>
      <w:r w:rsidR="006D31AE" w:rsidRPr="002C0E5E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 Accomplishments:</w:t>
      </w:r>
    </w:p>
    <w:p w14:paraId="308625E9" w14:textId="3C7A4C64" w:rsidR="006D31AE" w:rsidRDefault="00181030" w:rsidP="006D31AE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Assembly, i</w:t>
      </w:r>
      <w:r w:rsidR="00E83A8C">
        <w:rPr>
          <w:rFonts w:ascii="Verdana" w:eastAsia="MS Mincho" w:hAnsi="Verdana" w:cs="Tahoma"/>
          <w:bCs/>
          <w:sz w:val="19"/>
          <w:szCs w:val="19"/>
        </w:rPr>
        <w:t xml:space="preserve">nstallation, </w:t>
      </w:r>
      <w:r w:rsidR="00042710">
        <w:rPr>
          <w:rFonts w:ascii="Verdana" w:eastAsia="MS Mincho" w:hAnsi="Verdana" w:cs="Tahoma"/>
          <w:bCs/>
          <w:sz w:val="19"/>
          <w:szCs w:val="19"/>
        </w:rPr>
        <w:t>commissioning,</w:t>
      </w:r>
      <w:r w:rsidR="00E83A8C">
        <w:rPr>
          <w:rFonts w:ascii="Verdana" w:eastAsia="MS Mincho" w:hAnsi="Verdana" w:cs="Tahoma"/>
          <w:bCs/>
          <w:sz w:val="19"/>
          <w:szCs w:val="19"/>
        </w:rPr>
        <w:t xml:space="preserve"> and acceptance of </w:t>
      </w:r>
      <w:r>
        <w:rPr>
          <w:rFonts w:ascii="Verdana" w:eastAsia="MS Mincho" w:hAnsi="Verdana" w:cs="Tahoma"/>
          <w:bCs/>
          <w:sz w:val="19"/>
          <w:szCs w:val="19"/>
        </w:rPr>
        <w:t xml:space="preserve">a million-dollar project of a </w:t>
      </w:r>
      <w:proofErr w:type="gramStart"/>
      <w:r w:rsidR="00E83A8C">
        <w:rPr>
          <w:rFonts w:ascii="Verdana" w:eastAsia="MS Mincho" w:hAnsi="Verdana" w:cs="Tahoma"/>
          <w:bCs/>
          <w:sz w:val="19"/>
          <w:szCs w:val="19"/>
        </w:rPr>
        <w:t>2</w:t>
      </w:r>
      <w:r w:rsidR="00E83A8C" w:rsidRPr="00E83A8C">
        <w:rPr>
          <w:rFonts w:ascii="Verdana" w:eastAsia="MS Mincho" w:hAnsi="Verdana" w:cs="Tahoma"/>
          <w:bCs/>
          <w:sz w:val="19"/>
          <w:szCs w:val="19"/>
          <w:vertAlign w:val="superscript"/>
        </w:rPr>
        <w:t>nd</w:t>
      </w:r>
      <w:proofErr w:type="gramEnd"/>
      <w:r w:rsidR="00E83A8C">
        <w:rPr>
          <w:rFonts w:ascii="Verdana" w:eastAsia="MS Mincho" w:hAnsi="Verdana" w:cs="Tahoma"/>
          <w:bCs/>
          <w:sz w:val="19"/>
          <w:szCs w:val="19"/>
        </w:rPr>
        <w:t xml:space="preserve"> on-board unit (OBU) produ</w:t>
      </w:r>
      <w:r>
        <w:rPr>
          <w:rFonts w:ascii="Verdana" w:eastAsia="MS Mincho" w:hAnsi="Verdana" w:cs="Tahoma"/>
          <w:bCs/>
          <w:sz w:val="19"/>
          <w:szCs w:val="19"/>
        </w:rPr>
        <w:t>ction line in Venture Singapore within 3 months.</w:t>
      </w:r>
    </w:p>
    <w:p w14:paraId="25692BD2" w14:textId="0D750B8F" w:rsidR="00AF22C3" w:rsidRPr="00630E2D" w:rsidRDefault="00181030" w:rsidP="00630E2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Added function on oven lifter to continue lifter movement after light curtain interruption recover</w:t>
      </w:r>
      <w:r w:rsidR="00161DC2">
        <w:rPr>
          <w:rFonts w:ascii="Verdana" w:eastAsia="MS Mincho" w:hAnsi="Verdana" w:cs="Tahoma"/>
          <w:bCs/>
          <w:sz w:val="19"/>
          <w:szCs w:val="19"/>
        </w:rPr>
        <w:t>y</w:t>
      </w:r>
      <w:r w:rsidR="00042710">
        <w:rPr>
          <w:rFonts w:ascii="Verdana" w:eastAsia="MS Mincho" w:hAnsi="Verdana" w:cs="Tahoma"/>
          <w:bCs/>
          <w:sz w:val="19"/>
          <w:szCs w:val="19"/>
        </w:rPr>
        <w:t xml:space="preserve">. </w:t>
      </w:r>
      <w:r>
        <w:rPr>
          <w:rFonts w:ascii="Verdana" w:eastAsia="MS Mincho" w:hAnsi="Verdana" w:cs="Tahoma"/>
          <w:bCs/>
          <w:sz w:val="19"/>
          <w:szCs w:val="19"/>
        </w:rPr>
        <w:t>Eliminated the need for a homing routine that delays the continuity of the operation</w:t>
      </w:r>
      <w:r w:rsidR="00F01EF4">
        <w:rPr>
          <w:rFonts w:ascii="Verdana" w:eastAsia="MS Mincho" w:hAnsi="Verdana" w:cs="Tahoma"/>
          <w:bCs/>
          <w:sz w:val="19"/>
          <w:szCs w:val="19"/>
        </w:rPr>
        <w:t xml:space="preserve">. </w:t>
      </w:r>
      <w:r>
        <w:rPr>
          <w:rFonts w:ascii="Verdana" w:eastAsia="MS Mincho" w:hAnsi="Verdana" w:cs="Tahoma"/>
          <w:bCs/>
          <w:sz w:val="19"/>
          <w:szCs w:val="19"/>
        </w:rPr>
        <w:t>This feature was deemed impossible by the other programmer.</w:t>
      </w:r>
    </w:p>
    <w:p w14:paraId="4EC2D867" w14:textId="2DA220CC" w:rsidR="006D31AE" w:rsidRPr="00BA069D" w:rsidRDefault="00E83A8C" w:rsidP="006D31AE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cap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Conversion of manual spring assembler to a semi-auto table</w:t>
      </w:r>
      <w:r w:rsidR="00E06F03">
        <w:rPr>
          <w:rFonts w:ascii="Verdana" w:eastAsia="MS Mincho" w:hAnsi="Verdana" w:cs="Tahoma"/>
          <w:bCs/>
          <w:sz w:val="19"/>
          <w:szCs w:val="19"/>
        </w:rPr>
        <w:t>-</w:t>
      </w:r>
      <w:r>
        <w:rPr>
          <w:rFonts w:ascii="Verdana" w:eastAsia="MS Mincho" w:hAnsi="Verdana" w:cs="Tahoma"/>
          <w:bCs/>
          <w:sz w:val="19"/>
          <w:szCs w:val="19"/>
        </w:rPr>
        <w:t>top equipment spring integrated with safety features.</w:t>
      </w:r>
    </w:p>
    <w:p w14:paraId="23F4BB57" w14:textId="77777777" w:rsidR="002D2406" w:rsidRPr="002D2406" w:rsidRDefault="00630E2D" w:rsidP="002D2406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Assembled and qualifie</w:t>
      </w:r>
      <w:r w:rsidR="002D2406">
        <w:rPr>
          <w:rFonts w:ascii="Verdana" w:eastAsia="MS Mincho" w:hAnsi="Verdana" w:cs="Tahoma"/>
          <w:bCs/>
          <w:sz w:val="19"/>
          <w:szCs w:val="19"/>
        </w:rPr>
        <w:t>d leak tester for TDK Singapore.</w:t>
      </w:r>
    </w:p>
    <w:p w14:paraId="7EC3BCDD" w14:textId="750D6A4D" w:rsidR="004D4358" w:rsidRPr="004D4358" w:rsidRDefault="004D4358" w:rsidP="006D31AE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>Improved process capability index (</w:t>
      </w:r>
      <w:r w:rsidR="00E13E99">
        <w:rPr>
          <w:rFonts w:ascii="Verdana" w:eastAsia="MS Mincho" w:hAnsi="Verdana" w:cs="Tahoma"/>
          <w:sz w:val="19"/>
          <w:szCs w:val="19"/>
        </w:rPr>
        <w:t>Cepek</w:t>
      </w:r>
      <w:r>
        <w:rPr>
          <w:rFonts w:ascii="Verdana" w:eastAsia="MS Mincho" w:hAnsi="Verdana" w:cs="Tahoma"/>
          <w:sz w:val="19"/>
          <w:szCs w:val="19"/>
        </w:rPr>
        <w:t xml:space="preserve">) </w:t>
      </w:r>
      <w:r w:rsidR="004714B4">
        <w:rPr>
          <w:rFonts w:ascii="Verdana" w:eastAsia="MS Mincho" w:hAnsi="Verdana" w:cs="Tahoma"/>
          <w:sz w:val="19"/>
          <w:szCs w:val="19"/>
        </w:rPr>
        <w:t>from below 1.33 to above 2.0 for newly installed tape and reel machine peel test result.</w:t>
      </w:r>
    </w:p>
    <w:p w14:paraId="36315655" w14:textId="77777777" w:rsidR="006D31AE" w:rsidRDefault="00181030" w:rsidP="006D31AE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 xml:space="preserve">Completed technical and operational manuals for the tape and reel, rubber tamping machine, </w:t>
      </w:r>
      <w:r>
        <w:rPr>
          <w:rFonts w:ascii="Verdana" w:eastAsia="MS Mincho" w:hAnsi="Verdana" w:cs="Tahoma"/>
          <w:sz w:val="19"/>
          <w:szCs w:val="19"/>
        </w:rPr>
        <w:t>2</w:t>
      </w:r>
      <w:r w:rsidRPr="00181030">
        <w:rPr>
          <w:rFonts w:ascii="Verdana" w:eastAsia="MS Mincho" w:hAnsi="Verdana" w:cs="Tahoma"/>
          <w:sz w:val="19"/>
          <w:szCs w:val="19"/>
          <w:vertAlign w:val="superscript"/>
        </w:rPr>
        <w:t>nd</w:t>
      </w:r>
      <w:r>
        <w:rPr>
          <w:rFonts w:ascii="Verdana" w:eastAsia="MS Mincho" w:hAnsi="Verdana" w:cs="Tahoma"/>
          <w:sz w:val="19"/>
          <w:szCs w:val="19"/>
        </w:rPr>
        <w:t xml:space="preserve"> OBU production line.</w:t>
      </w:r>
    </w:p>
    <w:p w14:paraId="1DC9D206" w14:textId="77777777" w:rsidR="00A22896" w:rsidRPr="00250214" w:rsidRDefault="00A22896" w:rsidP="00850CBC">
      <w:pPr>
        <w:pStyle w:val="PlainText"/>
        <w:rPr>
          <w:rFonts w:ascii="Verdana" w:eastAsia="MS Mincho" w:hAnsi="Verdana" w:cs="Tahoma"/>
          <w:sz w:val="19"/>
          <w:szCs w:val="19"/>
        </w:rPr>
      </w:pPr>
    </w:p>
    <w:p w14:paraId="628AED2B" w14:textId="77777777" w:rsidR="001D021D" w:rsidRDefault="001D021D" w:rsidP="00FC1BB1">
      <w:pPr>
        <w:pStyle w:val="PlainText"/>
        <w:rPr>
          <w:rFonts w:ascii="Verdana" w:eastAsia="MS Mincho" w:hAnsi="Verdana" w:cs="Tahoma"/>
          <w:sz w:val="19"/>
          <w:szCs w:val="19"/>
        </w:rPr>
      </w:pPr>
    </w:p>
    <w:p w14:paraId="06B98548" w14:textId="77777777" w:rsidR="007B29DC" w:rsidRDefault="007B29DC" w:rsidP="00FC1BB1">
      <w:pPr>
        <w:pStyle w:val="PlainText"/>
        <w:rPr>
          <w:rFonts w:ascii="Verdana" w:eastAsia="MS Mincho" w:hAnsi="Verdana" w:cs="Tahoma"/>
          <w:sz w:val="19"/>
          <w:szCs w:val="19"/>
        </w:rPr>
      </w:pPr>
    </w:p>
    <w:p w14:paraId="163ADBE6" w14:textId="77777777" w:rsidR="007B29DC" w:rsidRDefault="007B29DC" w:rsidP="00FC1BB1">
      <w:pPr>
        <w:pStyle w:val="PlainText"/>
        <w:rPr>
          <w:rFonts w:ascii="Verdana" w:eastAsia="MS Mincho" w:hAnsi="Verdana" w:cs="Tahoma"/>
          <w:sz w:val="19"/>
          <w:szCs w:val="19"/>
        </w:rPr>
      </w:pPr>
    </w:p>
    <w:p w14:paraId="6B12B7A1" w14:textId="77777777" w:rsidR="007B29DC" w:rsidRPr="00FC1BB1" w:rsidRDefault="007B29DC" w:rsidP="00FC1BB1">
      <w:pPr>
        <w:pStyle w:val="PlainText"/>
        <w:rPr>
          <w:rFonts w:ascii="Verdana" w:eastAsia="MS Mincho" w:hAnsi="Verdana" w:cs="Tahoma"/>
          <w:sz w:val="19"/>
          <w:szCs w:val="19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70"/>
        <w:gridCol w:w="5120"/>
      </w:tblGrid>
      <w:tr w:rsidR="001D021D" w:rsidRPr="00684497" w14:paraId="59F4D702" w14:textId="77777777" w:rsidTr="00A924E2">
        <w:tc>
          <w:tcPr>
            <w:tcW w:w="4968" w:type="dxa"/>
          </w:tcPr>
          <w:p w14:paraId="481B9AB7" w14:textId="77777777" w:rsidR="001D021D" w:rsidRPr="00A924E2" w:rsidRDefault="001D021D" w:rsidP="00A924E2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  <w:lang w:val="en-US" w:eastAsia="en-US"/>
              </w:rPr>
            </w:pPr>
            <w:r w:rsidRPr="00E51EC5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US" w:eastAsia="en-US"/>
              </w:rPr>
              <w:lastRenderedPageBreak/>
              <w:t>Reynan Kanindot</w:t>
            </w:r>
          </w:p>
        </w:tc>
        <w:tc>
          <w:tcPr>
            <w:tcW w:w="5472" w:type="dxa"/>
          </w:tcPr>
          <w:p w14:paraId="660B48CD" w14:textId="77777777" w:rsidR="001D021D" w:rsidRPr="00A924E2" w:rsidRDefault="001D021D" w:rsidP="00A924E2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Page 4  </w:t>
            </w:r>
            <w:r w:rsidRPr="00A924E2">
              <w:rPr>
                <w:rFonts w:ascii="Verdana" w:eastAsia="MS Mincho" w:hAnsi="Verdana" w:cs="Tahoma"/>
                <w:sz w:val="16"/>
                <w:szCs w:val="16"/>
                <w:lang w:val="en-US" w:eastAsia="en-US"/>
              </w:rPr>
              <w:sym w:font="Wingdings" w:char="F06C"/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 Phone: 0435 951 767</w:t>
            </w:r>
          </w:p>
        </w:tc>
      </w:tr>
    </w:tbl>
    <w:p w14:paraId="20E94F34" w14:textId="77777777" w:rsidR="001D021D" w:rsidRPr="00684497" w:rsidRDefault="001D021D" w:rsidP="001D021D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</w:rPr>
      </w:pPr>
    </w:p>
    <w:p w14:paraId="319051D0" w14:textId="77777777" w:rsidR="00FC1BB1" w:rsidRDefault="00FC1BB1" w:rsidP="00907F8D">
      <w:pPr>
        <w:pStyle w:val="PlainText"/>
        <w:spacing w:before="60"/>
        <w:rPr>
          <w:rFonts w:ascii="Verdana" w:hAnsi="Verdana" w:cs="Calibri"/>
          <w:sz w:val="19"/>
          <w:szCs w:val="19"/>
        </w:rPr>
      </w:pPr>
    </w:p>
    <w:p w14:paraId="089F5CD3" w14:textId="77777777" w:rsidR="007B29DC" w:rsidRDefault="007B29DC" w:rsidP="007B29DC">
      <w:pPr>
        <w:pStyle w:val="PlainText"/>
        <w:spacing w:before="60" w:after="60"/>
        <w:jc w:val="both"/>
        <w:rPr>
          <w:rFonts w:ascii="Verdana" w:eastAsia="MS Mincho" w:hAnsi="Verdana" w:cs="Tahoma"/>
          <w:b/>
          <w:caps/>
          <w:sz w:val="19"/>
          <w:szCs w:val="19"/>
        </w:rPr>
      </w:pPr>
    </w:p>
    <w:p w14:paraId="64B8D055" w14:textId="77777777" w:rsidR="007B29DC" w:rsidRPr="004A41D0" w:rsidRDefault="007B29DC" w:rsidP="007B29DC">
      <w:pPr>
        <w:pStyle w:val="PlainText"/>
        <w:spacing w:before="60" w:after="60"/>
        <w:jc w:val="both"/>
        <w:rPr>
          <w:rFonts w:ascii="Verdana" w:hAnsi="Verdana"/>
          <w:i/>
          <w:iCs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 xml:space="preserve">LEXMARK INTERNATIONAL (PHILS.) INC., </w:t>
      </w:r>
      <w:r>
        <w:rPr>
          <w:rFonts w:ascii="Verdana" w:eastAsia="MS Mincho" w:hAnsi="Verdana" w:cs="Tahoma"/>
          <w:b/>
          <w:sz w:val="19"/>
          <w:szCs w:val="19"/>
        </w:rPr>
        <w:t>Cebu</w:t>
      </w:r>
      <w:r w:rsidRPr="00D40074">
        <w:rPr>
          <w:rFonts w:ascii="Verdana" w:eastAsia="MS Mincho" w:hAnsi="Verdana" w:cs="Tahoma"/>
          <w:b/>
          <w:sz w:val="19"/>
          <w:szCs w:val="19"/>
        </w:rPr>
        <w:t xml:space="preserve">, </w:t>
      </w:r>
      <w:r>
        <w:rPr>
          <w:rFonts w:ascii="Verdana" w:eastAsia="MS Mincho" w:hAnsi="Verdana" w:cs="Tahoma"/>
          <w:b/>
          <w:sz w:val="19"/>
          <w:szCs w:val="19"/>
        </w:rPr>
        <w:t>Philippines</w:t>
      </w:r>
      <w:r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Pr="004A41D0">
        <w:rPr>
          <w:rFonts w:ascii="Verdana" w:eastAsia="MS Mincho" w:hAnsi="Verdana" w:cs="Tahoma"/>
          <w:caps/>
          <w:sz w:val="19"/>
          <w:szCs w:val="19"/>
        </w:rPr>
        <w:t>–</w:t>
      </w:r>
      <w:r>
        <w:rPr>
          <w:rFonts w:ascii="Verdana" w:eastAsia="MS Mincho" w:hAnsi="Verdana" w:cs="Tahoma"/>
          <w:caps/>
          <w:sz w:val="19"/>
          <w:szCs w:val="19"/>
        </w:rPr>
        <w:t xml:space="preserve"> </w:t>
      </w:r>
      <w:r>
        <w:rPr>
          <w:rFonts w:ascii="Verdana" w:hAnsi="Verdana"/>
          <w:i/>
          <w:iCs/>
          <w:sz w:val="19"/>
          <w:szCs w:val="19"/>
        </w:rPr>
        <w:t>A multi-national</w:t>
      </w:r>
      <w:r w:rsidRPr="004A41D0">
        <w:rPr>
          <w:rFonts w:ascii="Verdana" w:hAnsi="Verdana"/>
          <w:i/>
          <w:iCs/>
          <w:sz w:val="19"/>
          <w:szCs w:val="19"/>
        </w:rPr>
        <w:t xml:space="preserve"> </w:t>
      </w:r>
      <w:r>
        <w:rPr>
          <w:rFonts w:ascii="Verdana" w:hAnsi="Verdana"/>
          <w:i/>
          <w:iCs/>
          <w:sz w:val="19"/>
          <w:szCs w:val="19"/>
        </w:rPr>
        <w:t>image solutions and printing technologies company.</w:t>
      </w:r>
    </w:p>
    <w:p w14:paraId="211D4A3C" w14:textId="77777777" w:rsidR="007B29DC" w:rsidRDefault="007B29DC" w:rsidP="00FC1BB1">
      <w:pPr>
        <w:pStyle w:val="PlainText"/>
        <w:rPr>
          <w:rFonts w:ascii="Verdana" w:eastAsia="MS Mincho" w:hAnsi="Verdana" w:cs="Tahoma"/>
          <w:b/>
          <w:bCs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Manufacturing Systems Engineer (MSE) II</w:t>
      </w: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6</w:t>
      </w:r>
      <w:r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2009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4/2011</w:t>
      </w:r>
    </w:p>
    <w:p w14:paraId="7BB5B536" w14:textId="77777777" w:rsidR="00FC1BB1" w:rsidRPr="00250214" w:rsidRDefault="00FC1BB1" w:rsidP="00FC1BB1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Quality Engineer I/II</w:t>
      </w: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9</w:t>
      </w:r>
      <w:r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2004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6/2009</w:t>
      </w:r>
    </w:p>
    <w:p w14:paraId="04F5DB85" w14:textId="77777777" w:rsidR="00FC1BB1" w:rsidRDefault="00FC1BB1" w:rsidP="00FC1BB1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Manufacturing Technician</w:t>
      </w: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>
        <w:rPr>
          <w:rFonts w:ascii="Verdana" w:eastAsia="MS Mincho" w:hAnsi="Verdana" w:cs="Tahoma"/>
          <w:bCs/>
          <w:sz w:val="19"/>
          <w:szCs w:val="19"/>
        </w:rPr>
        <w:t>4</w:t>
      </w:r>
      <w:r w:rsidRPr="00250214">
        <w:rPr>
          <w:rFonts w:ascii="Verdana" w:eastAsia="MS Mincho" w:hAnsi="Verdana" w:cs="Tahoma"/>
          <w:bCs/>
          <w:sz w:val="19"/>
          <w:szCs w:val="19"/>
        </w:rPr>
        <w:t>/</w:t>
      </w:r>
      <w:r>
        <w:rPr>
          <w:rFonts w:ascii="Verdana" w:eastAsia="MS Mincho" w:hAnsi="Verdana" w:cs="Tahoma"/>
          <w:sz w:val="19"/>
          <w:szCs w:val="19"/>
        </w:rPr>
        <w:t>2003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>8/2004</w:t>
      </w:r>
    </w:p>
    <w:p w14:paraId="66F33D61" w14:textId="130BF64E" w:rsidR="00FC1BB1" w:rsidRDefault="00FC1BB1" w:rsidP="00907F8D">
      <w:pPr>
        <w:pStyle w:val="PlainText"/>
        <w:spacing w:before="60"/>
        <w:rPr>
          <w:rFonts w:ascii="Verdana" w:hAnsi="Verdana" w:cs="Calibri"/>
          <w:sz w:val="19"/>
          <w:szCs w:val="19"/>
        </w:rPr>
      </w:pPr>
      <w:r w:rsidRPr="00AA201A">
        <w:rPr>
          <w:rFonts w:ascii="Verdana" w:hAnsi="Verdana" w:cs="Calibri"/>
          <w:sz w:val="19"/>
          <w:szCs w:val="19"/>
        </w:rPr>
        <w:t xml:space="preserve">Advanced through promotion, </w:t>
      </w:r>
      <w:r w:rsidR="00042710" w:rsidRPr="00AA201A">
        <w:rPr>
          <w:rFonts w:ascii="Verdana" w:hAnsi="Verdana" w:cs="Calibri"/>
          <w:sz w:val="19"/>
          <w:szCs w:val="19"/>
        </w:rPr>
        <w:t>endorsements,</w:t>
      </w:r>
      <w:r w:rsidRPr="00AA201A">
        <w:rPr>
          <w:rFonts w:ascii="Verdana" w:hAnsi="Verdana" w:cs="Calibri"/>
          <w:sz w:val="19"/>
          <w:szCs w:val="19"/>
        </w:rPr>
        <w:t xml:space="preserve"> and opportunities</w:t>
      </w:r>
      <w:r>
        <w:rPr>
          <w:rFonts w:ascii="Verdana" w:hAnsi="Verdana" w:cs="Calibri"/>
          <w:sz w:val="19"/>
          <w:szCs w:val="19"/>
        </w:rPr>
        <w:t>, p</w:t>
      </w:r>
      <w:r w:rsidRPr="00AA201A">
        <w:rPr>
          <w:rFonts w:ascii="Verdana" w:hAnsi="Verdana" w:cs="Calibri"/>
          <w:sz w:val="19"/>
          <w:szCs w:val="19"/>
        </w:rPr>
        <w:t>rovided various engineering disciplines to have cost-effective, quality-</w:t>
      </w:r>
      <w:r w:rsidR="00042710" w:rsidRPr="00AA201A">
        <w:rPr>
          <w:rFonts w:ascii="Verdana" w:hAnsi="Verdana" w:cs="Calibri"/>
          <w:sz w:val="19"/>
          <w:szCs w:val="19"/>
        </w:rPr>
        <w:t>focused,</w:t>
      </w:r>
      <w:r w:rsidRPr="00AA201A">
        <w:rPr>
          <w:rFonts w:ascii="Verdana" w:hAnsi="Verdana" w:cs="Calibri"/>
          <w:sz w:val="19"/>
          <w:szCs w:val="19"/>
        </w:rPr>
        <w:t xml:space="preserve"> and well-timed services to inkjet print head manufacturing sites in support of worldwide capacity plan, consolidation plan, product launches and manufacturing operations</w:t>
      </w:r>
      <w:r w:rsidR="00141050" w:rsidRPr="00AA201A">
        <w:rPr>
          <w:rFonts w:ascii="Verdana" w:hAnsi="Verdana" w:cs="Calibri"/>
          <w:sz w:val="19"/>
          <w:szCs w:val="19"/>
        </w:rPr>
        <w:t>.</w:t>
      </w:r>
      <w:r w:rsidR="00141050">
        <w:rPr>
          <w:rFonts w:ascii="Verdana" w:hAnsi="Verdana" w:cs="Calibri"/>
          <w:sz w:val="19"/>
          <w:szCs w:val="19"/>
        </w:rPr>
        <w:t xml:space="preserve"> </w:t>
      </w:r>
    </w:p>
    <w:p w14:paraId="1C8697B2" w14:textId="77777777" w:rsidR="00FC1BB1" w:rsidRDefault="00FC1BB1" w:rsidP="00907F8D">
      <w:pPr>
        <w:pStyle w:val="PlainText"/>
        <w:spacing w:before="60"/>
        <w:rPr>
          <w:rFonts w:ascii="Verdana" w:hAnsi="Verdana" w:cs="Calibri"/>
          <w:sz w:val="19"/>
          <w:szCs w:val="19"/>
        </w:rPr>
      </w:pPr>
    </w:p>
    <w:p w14:paraId="727638E4" w14:textId="4523ACA5" w:rsidR="008D6235" w:rsidRDefault="004548F5" w:rsidP="00907F8D">
      <w:pPr>
        <w:pStyle w:val="PlainText"/>
        <w:spacing w:before="60"/>
        <w:rPr>
          <w:rFonts w:ascii="Verdana" w:hAnsi="Verdana" w:cs="Calibri"/>
          <w:sz w:val="19"/>
          <w:szCs w:val="19"/>
        </w:rPr>
      </w:pPr>
      <w:r>
        <w:rPr>
          <w:rFonts w:ascii="Verdana" w:hAnsi="Verdana" w:cs="Calibri"/>
          <w:sz w:val="19"/>
          <w:szCs w:val="19"/>
        </w:rPr>
        <w:t>Provided leadership for new product introduction and capacity expansion as a manufacturing systems engineer</w:t>
      </w:r>
      <w:r w:rsidR="00042710">
        <w:rPr>
          <w:rFonts w:ascii="Verdana" w:hAnsi="Verdana" w:cs="Calibri"/>
          <w:sz w:val="19"/>
          <w:szCs w:val="19"/>
        </w:rPr>
        <w:t xml:space="preserve">. </w:t>
      </w:r>
      <w:r>
        <w:rPr>
          <w:rFonts w:ascii="Verdana" w:hAnsi="Verdana" w:cs="Calibri"/>
          <w:sz w:val="19"/>
          <w:szCs w:val="19"/>
        </w:rPr>
        <w:t xml:space="preserve">Plan and coordinate with other departments on issues pertaining to the quality of the materials/products, performs review and analysis of defect and process audit </w:t>
      </w:r>
      <w:r w:rsidR="001C3810">
        <w:rPr>
          <w:rFonts w:ascii="Verdana" w:hAnsi="Verdana" w:cs="Calibri"/>
          <w:sz w:val="19"/>
          <w:szCs w:val="19"/>
        </w:rPr>
        <w:t>results and initiate recommendation</w:t>
      </w:r>
      <w:r>
        <w:rPr>
          <w:rFonts w:ascii="Verdana" w:hAnsi="Verdana" w:cs="Calibri"/>
          <w:sz w:val="19"/>
          <w:szCs w:val="19"/>
        </w:rPr>
        <w:t xml:space="preserve"> for corrective and prevention actions, ensure full satisfaction and compliance to ISO 9000 requirements, search and development of inspection and methodology/system for inspection, measuring and test equipment and formulation and update of quality procedures as a quality engineer</w:t>
      </w:r>
      <w:r w:rsidR="00042710">
        <w:rPr>
          <w:rFonts w:ascii="Verdana" w:hAnsi="Verdana" w:cs="Calibri"/>
          <w:sz w:val="19"/>
          <w:szCs w:val="19"/>
        </w:rPr>
        <w:t xml:space="preserve">. </w:t>
      </w:r>
      <w:proofErr w:type="gramStart"/>
      <w:r>
        <w:rPr>
          <w:rFonts w:ascii="Verdana" w:hAnsi="Verdana" w:cs="Calibri"/>
          <w:sz w:val="19"/>
          <w:szCs w:val="19"/>
        </w:rPr>
        <w:t>Responsible for</w:t>
      </w:r>
      <w:proofErr w:type="gramEnd"/>
      <w:r>
        <w:rPr>
          <w:rFonts w:ascii="Verdana" w:hAnsi="Verdana" w:cs="Calibri"/>
          <w:sz w:val="19"/>
          <w:szCs w:val="19"/>
        </w:rPr>
        <w:t xml:space="preserve"> operating various machine in the processing of products ensuring quality output and machine uptime through autonomous maintenance, support all management systems and quality initiatives of the company as a manufacturing technician.</w:t>
      </w:r>
    </w:p>
    <w:p w14:paraId="3C7169A1" w14:textId="77777777" w:rsidR="00A231FE" w:rsidRPr="00E725D7" w:rsidRDefault="00A231FE" w:rsidP="00907F8D">
      <w:pPr>
        <w:pStyle w:val="PlainText"/>
        <w:spacing w:before="60"/>
        <w:rPr>
          <w:rFonts w:ascii="Verdana" w:hAnsi="Verdana" w:cs="Calibri"/>
          <w:sz w:val="19"/>
          <w:szCs w:val="19"/>
        </w:rPr>
      </w:pPr>
    </w:p>
    <w:p w14:paraId="65EE276B" w14:textId="77777777" w:rsidR="008D6235" w:rsidRPr="008D6235" w:rsidRDefault="00907F8D" w:rsidP="008D6235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/>
          <w:bCs/>
          <w:i/>
          <w:iCs/>
          <w:sz w:val="19"/>
          <w:szCs w:val="19"/>
        </w:rPr>
        <w:t>Selected</w:t>
      </w:r>
      <w:r w:rsidRPr="002C0E5E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 Accomplishments:</w:t>
      </w:r>
    </w:p>
    <w:p w14:paraId="7C6B1D38" w14:textId="77777777" w:rsidR="00263165" w:rsidRDefault="00263165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Saved $5,100.00 for in-house maintenance of communication problem between PALOMAR material handler and GPD dispensing machine.</w:t>
      </w:r>
    </w:p>
    <w:p w14:paraId="344CD605" w14:textId="77777777" w:rsidR="00263165" w:rsidRDefault="00263165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Injury avoidance by installing safety interlocks in the PLC programs for purging, priming, and tamp machines for the Newman new production line.</w:t>
      </w:r>
    </w:p>
    <w:p w14:paraId="02BB4E38" w14:textId="77777777" w:rsidR="001C067B" w:rsidRDefault="001C067B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Cost avoidance of $20,000 for spare parts cost by sourcing at a different supplier.</w:t>
      </w:r>
    </w:p>
    <w:p w14:paraId="66B469FF" w14:textId="6C458616" w:rsidR="001C067B" w:rsidRDefault="00360CF8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Commissioning of a 4-tier thermal-compression bonding (TCB) machine after</w:t>
      </w:r>
      <w:r w:rsidR="0080721C">
        <w:rPr>
          <w:rFonts w:ascii="Verdana" w:eastAsia="MS Mincho" w:hAnsi="Verdana" w:cs="Tahoma"/>
          <w:bCs/>
          <w:sz w:val="19"/>
          <w:szCs w:val="19"/>
        </w:rPr>
        <w:t xml:space="preserve"> unused for 2 years.</w:t>
      </w:r>
    </w:p>
    <w:p w14:paraId="3253498F" w14:textId="77777777" w:rsidR="0080721C" w:rsidRDefault="0080721C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Increased the yield of wire bonding process from 85% to 99&amp; per change in wedge tool specification.</w:t>
      </w:r>
    </w:p>
    <w:p w14:paraId="4039CF56" w14:textId="77777777" w:rsidR="0080721C" w:rsidRDefault="0080721C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Eliminated root-cause of 20% fall-out on encapsulation process by changing wiping routine of the GPD dispensing machine which actual caused the offset of the material in the tray.</w:t>
      </w:r>
    </w:p>
    <w:p w14:paraId="04D3EEA9" w14:textId="00EB39E8" w:rsidR="0080721C" w:rsidRDefault="0080721C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Reduction of SL7 peel-off by correcting the measuring system through calibration</w:t>
      </w:r>
      <w:r w:rsidR="00631043">
        <w:rPr>
          <w:rFonts w:ascii="Verdana" w:eastAsia="MS Mincho" w:hAnsi="Verdana" w:cs="Tahoma"/>
          <w:bCs/>
          <w:sz w:val="19"/>
          <w:szCs w:val="19"/>
        </w:rPr>
        <w:t xml:space="preserve">. </w:t>
      </w:r>
      <w:r>
        <w:rPr>
          <w:rFonts w:ascii="Verdana" w:eastAsia="MS Mincho" w:hAnsi="Verdana" w:cs="Tahoma"/>
          <w:bCs/>
          <w:sz w:val="19"/>
          <w:szCs w:val="19"/>
        </w:rPr>
        <w:t>Solved by measurement system analysis (MSA).</w:t>
      </w:r>
    </w:p>
    <w:p w14:paraId="517789C2" w14:textId="00CEE43E" w:rsidR="0080721C" w:rsidRDefault="0080721C" w:rsidP="00907F8D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 xml:space="preserve">Able to find out that majority of the failures at the end-of-line test for the circuit assembly process </w:t>
      </w:r>
      <w:proofErr w:type="gramStart"/>
      <w:r>
        <w:rPr>
          <w:rFonts w:ascii="Verdana" w:eastAsia="MS Mincho" w:hAnsi="Verdana" w:cs="Tahoma"/>
          <w:bCs/>
          <w:sz w:val="19"/>
          <w:szCs w:val="19"/>
        </w:rPr>
        <w:t>were contributed</w:t>
      </w:r>
      <w:proofErr w:type="gramEnd"/>
      <w:r>
        <w:rPr>
          <w:rFonts w:ascii="Verdana" w:eastAsia="MS Mincho" w:hAnsi="Verdana" w:cs="Tahoma"/>
          <w:bCs/>
          <w:sz w:val="19"/>
          <w:szCs w:val="19"/>
        </w:rPr>
        <w:t xml:space="preserve"> by impinged debris</w:t>
      </w:r>
      <w:r w:rsidR="00042710">
        <w:rPr>
          <w:rFonts w:ascii="Verdana" w:eastAsia="MS Mincho" w:hAnsi="Verdana" w:cs="Tahoma"/>
          <w:bCs/>
          <w:sz w:val="19"/>
          <w:szCs w:val="19"/>
        </w:rPr>
        <w:t xml:space="preserve">. </w:t>
      </w:r>
      <w:r>
        <w:rPr>
          <w:rFonts w:ascii="Verdana" w:eastAsia="MS Mincho" w:hAnsi="Verdana" w:cs="Tahoma"/>
          <w:bCs/>
          <w:sz w:val="19"/>
          <w:szCs w:val="19"/>
        </w:rPr>
        <w:t xml:space="preserve">This had then </w:t>
      </w:r>
      <w:r w:rsidR="00631043">
        <w:rPr>
          <w:rFonts w:ascii="Verdana" w:eastAsia="MS Mincho" w:hAnsi="Verdana" w:cs="Tahoma"/>
          <w:bCs/>
          <w:sz w:val="19"/>
          <w:szCs w:val="19"/>
        </w:rPr>
        <w:t>led</w:t>
      </w:r>
      <w:r>
        <w:rPr>
          <w:rFonts w:ascii="Verdana" w:eastAsia="MS Mincho" w:hAnsi="Verdana" w:cs="Tahoma"/>
          <w:bCs/>
          <w:sz w:val="19"/>
          <w:szCs w:val="19"/>
        </w:rPr>
        <w:t xml:space="preserve"> to the reduction of electrical failure by 50%.</w:t>
      </w:r>
    </w:p>
    <w:p w14:paraId="71ECB270" w14:textId="335D91D8" w:rsidR="00B64635" w:rsidRPr="006226FF" w:rsidRDefault="004D4358" w:rsidP="006226FF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Discovered isopropyl alcohol (IPA) as the root-cause for phenolic contamination on nozzle film at the</w:t>
      </w:r>
      <w:r w:rsidR="001C067B">
        <w:rPr>
          <w:rFonts w:ascii="Verdana" w:eastAsia="MS Mincho" w:hAnsi="Verdana" w:cs="Tahoma"/>
          <w:bCs/>
          <w:sz w:val="19"/>
          <w:szCs w:val="19"/>
        </w:rPr>
        <w:t xml:space="preserve"> thermal-</w:t>
      </w:r>
      <w:r>
        <w:rPr>
          <w:rFonts w:ascii="Verdana" w:eastAsia="MS Mincho" w:hAnsi="Verdana" w:cs="Tahoma"/>
          <w:bCs/>
          <w:sz w:val="19"/>
          <w:szCs w:val="19"/>
        </w:rPr>
        <w:t>compression bonding (TCB) process</w:t>
      </w:r>
      <w:r w:rsidR="00042710">
        <w:rPr>
          <w:rFonts w:ascii="Verdana" w:eastAsia="MS Mincho" w:hAnsi="Verdana" w:cs="Tahoma"/>
          <w:bCs/>
          <w:sz w:val="19"/>
          <w:szCs w:val="19"/>
        </w:rPr>
        <w:t xml:space="preserve">. </w:t>
      </w:r>
      <w:r>
        <w:rPr>
          <w:rFonts w:ascii="Verdana" w:eastAsia="MS Mincho" w:hAnsi="Verdana" w:cs="Tahoma"/>
          <w:bCs/>
          <w:sz w:val="19"/>
          <w:szCs w:val="19"/>
        </w:rPr>
        <w:t>This was an on-going issue for 2 years from the start of the operation</w:t>
      </w:r>
      <w:r w:rsidR="00263165">
        <w:rPr>
          <w:rFonts w:ascii="Verdana" w:eastAsia="MS Mincho" w:hAnsi="Verdana" w:cs="Tahoma"/>
          <w:bCs/>
          <w:sz w:val="19"/>
          <w:szCs w:val="19"/>
        </w:rPr>
        <w:t xml:space="preserve"> at the circuit assembly plant</w:t>
      </w:r>
      <w:r>
        <w:rPr>
          <w:rFonts w:ascii="Verdana" w:eastAsia="MS Mincho" w:hAnsi="Verdana" w:cs="Tahoma"/>
          <w:bCs/>
          <w:sz w:val="19"/>
          <w:szCs w:val="19"/>
        </w:rPr>
        <w:t>.</w:t>
      </w:r>
    </w:p>
    <w:p w14:paraId="20866029" w14:textId="77777777" w:rsidR="002C0E5E" w:rsidRPr="00C2228E" w:rsidRDefault="002C0E5E" w:rsidP="00B64635">
      <w:pPr>
        <w:pStyle w:val="PlainText"/>
        <w:spacing w:before="120"/>
        <w:jc w:val="both"/>
        <w:rPr>
          <w:rFonts w:ascii="Verdana" w:eastAsia="MS Mincho" w:hAnsi="Verdana" w:cs="Tahoma"/>
          <w:bCs/>
          <w:sz w:val="2"/>
          <w:szCs w:val="2"/>
        </w:rPr>
      </w:pPr>
    </w:p>
    <w:p w14:paraId="5E23C6E8" w14:textId="77777777" w:rsidR="009C0FA2" w:rsidRPr="00684497" w:rsidRDefault="009C0FA2" w:rsidP="009C0FA2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1D928D19" w14:textId="77777777" w:rsidR="009C0FA2" w:rsidRPr="00684497" w:rsidRDefault="009C0FA2" w:rsidP="009C0FA2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14:paraId="1A3BB141" w14:textId="77777777" w:rsidR="009C0FA2" w:rsidRDefault="009C0FA2" w:rsidP="009C0FA2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>Technology</w:t>
      </w:r>
    </w:p>
    <w:p w14:paraId="7F0BD4CA" w14:textId="77777777" w:rsidR="009C0FA2" w:rsidRPr="00601E65" w:rsidRDefault="009C0FA2" w:rsidP="009C0FA2">
      <w:pPr>
        <w:pStyle w:val="PlainText"/>
        <w:jc w:val="center"/>
        <w:rPr>
          <w:rFonts w:ascii="Verdana" w:eastAsia="MS Mincho" w:hAnsi="Verdana" w:cs="Tahoma"/>
          <w:bCs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31"/>
        <w:gridCol w:w="7759"/>
      </w:tblGrid>
      <w:tr w:rsidR="009C0FA2" w:rsidRPr="00D77796" w14:paraId="4F6B132C" w14:textId="77777777" w:rsidTr="00D77796">
        <w:tc>
          <w:tcPr>
            <w:tcW w:w="2178" w:type="dxa"/>
          </w:tcPr>
          <w:p w14:paraId="03EF42D8" w14:textId="77777777" w:rsidR="009C0FA2" w:rsidRPr="00A924E2" w:rsidRDefault="009C0FA2" w:rsidP="001542A0">
            <w:pPr>
              <w:pStyle w:val="PlainText"/>
              <w:rPr>
                <w:rFonts w:ascii="Verdana" w:eastAsia="MS Mincho" w:hAnsi="Verdana" w:cs="Tahoma"/>
                <w:b/>
                <w:sz w:val="24"/>
                <w:lang w:val="en-US" w:eastAsia="en-US"/>
              </w:rPr>
            </w:pPr>
            <w:r w:rsidRPr="00A924E2">
              <w:rPr>
                <w:rFonts w:ascii="Verdana" w:hAnsi="Verdana"/>
                <w:b/>
                <w:bCs/>
                <w:sz w:val="19"/>
                <w:lang w:val="en-US" w:eastAsia="en-US"/>
              </w:rPr>
              <w:t>Software:</w:t>
            </w:r>
          </w:p>
        </w:tc>
        <w:tc>
          <w:tcPr>
            <w:tcW w:w="8262" w:type="dxa"/>
          </w:tcPr>
          <w:p w14:paraId="0CE41CE2" w14:textId="582A1AE8" w:rsidR="00AE4BE4" w:rsidRPr="00A924E2" w:rsidRDefault="00AE4BE4" w:rsidP="0009444F">
            <w:pPr>
              <w:pStyle w:val="PlainText"/>
              <w:rPr>
                <w:rFonts w:ascii="Verdana" w:hAnsi="Verdana"/>
                <w:bCs/>
                <w:sz w:val="19"/>
                <w:lang w:val="en-US" w:eastAsia="en-US"/>
              </w:rPr>
            </w:pPr>
            <w:r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>MS Office (</w:t>
            </w:r>
            <w:r w:rsidR="009C0FA2" w:rsidRPr="00A924E2">
              <w:rPr>
                <w:rFonts w:ascii="Verdana" w:hAnsi="Verdana"/>
                <w:bCs/>
                <w:sz w:val="19"/>
                <w:lang w:val="en-US" w:eastAsia="en-US"/>
              </w:rPr>
              <w:t xml:space="preserve">Word, </w:t>
            </w:r>
            <w:r w:rsidR="00D26F8E" w:rsidRPr="00A924E2">
              <w:rPr>
                <w:rFonts w:ascii="Verdana" w:hAnsi="Verdana"/>
                <w:bCs/>
                <w:sz w:val="19"/>
                <w:lang w:val="en-US" w:eastAsia="en-US"/>
              </w:rPr>
              <w:t xml:space="preserve">Access, </w:t>
            </w:r>
            <w:r w:rsidR="009C0FA2" w:rsidRPr="00A924E2">
              <w:rPr>
                <w:rFonts w:ascii="Verdana" w:hAnsi="Verdana"/>
                <w:bCs/>
                <w:sz w:val="19"/>
                <w:lang w:val="en-US" w:eastAsia="en-US"/>
              </w:rPr>
              <w:t>Excel, PowerPoint</w:t>
            </w:r>
            <w:r w:rsidR="00E71F4E" w:rsidRPr="00A924E2">
              <w:rPr>
                <w:rFonts w:ascii="Verdana" w:hAnsi="Verdana"/>
                <w:bCs/>
                <w:sz w:val="19"/>
                <w:lang w:val="en-US" w:eastAsia="en-US"/>
              </w:rPr>
              <w:t>)</w:t>
            </w:r>
            <w:r w:rsidR="00233BF3" w:rsidRPr="00A924E2">
              <w:rPr>
                <w:rFonts w:ascii="Verdana" w:hAnsi="Verdana"/>
                <w:bCs/>
                <w:sz w:val="19"/>
                <w:lang w:val="en-US" w:eastAsia="en-US"/>
              </w:rPr>
              <w:t xml:space="preserve">, </w:t>
            </w:r>
            <w:r w:rsidR="00233BF3"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 xml:space="preserve">Visual Basic for Applications, </w:t>
            </w:r>
          </w:p>
          <w:p w14:paraId="2634B75C" w14:textId="77777777" w:rsidR="0009444F" w:rsidRPr="00A924E2" w:rsidRDefault="0009444F" w:rsidP="0009444F">
            <w:pPr>
              <w:pStyle w:val="PlainText"/>
              <w:rPr>
                <w:rFonts w:ascii="Verdana" w:hAnsi="Verdana"/>
                <w:bCs/>
                <w:sz w:val="16"/>
                <w:szCs w:val="16"/>
                <w:lang w:val="en-US" w:eastAsia="en-US"/>
              </w:rPr>
            </w:pPr>
          </w:p>
        </w:tc>
      </w:tr>
      <w:tr w:rsidR="00AE4BE4" w:rsidRPr="00D77796" w14:paraId="6CD875C9" w14:textId="77777777" w:rsidTr="00233BF3">
        <w:trPr>
          <w:trHeight w:val="1008"/>
        </w:trPr>
        <w:tc>
          <w:tcPr>
            <w:tcW w:w="2178" w:type="dxa"/>
          </w:tcPr>
          <w:p w14:paraId="59CB5527" w14:textId="77777777" w:rsidR="00AE4BE4" w:rsidRPr="00A924E2" w:rsidRDefault="0037603A" w:rsidP="001542A0">
            <w:pPr>
              <w:pStyle w:val="PlainText"/>
              <w:rPr>
                <w:rFonts w:ascii="Verdana" w:hAnsi="Verdana"/>
                <w:b/>
                <w:bCs/>
                <w:sz w:val="19"/>
                <w:lang w:val="en-US" w:eastAsia="en-US"/>
              </w:rPr>
            </w:pPr>
            <w:r w:rsidRPr="00A924E2">
              <w:rPr>
                <w:rFonts w:ascii="Verdana" w:hAnsi="Verdana"/>
                <w:b/>
                <w:bCs/>
                <w:sz w:val="19"/>
                <w:lang w:val="en-US" w:eastAsia="en-US"/>
              </w:rPr>
              <w:t>Dimensional Metrology</w:t>
            </w:r>
            <w:r w:rsidR="00032A76" w:rsidRPr="00A924E2">
              <w:rPr>
                <w:rFonts w:ascii="Verdana" w:hAnsi="Verdana"/>
                <w:b/>
                <w:bCs/>
                <w:sz w:val="19"/>
                <w:lang w:val="en-US" w:eastAsia="en-US"/>
              </w:rPr>
              <w:t>:</w:t>
            </w:r>
          </w:p>
        </w:tc>
        <w:tc>
          <w:tcPr>
            <w:tcW w:w="8262" w:type="dxa"/>
          </w:tcPr>
          <w:p w14:paraId="688E8EA9" w14:textId="15B8A71D" w:rsidR="00AE4BE4" w:rsidRPr="00A924E2" w:rsidRDefault="00032A76" w:rsidP="001542A0">
            <w:pPr>
              <w:pStyle w:val="PlainText"/>
              <w:rPr>
                <w:rFonts w:ascii="Verdana" w:hAnsi="Verdana" w:cs="Arial"/>
                <w:bCs/>
                <w:sz w:val="19"/>
                <w:lang w:val="en-US" w:eastAsia="en-US"/>
              </w:rPr>
            </w:pPr>
            <w:r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>Coordinate Measuring Machine</w:t>
            </w:r>
            <w:r w:rsidR="00B901A9"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 xml:space="preserve"> (Mitutoyo and Hexagon)</w:t>
            </w:r>
            <w:r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 xml:space="preserve">, </w:t>
            </w:r>
            <w:r w:rsidR="00E13E99"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>Smart scope</w:t>
            </w:r>
            <w:r w:rsidR="00B901A9"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 xml:space="preserve"> (OGP Flash 200 CNC and Mirage), Roundness Tester (Mitutoyo RA2000</w:t>
            </w:r>
            <w:r w:rsidR="0037603A" w:rsidRPr="00A924E2">
              <w:rPr>
                <w:rFonts w:ascii="Verdana" w:hAnsi="Verdana" w:cs="Arial"/>
                <w:bCs/>
                <w:sz w:val="19"/>
                <w:lang w:val="en-US" w:eastAsia="en-US"/>
              </w:rPr>
              <w:t>), Keyence IDMS (IM-6500 series).</w:t>
            </w:r>
          </w:p>
          <w:p w14:paraId="4003CCE6" w14:textId="77777777" w:rsidR="0009444F" w:rsidRPr="00A924E2" w:rsidRDefault="0009444F" w:rsidP="001542A0">
            <w:pPr>
              <w:pStyle w:val="PlainText"/>
              <w:rPr>
                <w:rFonts w:ascii="Verdana" w:hAnsi="Verdana" w:cs="Arial"/>
                <w:bCs/>
                <w:sz w:val="19"/>
                <w:lang w:val="en-US" w:eastAsia="en-US"/>
              </w:rPr>
            </w:pPr>
          </w:p>
        </w:tc>
      </w:tr>
      <w:tr w:rsidR="0009444F" w:rsidRPr="00D77796" w14:paraId="2B144E44" w14:textId="77777777" w:rsidTr="0009444F">
        <w:trPr>
          <w:trHeight w:val="422"/>
        </w:trPr>
        <w:tc>
          <w:tcPr>
            <w:tcW w:w="2178" w:type="dxa"/>
          </w:tcPr>
          <w:p w14:paraId="472B7EE1" w14:textId="77777777" w:rsidR="0009444F" w:rsidRPr="00A924E2" w:rsidRDefault="0009444F" w:rsidP="007451C3">
            <w:pPr>
              <w:pStyle w:val="PlainText"/>
              <w:rPr>
                <w:rFonts w:ascii="Verdana" w:hAnsi="Verdana"/>
                <w:b/>
                <w:bCs/>
                <w:sz w:val="19"/>
                <w:lang w:val="en-US" w:eastAsia="en-US"/>
              </w:rPr>
            </w:pPr>
          </w:p>
        </w:tc>
        <w:tc>
          <w:tcPr>
            <w:tcW w:w="8262" w:type="dxa"/>
          </w:tcPr>
          <w:p w14:paraId="6AAF5614" w14:textId="77777777" w:rsidR="00434432" w:rsidRDefault="00434432" w:rsidP="007451C3">
            <w:pPr>
              <w:pStyle w:val="PlainText"/>
              <w:rPr>
                <w:rFonts w:ascii="Verdana" w:hAnsi="Verdana" w:cs="Arial"/>
                <w:bCs/>
                <w:sz w:val="19"/>
                <w:lang w:val="en-US" w:eastAsia="en-US"/>
              </w:rPr>
            </w:pPr>
          </w:p>
          <w:p w14:paraId="63861D06" w14:textId="77777777" w:rsidR="00434432" w:rsidRPr="00A924E2" w:rsidRDefault="00434432" w:rsidP="007451C3">
            <w:pPr>
              <w:pStyle w:val="PlainText"/>
              <w:rPr>
                <w:rFonts w:ascii="Verdana" w:hAnsi="Verdana" w:cs="Arial"/>
                <w:bCs/>
                <w:sz w:val="19"/>
                <w:lang w:val="en-US" w:eastAsia="en-US"/>
              </w:rPr>
            </w:pPr>
          </w:p>
        </w:tc>
      </w:tr>
    </w:tbl>
    <w:p w14:paraId="4556DDDD" w14:textId="77777777" w:rsidR="00714B95" w:rsidRDefault="00714B95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70"/>
        <w:gridCol w:w="5120"/>
      </w:tblGrid>
      <w:tr w:rsidR="00714B95" w:rsidRPr="00684497" w14:paraId="5C208497" w14:textId="77777777" w:rsidTr="00B55D69">
        <w:tc>
          <w:tcPr>
            <w:tcW w:w="4968" w:type="dxa"/>
          </w:tcPr>
          <w:p w14:paraId="6A4ADDAD" w14:textId="77777777" w:rsidR="00714B95" w:rsidRPr="00A924E2" w:rsidRDefault="00714B95" w:rsidP="00B55D69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  <w:lang w:val="en-US" w:eastAsia="en-US"/>
              </w:rPr>
            </w:pPr>
            <w:r w:rsidRPr="00E51EC5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:lang w:val="en-US" w:eastAsia="en-US"/>
              </w:rPr>
              <w:t>Reynan Kanindot</w:t>
            </w:r>
          </w:p>
        </w:tc>
        <w:tc>
          <w:tcPr>
            <w:tcW w:w="5472" w:type="dxa"/>
          </w:tcPr>
          <w:p w14:paraId="552734C6" w14:textId="399D3113" w:rsidR="00714B95" w:rsidRPr="00A924E2" w:rsidRDefault="00714B95" w:rsidP="00B55D69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  <w:lang w:val="en-US" w:eastAsia="en-US"/>
              </w:rPr>
            </w:pP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Page </w:t>
            </w:r>
            <w:r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>5</w:t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 </w:t>
            </w:r>
            <w:r w:rsidRPr="00A924E2">
              <w:rPr>
                <w:rFonts w:ascii="Verdana" w:eastAsia="MS Mincho" w:hAnsi="Verdana" w:cs="Tahoma"/>
                <w:sz w:val="16"/>
                <w:szCs w:val="16"/>
                <w:lang w:val="en-US" w:eastAsia="en-US"/>
              </w:rPr>
              <w:sym w:font="Wingdings" w:char="F06C"/>
            </w:r>
            <w:r w:rsidRPr="00A924E2">
              <w:rPr>
                <w:rFonts w:ascii="Verdana" w:eastAsia="MS Mincho" w:hAnsi="Verdana" w:cs="Tahoma"/>
                <w:sz w:val="19"/>
                <w:szCs w:val="19"/>
                <w:lang w:val="en-US" w:eastAsia="en-US"/>
              </w:rPr>
              <w:t xml:space="preserve">  Phone: 0435 951 767</w:t>
            </w:r>
          </w:p>
        </w:tc>
      </w:tr>
    </w:tbl>
    <w:p w14:paraId="668B8DF0" w14:textId="77777777" w:rsidR="00714B95" w:rsidRPr="00684497" w:rsidRDefault="00714B95" w:rsidP="00714B95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</w:rPr>
      </w:pPr>
    </w:p>
    <w:p w14:paraId="17B3DDA6" w14:textId="5E706B5C" w:rsidR="00714B95" w:rsidRDefault="00714B95" w:rsidP="00714B95">
      <w:pPr>
        <w:pStyle w:val="PlainText"/>
        <w:rPr>
          <w:rFonts w:ascii="Verdana" w:eastAsia="MS Mincho" w:hAnsi="Verdana" w:cs="Tahoma"/>
          <w:b/>
          <w:bCs/>
          <w:sz w:val="22"/>
        </w:rPr>
      </w:pPr>
    </w:p>
    <w:p w14:paraId="19D390E0" w14:textId="77777777" w:rsidR="00714B95" w:rsidRDefault="00714B95" w:rsidP="00714B95">
      <w:pPr>
        <w:pStyle w:val="PlainText"/>
        <w:rPr>
          <w:rFonts w:ascii="Verdana" w:eastAsia="MS Mincho" w:hAnsi="Verdana" w:cs="Tahoma"/>
          <w:b/>
          <w:bCs/>
          <w:sz w:val="22"/>
        </w:rPr>
      </w:pPr>
    </w:p>
    <w:p w14:paraId="450B4D6F" w14:textId="3B005B1B" w:rsidR="00D77796" w:rsidRPr="00684497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 w:rsidRPr="00684497">
        <w:rPr>
          <w:rFonts w:ascii="Verdana" w:eastAsia="MS Mincho" w:hAnsi="Verdana" w:cs="Tahoma"/>
          <w:b/>
          <w:bCs/>
          <w:sz w:val="22"/>
        </w:rPr>
        <w:t>Education</w:t>
      </w:r>
    </w:p>
    <w:p w14:paraId="5DA68725" w14:textId="77777777" w:rsidR="00D77796" w:rsidRPr="00601E65" w:rsidRDefault="00D77796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14:paraId="6291D02C" w14:textId="77777777" w:rsidR="00E06F03" w:rsidRDefault="00E06F03" w:rsidP="001542A0">
      <w:pPr>
        <w:pStyle w:val="PlainText"/>
        <w:spacing w:after="60"/>
        <w:rPr>
          <w:rFonts w:ascii="Verdana" w:eastAsia="MS Mincho" w:hAnsi="Verdana" w:cs="Tahoma"/>
          <w:b/>
          <w:caps/>
          <w:sz w:val="19"/>
          <w:szCs w:val="19"/>
        </w:rPr>
      </w:pPr>
    </w:p>
    <w:p w14:paraId="1C060AE8" w14:textId="77777777" w:rsidR="00B0634B" w:rsidRPr="00D30E93" w:rsidRDefault="00B0634B" w:rsidP="00B0634B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 xml:space="preserve">monash univeristy, </w:t>
      </w:r>
      <w:r w:rsidRPr="00714B95">
        <w:rPr>
          <w:rFonts w:ascii="Verdana" w:eastAsia="MS Mincho" w:hAnsi="Verdana" w:cs="Tahoma"/>
          <w:sz w:val="19"/>
          <w:szCs w:val="19"/>
        </w:rPr>
        <w:t>Melbourne, Victoria, Australia</w:t>
      </w:r>
    </w:p>
    <w:p w14:paraId="2EDD16FC" w14:textId="77777777" w:rsidR="00B0634B" w:rsidRDefault="00B0634B" w:rsidP="00B0634B">
      <w:pPr>
        <w:pStyle w:val="PlainText"/>
        <w:spacing w:after="60"/>
        <w:rPr>
          <w:rFonts w:ascii="Verdana" w:eastAsia="MS Mincho" w:hAnsi="Verdana" w:cs="Tahoma"/>
          <w:b/>
          <w:sz w:val="19"/>
          <w:szCs w:val="19"/>
        </w:rPr>
      </w:pPr>
      <w:r>
        <w:rPr>
          <w:rFonts w:ascii="Verdana" w:eastAsia="MS Mincho" w:hAnsi="Verdana" w:cs="Tahoma"/>
          <w:b/>
          <w:bCs/>
          <w:sz w:val="19"/>
          <w:szCs w:val="19"/>
        </w:rPr>
        <w:t>Certificate, Full-Stack Web Developer</w:t>
      </w:r>
      <w:r w:rsidRPr="00D30E93">
        <w:rPr>
          <w:rFonts w:ascii="Verdana" w:eastAsia="MS Mincho" w:hAnsi="Verdana" w:cs="Tahoma"/>
          <w:b/>
          <w:bCs/>
          <w:sz w:val="19"/>
          <w:szCs w:val="19"/>
        </w:rPr>
        <w:t>,</w:t>
      </w:r>
      <w:r w:rsidRPr="00D30E93">
        <w:rPr>
          <w:rFonts w:ascii="Verdana" w:eastAsia="MS Mincho" w:hAnsi="Verdana" w:cs="Tahoma"/>
          <w:b/>
          <w:sz w:val="19"/>
          <w:szCs w:val="19"/>
        </w:rPr>
        <w:t xml:space="preserve"> </w:t>
      </w:r>
      <w:r w:rsidRPr="00714B95">
        <w:rPr>
          <w:rFonts w:ascii="Verdana" w:eastAsia="MS Mincho" w:hAnsi="Verdana" w:cs="Tahoma"/>
          <w:bCs/>
          <w:sz w:val="19"/>
          <w:szCs w:val="19"/>
        </w:rPr>
        <w:t>05/2022</w:t>
      </w:r>
    </w:p>
    <w:p w14:paraId="102B6086" w14:textId="77777777" w:rsidR="00E06F03" w:rsidRDefault="00E06F03" w:rsidP="001542A0">
      <w:pPr>
        <w:pStyle w:val="PlainText"/>
        <w:spacing w:after="60"/>
        <w:rPr>
          <w:rFonts w:ascii="Verdana" w:eastAsia="MS Mincho" w:hAnsi="Verdana" w:cs="Tahoma"/>
          <w:b/>
          <w:caps/>
          <w:sz w:val="19"/>
          <w:szCs w:val="19"/>
        </w:rPr>
      </w:pPr>
    </w:p>
    <w:p w14:paraId="589B7EE4" w14:textId="0EEC093F" w:rsidR="00496F2C" w:rsidRPr="00D30E93" w:rsidRDefault="00F77A6F" w:rsidP="001542A0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</w:rPr>
      </w:pPr>
      <w:r>
        <w:rPr>
          <w:rFonts w:ascii="Verdana" w:eastAsia="MS Mincho" w:hAnsi="Verdana" w:cs="Tahoma"/>
          <w:b/>
          <w:caps/>
          <w:sz w:val="19"/>
          <w:szCs w:val="19"/>
        </w:rPr>
        <w:t>university of san carlos</w:t>
      </w:r>
      <w:r w:rsidR="00D30E93">
        <w:rPr>
          <w:rFonts w:ascii="Verdana" w:eastAsia="MS Mincho" w:hAnsi="Verdana" w:cs="Tahoma"/>
          <w:b/>
          <w:caps/>
          <w:sz w:val="19"/>
          <w:szCs w:val="19"/>
        </w:rPr>
        <w:t xml:space="preserve">, </w:t>
      </w:r>
      <w:r w:rsidRPr="00714B95">
        <w:rPr>
          <w:rFonts w:ascii="Verdana" w:eastAsia="MS Mincho" w:hAnsi="Verdana" w:cs="Tahoma"/>
          <w:sz w:val="19"/>
          <w:szCs w:val="19"/>
        </w:rPr>
        <w:t>Cebu</w:t>
      </w:r>
      <w:r w:rsidR="002C1E62" w:rsidRPr="00714B95">
        <w:rPr>
          <w:rFonts w:ascii="Verdana" w:eastAsia="MS Mincho" w:hAnsi="Verdana" w:cs="Tahoma"/>
          <w:sz w:val="19"/>
          <w:szCs w:val="19"/>
        </w:rPr>
        <w:t xml:space="preserve"> City</w:t>
      </w:r>
      <w:r w:rsidR="00DB4D90" w:rsidRPr="00714B95">
        <w:rPr>
          <w:rFonts w:ascii="Verdana" w:eastAsia="MS Mincho" w:hAnsi="Verdana" w:cs="Tahoma"/>
          <w:sz w:val="19"/>
          <w:szCs w:val="19"/>
        </w:rPr>
        <w:t>, Philippines</w:t>
      </w:r>
    </w:p>
    <w:p w14:paraId="605FD29C" w14:textId="51CF06F6" w:rsidR="00D77796" w:rsidRDefault="00D77796" w:rsidP="001542A0">
      <w:pPr>
        <w:pStyle w:val="PlainText"/>
        <w:spacing w:after="60"/>
        <w:rPr>
          <w:rFonts w:ascii="Verdana" w:eastAsia="MS Mincho" w:hAnsi="Verdana" w:cs="Tahoma"/>
          <w:b/>
          <w:sz w:val="19"/>
          <w:szCs w:val="19"/>
        </w:rPr>
      </w:pPr>
      <w:r w:rsidRPr="00D30E93">
        <w:rPr>
          <w:rFonts w:ascii="Verdana" w:eastAsia="MS Mincho" w:hAnsi="Verdana" w:cs="Tahoma"/>
          <w:b/>
          <w:bCs/>
          <w:sz w:val="19"/>
          <w:szCs w:val="19"/>
        </w:rPr>
        <w:t>Bachelor of Science</w:t>
      </w:r>
      <w:r w:rsidR="00714B95">
        <w:rPr>
          <w:rFonts w:ascii="Verdana" w:eastAsia="MS Mincho" w:hAnsi="Verdana" w:cs="Tahoma"/>
          <w:b/>
          <w:bCs/>
          <w:sz w:val="19"/>
          <w:szCs w:val="19"/>
        </w:rPr>
        <w:t xml:space="preserve"> in Computer Engineering</w:t>
      </w:r>
      <w:r w:rsidRPr="00D30E93">
        <w:rPr>
          <w:rFonts w:ascii="Verdana" w:eastAsia="MS Mincho" w:hAnsi="Verdana" w:cs="Tahoma"/>
          <w:b/>
          <w:bCs/>
          <w:sz w:val="19"/>
          <w:szCs w:val="19"/>
        </w:rPr>
        <w:t>,</w:t>
      </w:r>
      <w:r w:rsidRPr="00D30E93">
        <w:rPr>
          <w:rFonts w:ascii="Verdana" w:eastAsia="MS Mincho" w:hAnsi="Verdana" w:cs="Tahoma"/>
          <w:b/>
          <w:sz w:val="19"/>
          <w:szCs w:val="19"/>
        </w:rPr>
        <w:t xml:space="preserve"> </w:t>
      </w:r>
      <w:r w:rsidR="00F77A6F" w:rsidRPr="00714B95">
        <w:rPr>
          <w:rFonts w:ascii="Verdana" w:eastAsia="MS Mincho" w:hAnsi="Verdana" w:cs="Tahoma"/>
          <w:bCs/>
          <w:sz w:val="19"/>
          <w:szCs w:val="19"/>
        </w:rPr>
        <w:t>10</w:t>
      </w:r>
      <w:r w:rsidR="00250214" w:rsidRPr="00714B95">
        <w:rPr>
          <w:rFonts w:ascii="Verdana" w:eastAsia="MS Mincho" w:hAnsi="Verdana" w:cs="Tahoma"/>
          <w:bCs/>
          <w:sz w:val="19"/>
          <w:szCs w:val="19"/>
        </w:rPr>
        <w:t>/</w:t>
      </w:r>
      <w:r w:rsidR="00F77A6F" w:rsidRPr="00714B95">
        <w:rPr>
          <w:rFonts w:ascii="Verdana" w:eastAsia="MS Mincho" w:hAnsi="Verdana" w:cs="Tahoma"/>
          <w:bCs/>
          <w:sz w:val="19"/>
          <w:szCs w:val="19"/>
        </w:rPr>
        <w:t>2002</w:t>
      </w:r>
    </w:p>
    <w:p w14:paraId="75DFD67C" w14:textId="77777777" w:rsidR="00E06F03" w:rsidRPr="00D30E93" w:rsidRDefault="00E06F03" w:rsidP="001542A0">
      <w:pPr>
        <w:pStyle w:val="PlainText"/>
        <w:spacing w:after="60"/>
        <w:rPr>
          <w:rFonts w:ascii="Verdana" w:eastAsia="MS Mincho" w:hAnsi="Verdana" w:cs="Tahoma"/>
          <w:b/>
          <w:sz w:val="19"/>
          <w:szCs w:val="19"/>
        </w:rPr>
      </w:pPr>
    </w:p>
    <w:p w14:paraId="571F8615" w14:textId="77777777" w:rsidR="00C6716E" w:rsidRPr="00684497" w:rsidRDefault="00C6716E">
      <w:pPr>
        <w:pStyle w:val="PlainText"/>
        <w:jc w:val="both"/>
        <w:rPr>
          <w:rFonts w:ascii="Verdana" w:eastAsia="MS Mincho" w:hAnsi="Verdana" w:cs="Tahoma"/>
          <w:sz w:val="24"/>
        </w:rPr>
      </w:pPr>
    </w:p>
    <w:p w14:paraId="6F67C48B" w14:textId="77777777" w:rsidR="00D77796" w:rsidRPr="00684497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14:paraId="69E91831" w14:textId="77777777" w:rsidR="00714B95" w:rsidRDefault="00714B95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</w:p>
    <w:p w14:paraId="7AEBFE6E" w14:textId="0E4AE2BD" w:rsidR="00D77796" w:rsidRDefault="00424E8D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>Character R</w:t>
      </w:r>
      <w:r w:rsidR="0037603A">
        <w:rPr>
          <w:rFonts w:ascii="Verdana" w:eastAsia="MS Mincho" w:hAnsi="Verdana" w:cs="Tahoma"/>
          <w:b/>
          <w:bCs/>
          <w:sz w:val="22"/>
        </w:rPr>
        <w:t>eference on Request</w:t>
      </w:r>
    </w:p>
    <w:p w14:paraId="4A8CBE91" w14:textId="77777777" w:rsidR="00F2149B" w:rsidRPr="00684497" w:rsidRDefault="00F2149B">
      <w:pPr>
        <w:pStyle w:val="PlainText"/>
        <w:jc w:val="center"/>
        <w:rPr>
          <w:rFonts w:ascii="Verdana" w:eastAsia="MS Mincho" w:hAnsi="Verdana" w:cs="Tahoma"/>
          <w:sz w:val="18"/>
        </w:rPr>
      </w:pPr>
    </w:p>
    <w:sectPr w:rsidR="00F2149B" w:rsidRPr="00684497" w:rsidSect="00736677">
      <w:pgSz w:w="11906" w:h="16838" w:code="9"/>
      <w:pgMar w:top="864" w:right="1008" w:bottom="864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45AE" w14:textId="77777777" w:rsidR="00A220B6" w:rsidRPr="0043739B" w:rsidRDefault="00A220B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5FADC505" w14:textId="77777777" w:rsidR="00A220B6" w:rsidRPr="0043739B" w:rsidRDefault="00A220B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rois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C336" w14:textId="77777777" w:rsidR="00A220B6" w:rsidRPr="0043739B" w:rsidRDefault="00A220B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41D49A6F" w14:textId="77777777" w:rsidR="00A220B6" w:rsidRPr="0043739B" w:rsidRDefault="00A220B6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0BA"/>
    <w:multiLevelType w:val="hybridMultilevel"/>
    <w:tmpl w:val="A7142A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BD190F"/>
    <w:multiLevelType w:val="hybridMultilevel"/>
    <w:tmpl w:val="1BD0733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86ADE"/>
    <w:multiLevelType w:val="hybridMultilevel"/>
    <w:tmpl w:val="1A685E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C1B89"/>
    <w:multiLevelType w:val="hybridMultilevel"/>
    <w:tmpl w:val="28326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2433704">
    <w:abstractNumId w:val="24"/>
  </w:num>
  <w:num w:numId="2" w16cid:durableId="1330252736">
    <w:abstractNumId w:val="19"/>
  </w:num>
  <w:num w:numId="3" w16cid:durableId="1817575582">
    <w:abstractNumId w:val="27"/>
  </w:num>
  <w:num w:numId="4" w16cid:durableId="1443846159">
    <w:abstractNumId w:val="31"/>
  </w:num>
  <w:num w:numId="5" w16cid:durableId="289172928">
    <w:abstractNumId w:val="10"/>
  </w:num>
  <w:num w:numId="6" w16cid:durableId="673261489">
    <w:abstractNumId w:val="5"/>
  </w:num>
  <w:num w:numId="7" w16cid:durableId="1985429472">
    <w:abstractNumId w:val="3"/>
  </w:num>
  <w:num w:numId="8" w16cid:durableId="1069573619">
    <w:abstractNumId w:val="16"/>
  </w:num>
  <w:num w:numId="9" w16cid:durableId="1901405555">
    <w:abstractNumId w:val="4"/>
  </w:num>
  <w:num w:numId="10" w16cid:durableId="1881242811">
    <w:abstractNumId w:val="1"/>
  </w:num>
  <w:num w:numId="11" w16cid:durableId="1818835647">
    <w:abstractNumId w:val="9"/>
  </w:num>
  <w:num w:numId="12" w16cid:durableId="2247124">
    <w:abstractNumId w:val="14"/>
  </w:num>
  <w:num w:numId="13" w16cid:durableId="373042521">
    <w:abstractNumId w:val="22"/>
  </w:num>
  <w:num w:numId="14" w16cid:durableId="1765107142">
    <w:abstractNumId w:val="6"/>
  </w:num>
  <w:num w:numId="15" w16cid:durableId="781269567">
    <w:abstractNumId w:val="18"/>
  </w:num>
  <w:num w:numId="16" w16cid:durableId="1281763124">
    <w:abstractNumId w:val="15"/>
  </w:num>
  <w:num w:numId="17" w16cid:durableId="519468594">
    <w:abstractNumId w:val="7"/>
  </w:num>
  <w:num w:numId="18" w16cid:durableId="622224175">
    <w:abstractNumId w:val="30"/>
  </w:num>
  <w:num w:numId="19" w16cid:durableId="1614021027">
    <w:abstractNumId w:val="29"/>
  </w:num>
  <w:num w:numId="20" w16cid:durableId="1866559207">
    <w:abstractNumId w:val="17"/>
  </w:num>
  <w:num w:numId="21" w16cid:durableId="1491171686">
    <w:abstractNumId w:val="26"/>
  </w:num>
  <w:num w:numId="22" w16cid:durableId="352852170">
    <w:abstractNumId w:val="13"/>
  </w:num>
  <w:num w:numId="23" w16cid:durableId="803474833">
    <w:abstractNumId w:val="25"/>
  </w:num>
  <w:num w:numId="24" w16cid:durableId="739644816">
    <w:abstractNumId w:val="21"/>
  </w:num>
  <w:num w:numId="25" w16cid:durableId="1756318583">
    <w:abstractNumId w:val="11"/>
  </w:num>
  <w:num w:numId="26" w16cid:durableId="1490557712">
    <w:abstractNumId w:val="20"/>
  </w:num>
  <w:num w:numId="27" w16cid:durableId="1680039256">
    <w:abstractNumId w:val="2"/>
  </w:num>
  <w:num w:numId="28" w16cid:durableId="1417943637">
    <w:abstractNumId w:val="23"/>
  </w:num>
  <w:num w:numId="29" w16cid:durableId="1413971716">
    <w:abstractNumId w:val="28"/>
  </w:num>
  <w:num w:numId="30" w16cid:durableId="201600506">
    <w:abstractNumId w:val="12"/>
  </w:num>
  <w:num w:numId="31" w16cid:durableId="357777919">
    <w:abstractNumId w:val="8"/>
  </w:num>
  <w:num w:numId="32" w16cid:durableId="12157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C"/>
    <w:rsid w:val="000000B1"/>
    <w:rsid w:val="00011256"/>
    <w:rsid w:val="00016BAC"/>
    <w:rsid w:val="000225C9"/>
    <w:rsid w:val="00025792"/>
    <w:rsid w:val="00032A76"/>
    <w:rsid w:val="00037063"/>
    <w:rsid w:val="000404C4"/>
    <w:rsid w:val="00042710"/>
    <w:rsid w:val="0004468D"/>
    <w:rsid w:val="00047D9E"/>
    <w:rsid w:val="000511A5"/>
    <w:rsid w:val="00061552"/>
    <w:rsid w:val="000640D9"/>
    <w:rsid w:val="00070E44"/>
    <w:rsid w:val="00073162"/>
    <w:rsid w:val="000747DF"/>
    <w:rsid w:val="00075BB4"/>
    <w:rsid w:val="000842A8"/>
    <w:rsid w:val="0009444F"/>
    <w:rsid w:val="000A1656"/>
    <w:rsid w:val="000A1B53"/>
    <w:rsid w:val="000A3D95"/>
    <w:rsid w:val="000C25B1"/>
    <w:rsid w:val="000C766B"/>
    <w:rsid w:val="000D7784"/>
    <w:rsid w:val="000E0A44"/>
    <w:rsid w:val="000E6F6C"/>
    <w:rsid w:val="000F7D50"/>
    <w:rsid w:val="00113B4E"/>
    <w:rsid w:val="00123F6F"/>
    <w:rsid w:val="00124CE7"/>
    <w:rsid w:val="00141050"/>
    <w:rsid w:val="00145ED3"/>
    <w:rsid w:val="001542A0"/>
    <w:rsid w:val="00154832"/>
    <w:rsid w:val="00161DC2"/>
    <w:rsid w:val="00181030"/>
    <w:rsid w:val="00184168"/>
    <w:rsid w:val="001B5F47"/>
    <w:rsid w:val="001C067B"/>
    <w:rsid w:val="001C3810"/>
    <w:rsid w:val="001C3EDD"/>
    <w:rsid w:val="001D004C"/>
    <w:rsid w:val="001D021D"/>
    <w:rsid w:val="001E021F"/>
    <w:rsid w:val="001E106A"/>
    <w:rsid w:val="001E6FE0"/>
    <w:rsid w:val="001F2063"/>
    <w:rsid w:val="001F241A"/>
    <w:rsid w:val="001F435A"/>
    <w:rsid w:val="00200981"/>
    <w:rsid w:val="00200A44"/>
    <w:rsid w:val="00201F67"/>
    <w:rsid w:val="00212D1F"/>
    <w:rsid w:val="00213204"/>
    <w:rsid w:val="002137B5"/>
    <w:rsid w:val="00215794"/>
    <w:rsid w:val="0023262B"/>
    <w:rsid w:val="00233BF3"/>
    <w:rsid w:val="0023642C"/>
    <w:rsid w:val="0023674C"/>
    <w:rsid w:val="00236990"/>
    <w:rsid w:val="00241F6B"/>
    <w:rsid w:val="002434F2"/>
    <w:rsid w:val="00250214"/>
    <w:rsid w:val="00253E4F"/>
    <w:rsid w:val="00253F37"/>
    <w:rsid w:val="00254444"/>
    <w:rsid w:val="00254DB6"/>
    <w:rsid w:val="0026143B"/>
    <w:rsid w:val="00263165"/>
    <w:rsid w:val="0027776E"/>
    <w:rsid w:val="00280908"/>
    <w:rsid w:val="00284689"/>
    <w:rsid w:val="0028760A"/>
    <w:rsid w:val="00287DDB"/>
    <w:rsid w:val="00292739"/>
    <w:rsid w:val="0029301A"/>
    <w:rsid w:val="00297070"/>
    <w:rsid w:val="0029792D"/>
    <w:rsid w:val="002A60EE"/>
    <w:rsid w:val="002A7FC5"/>
    <w:rsid w:val="002B0F4C"/>
    <w:rsid w:val="002C0E5E"/>
    <w:rsid w:val="002C161C"/>
    <w:rsid w:val="002C1E62"/>
    <w:rsid w:val="002C4D1A"/>
    <w:rsid w:val="002C54D1"/>
    <w:rsid w:val="002C7FFE"/>
    <w:rsid w:val="002D2406"/>
    <w:rsid w:val="002E56BF"/>
    <w:rsid w:val="002F76CE"/>
    <w:rsid w:val="003054BB"/>
    <w:rsid w:val="003058B7"/>
    <w:rsid w:val="00317A59"/>
    <w:rsid w:val="00324579"/>
    <w:rsid w:val="003255A5"/>
    <w:rsid w:val="00325C3C"/>
    <w:rsid w:val="00327416"/>
    <w:rsid w:val="003333B4"/>
    <w:rsid w:val="00337058"/>
    <w:rsid w:val="00342A21"/>
    <w:rsid w:val="0035391A"/>
    <w:rsid w:val="003544A3"/>
    <w:rsid w:val="0035634F"/>
    <w:rsid w:val="00360CF8"/>
    <w:rsid w:val="00366A14"/>
    <w:rsid w:val="00370615"/>
    <w:rsid w:val="00374BEA"/>
    <w:rsid w:val="0037603A"/>
    <w:rsid w:val="0038388C"/>
    <w:rsid w:val="0038539C"/>
    <w:rsid w:val="003C01D7"/>
    <w:rsid w:val="003C15D1"/>
    <w:rsid w:val="003C3979"/>
    <w:rsid w:val="003D0D36"/>
    <w:rsid w:val="003E6761"/>
    <w:rsid w:val="003E6B00"/>
    <w:rsid w:val="003E6F44"/>
    <w:rsid w:val="003E7700"/>
    <w:rsid w:val="003F3E88"/>
    <w:rsid w:val="00403F00"/>
    <w:rsid w:val="0040444D"/>
    <w:rsid w:val="0041707E"/>
    <w:rsid w:val="00420E90"/>
    <w:rsid w:val="00424E8D"/>
    <w:rsid w:val="00434432"/>
    <w:rsid w:val="0043604C"/>
    <w:rsid w:val="0043739B"/>
    <w:rsid w:val="00441DB2"/>
    <w:rsid w:val="004548F5"/>
    <w:rsid w:val="00454DD6"/>
    <w:rsid w:val="004714B4"/>
    <w:rsid w:val="004743C2"/>
    <w:rsid w:val="00483B1B"/>
    <w:rsid w:val="004859B7"/>
    <w:rsid w:val="0049564D"/>
    <w:rsid w:val="00496F2C"/>
    <w:rsid w:val="004A41D0"/>
    <w:rsid w:val="004A6141"/>
    <w:rsid w:val="004B3BF5"/>
    <w:rsid w:val="004B53B4"/>
    <w:rsid w:val="004C7E80"/>
    <w:rsid w:val="004D1FB5"/>
    <w:rsid w:val="004D2C05"/>
    <w:rsid w:val="004D3808"/>
    <w:rsid w:val="004D4358"/>
    <w:rsid w:val="004D45EC"/>
    <w:rsid w:val="004D749C"/>
    <w:rsid w:val="004F530F"/>
    <w:rsid w:val="005018CD"/>
    <w:rsid w:val="00505CFD"/>
    <w:rsid w:val="005208A9"/>
    <w:rsid w:val="00520C8F"/>
    <w:rsid w:val="005233DB"/>
    <w:rsid w:val="00542188"/>
    <w:rsid w:val="005421C7"/>
    <w:rsid w:val="00543F66"/>
    <w:rsid w:val="00574111"/>
    <w:rsid w:val="00580E5B"/>
    <w:rsid w:val="00591835"/>
    <w:rsid w:val="005A45C5"/>
    <w:rsid w:val="005D46DA"/>
    <w:rsid w:val="005E4CC9"/>
    <w:rsid w:val="005F1536"/>
    <w:rsid w:val="00601E65"/>
    <w:rsid w:val="006121CB"/>
    <w:rsid w:val="006152BB"/>
    <w:rsid w:val="00617E16"/>
    <w:rsid w:val="006226FF"/>
    <w:rsid w:val="00630E2D"/>
    <w:rsid w:val="00631043"/>
    <w:rsid w:val="0064293F"/>
    <w:rsid w:val="00645F27"/>
    <w:rsid w:val="00651102"/>
    <w:rsid w:val="0066278E"/>
    <w:rsid w:val="00682D65"/>
    <w:rsid w:val="00684497"/>
    <w:rsid w:val="006874F8"/>
    <w:rsid w:val="00690882"/>
    <w:rsid w:val="006A11A3"/>
    <w:rsid w:val="006A1594"/>
    <w:rsid w:val="006A3774"/>
    <w:rsid w:val="006B0E35"/>
    <w:rsid w:val="006C155C"/>
    <w:rsid w:val="006D31AE"/>
    <w:rsid w:val="006D5498"/>
    <w:rsid w:val="006F2287"/>
    <w:rsid w:val="006F2588"/>
    <w:rsid w:val="006F7C5B"/>
    <w:rsid w:val="006F7F2D"/>
    <w:rsid w:val="0070629E"/>
    <w:rsid w:val="00711A63"/>
    <w:rsid w:val="00714B95"/>
    <w:rsid w:val="00714C48"/>
    <w:rsid w:val="007267A0"/>
    <w:rsid w:val="00735155"/>
    <w:rsid w:val="00735224"/>
    <w:rsid w:val="00736677"/>
    <w:rsid w:val="007451C3"/>
    <w:rsid w:val="00752722"/>
    <w:rsid w:val="00754B77"/>
    <w:rsid w:val="00756ACD"/>
    <w:rsid w:val="0076103C"/>
    <w:rsid w:val="00775473"/>
    <w:rsid w:val="00792FDB"/>
    <w:rsid w:val="007940CE"/>
    <w:rsid w:val="00796A99"/>
    <w:rsid w:val="007B29DC"/>
    <w:rsid w:val="007E4CDA"/>
    <w:rsid w:val="007E5716"/>
    <w:rsid w:val="007F047E"/>
    <w:rsid w:val="0080721C"/>
    <w:rsid w:val="00822C77"/>
    <w:rsid w:val="0082768F"/>
    <w:rsid w:val="00845A30"/>
    <w:rsid w:val="00846079"/>
    <w:rsid w:val="00850CBC"/>
    <w:rsid w:val="00851234"/>
    <w:rsid w:val="008530C9"/>
    <w:rsid w:val="00860CC9"/>
    <w:rsid w:val="00881A45"/>
    <w:rsid w:val="00883BDA"/>
    <w:rsid w:val="008840E2"/>
    <w:rsid w:val="008856CB"/>
    <w:rsid w:val="008974DC"/>
    <w:rsid w:val="008A3F41"/>
    <w:rsid w:val="008A4FD9"/>
    <w:rsid w:val="008C00EA"/>
    <w:rsid w:val="008C3BD6"/>
    <w:rsid w:val="008D147E"/>
    <w:rsid w:val="008D6235"/>
    <w:rsid w:val="008E47E0"/>
    <w:rsid w:val="008F3229"/>
    <w:rsid w:val="00904F14"/>
    <w:rsid w:val="0090650C"/>
    <w:rsid w:val="00907F8D"/>
    <w:rsid w:val="0091069E"/>
    <w:rsid w:val="0092526D"/>
    <w:rsid w:val="0092579D"/>
    <w:rsid w:val="0094196F"/>
    <w:rsid w:val="00941C65"/>
    <w:rsid w:val="0094320A"/>
    <w:rsid w:val="00943333"/>
    <w:rsid w:val="0094398F"/>
    <w:rsid w:val="0095384C"/>
    <w:rsid w:val="00953F4C"/>
    <w:rsid w:val="00965039"/>
    <w:rsid w:val="00970E50"/>
    <w:rsid w:val="00980853"/>
    <w:rsid w:val="00983D6E"/>
    <w:rsid w:val="0098799A"/>
    <w:rsid w:val="009935CB"/>
    <w:rsid w:val="00997091"/>
    <w:rsid w:val="009A3D4B"/>
    <w:rsid w:val="009B781F"/>
    <w:rsid w:val="009C0FA2"/>
    <w:rsid w:val="009C434E"/>
    <w:rsid w:val="009C65AD"/>
    <w:rsid w:val="009C671D"/>
    <w:rsid w:val="009E77D4"/>
    <w:rsid w:val="00A12264"/>
    <w:rsid w:val="00A15BFD"/>
    <w:rsid w:val="00A16CF4"/>
    <w:rsid w:val="00A220B6"/>
    <w:rsid w:val="00A22896"/>
    <w:rsid w:val="00A231FE"/>
    <w:rsid w:val="00A322CA"/>
    <w:rsid w:val="00A323DA"/>
    <w:rsid w:val="00A32C78"/>
    <w:rsid w:val="00A41DCB"/>
    <w:rsid w:val="00A60715"/>
    <w:rsid w:val="00A610A8"/>
    <w:rsid w:val="00A71D9B"/>
    <w:rsid w:val="00A73F56"/>
    <w:rsid w:val="00A772D1"/>
    <w:rsid w:val="00A924E2"/>
    <w:rsid w:val="00AA1E16"/>
    <w:rsid w:val="00AA201A"/>
    <w:rsid w:val="00AB4E2D"/>
    <w:rsid w:val="00AB5A50"/>
    <w:rsid w:val="00AB76B9"/>
    <w:rsid w:val="00AC18B7"/>
    <w:rsid w:val="00AC3564"/>
    <w:rsid w:val="00AD4881"/>
    <w:rsid w:val="00AD6F94"/>
    <w:rsid w:val="00AE096B"/>
    <w:rsid w:val="00AE26B0"/>
    <w:rsid w:val="00AE4BE4"/>
    <w:rsid w:val="00AE6CDC"/>
    <w:rsid w:val="00AF22C3"/>
    <w:rsid w:val="00AF2802"/>
    <w:rsid w:val="00B0634B"/>
    <w:rsid w:val="00B271D9"/>
    <w:rsid w:val="00B32675"/>
    <w:rsid w:val="00B32777"/>
    <w:rsid w:val="00B3491C"/>
    <w:rsid w:val="00B43427"/>
    <w:rsid w:val="00B4770C"/>
    <w:rsid w:val="00B6100B"/>
    <w:rsid w:val="00B64635"/>
    <w:rsid w:val="00B66CFE"/>
    <w:rsid w:val="00B85FFB"/>
    <w:rsid w:val="00B901A9"/>
    <w:rsid w:val="00BA069D"/>
    <w:rsid w:val="00BA323A"/>
    <w:rsid w:val="00BA675E"/>
    <w:rsid w:val="00BB05F8"/>
    <w:rsid w:val="00BB769C"/>
    <w:rsid w:val="00BC33CD"/>
    <w:rsid w:val="00BC44C5"/>
    <w:rsid w:val="00BD44AA"/>
    <w:rsid w:val="00BD56EE"/>
    <w:rsid w:val="00BF51A5"/>
    <w:rsid w:val="00C00A73"/>
    <w:rsid w:val="00C21613"/>
    <w:rsid w:val="00C2228E"/>
    <w:rsid w:val="00C25CCD"/>
    <w:rsid w:val="00C371FE"/>
    <w:rsid w:val="00C37D57"/>
    <w:rsid w:val="00C40D3A"/>
    <w:rsid w:val="00C51150"/>
    <w:rsid w:val="00C55037"/>
    <w:rsid w:val="00C60BF8"/>
    <w:rsid w:val="00C6716E"/>
    <w:rsid w:val="00C82B7E"/>
    <w:rsid w:val="00C83AC0"/>
    <w:rsid w:val="00C970F9"/>
    <w:rsid w:val="00CA4DFF"/>
    <w:rsid w:val="00CA51FE"/>
    <w:rsid w:val="00CB06D4"/>
    <w:rsid w:val="00CB2EAC"/>
    <w:rsid w:val="00CD6823"/>
    <w:rsid w:val="00CF07FD"/>
    <w:rsid w:val="00CF3EAB"/>
    <w:rsid w:val="00D17895"/>
    <w:rsid w:val="00D2018E"/>
    <w:rsid w:val="00D222EF"/>
    <w:rsid w:val="00D26F8E"/>
    <w:rsid w:val="00D30E93"/>
    <w:rsid w:val="00D3620C"/>
    <w:rsid w:val="00D40074"/>
    <w:rsid w:val="00D519D4"/>
    <w:rsid w:val="00D51EF5"/>
    <w:rsid w:val="00D54877"/>
    <w:rsid w:val="00D554E9"/>
    <w:rsid w:val="00D67EE0"/>
    <w:rsid w:val="00D71077"/>
    <w:rsid w:val="00D712B9"/>
    <w:rsid w:val="00D77796"/>
    <w:rsid w:val="00D85DAC"/>
    <w:rsid w:val="00D94989"/>
    <w:rsid w:val="00D94B4B"/>
    <w:rsid w:val="00D95267"/>
    <w:rsid w:val="00D9531D"/>
    <w:rsid w:val="00D95EE5"/>
    <w:rsid w:val="00DA283D"/>
    <w:rsid w:val="00DA5877"/>
    <w:rsid w:val="00DA6554"/>
    <w:rsid w:val="00DB0459"/>
    <w:rsid w:val="00DB4D90"/>
    <w:rsid w:val="00DB4E58"/>
    <w:rsid w:val="00DB6BAD"/>
    <w:rsid w:val="00DB7E20"/>
    <w:rsid w:val="00DC20D2"/>
    <w:rsid w:val="00DC66F5"/>
    <w:rsid w:val="00DE11F7"/>
    <w:rsid w:val="00DE192C"/>
    <w:rsid w:val="00DF1D17"/>
    <w:rsid w:val="00DF7C63"/>
    <w:rsid w:val="00E0102A"/>
    <w:rsid w:val="00E06F03"/>
    <w:rsid w:val="00E12841"/>
    <w:rsid w:val="00E13E99"/>
    <w:rsid w:val="00E25433"/>
    <w:rsid w:val="00E25D42"/>
    <w:rsid w:val="00E3109D"/>
    <w:rsid w:val="00E41708"/>
    <w:rsid w:val="00E43C45"/>
    <w:rsid w:val="00E51EC5"/>
    <w:rsid w:val="00E71F4E"/>
    <w:rsid w:val="00E725D7"/>
    <w:rsid w:val="00E74428"/>
    <w:rsid w:val="00E82035"/>
    <w:rsid w:val="00E83A8C"/>
    <w:rsid w:val="00E93905"/>
    <w:rsid w:val="00EA04B3"/>
    <w:rsid w:val="00EA0E89"/>
    <w:rsid w:val="00EC2F63"/>
    <w:rsid w:val="00ED083F"/>
    <w:rsid w:val="00EE78C6"/>
    <w:rsid w:val="00EE7FEC"/>
    <w:rsid w:val="00EF760E"/>
    <w:rsid w:val="00F01EF4"/>
    <w:rsid w:val="00F1035D"/>
    <w:rsid w:val="00F17A50"/>
    <w:rsid w:val="00F2149B"/>
    <w:rsid w:val="00F23FF6"/>
    <w:rsid w:val="00F254B1"/>
    <w:rsid w:val="00F2579B"/>
    <w:rsid w:val="00F25F07"/>
    <w:rsid w:val="00F37D97"/>
    <w:rsid w:val="00F41B8C"/>
    <w:rsid w:val="00F42B3B"/>
    <w:rsid w:val="00F44300"/>
    <w:rsid w:val="00F44D17"/>
    <w:rsid w:val="00F55248"/>
    <w:rsid w:val="00F56DEC"/>
    <w:rsid w:val="00F572FD"/>
    <w:rsid w:val="00F63FEF"/>
    <w:rsid w:val="00F64614"/>
    <w:rsid w:val="00F74A40"/>
    <w:rsid w:val="00F77A6F"/>
    <w:rsid w:val="00F8332A"/>
    <w:rsid w:val="00F86260"/>
    <w:rsid w:val="00F865EE"/>
    <w:rsid w:val="00F90491"/>
    <w:rsid w:val="00F90833"/>
    <w:rsid w:val="00F92431"/>
    <w:rsid w:val="00F95FE4"/>
    <w:rsid w:val="00FA440A"/>
    <w:rsid w:val="00FB64A2"/>
    <w:rsid w:val="00FB7B90"/>
    <w:rsid w:val="00FB7D19"/>
    <w:rsid w:val="00FC1BB1"/>
    <w:rsid w:val="00FD27FA"/>
    <w:rsid w:val="00FE3568"/>
    <w:rsid w:val="00FE5208"/>
    <w:rsid w:val="00FF0354"/>
    <w:rsid w:val="00FF471F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F57B3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D222EF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styleId="UnresolvedMention">
    <w:name w:val="Unresolved Mention"/>
    <w:uiPriority w:val="47"/>
    <w:rsid w:val="0082768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C65A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vans@somedomain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eynan-k-2a52503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ugene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gene32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9AB8-190B-4BEC-8D96-B4B78789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Manager/>
  <Company/>
  <LinksUpToDate>false</LinksUpToDate>
  <CharactersWithSpaces>11421</CharactersWithSpaces>
  <SharedDoc>false</SharedDoc>
  <HLinks>
    <vt:vector size="24" baseType="variant">
      <vt:variant>
        <vt:i4>2621557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https://www.linkedin.com/in/reynan-k-2a525032/</vt:lpwstr>
      </vt:variant>
      <vt:variant>
        <vt:lpwstr/>
      </vt:variant>
      <vt:variant>
        <vt:i4>2293821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https://github.com/Eugene32</vt:lpwstr>
      </vt:variant>
      <vt:variant>
        <vt:lpwstr/>
      </vt:variant>
      <vt:variant>
        <vt:i4>1441801</vt:i4>
      </vt:variant>
      <vt:variant>
        <vt:i4>3</vt:i4>
      </vt:variant>
      <vt:variant>
        <vt:i4>0</vt:i4>
      </vt:variant>
      <vt:variant>
        <vt:i4>5</vt:i4>
      </vt:variant>
      <vt:variant>
        <vt:lpwstr>https://eugene32.github.io/Portfolio/</vt:lpwstr>
      </vt:variant>
      <vt:variant>
        <vt:lpwstr/>
      </vt:variant>
      <vt:variant>
        <vt:i4>2818056</vt:i4>
      </vt:variant>
      <vt:variant>
        <vt:i4>0</vt:i4>
      </vt:variant>
      <vt:variant>
        <vt:i4>0</vt:i4>
      </vt:variant>
      <vt:variant>
        <vt:i4>5</vt:i4>
      </vt:variant>
      <vt:variant>
        <vt:lpwstr>mailto:aevans@somedomain.net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2022-04-12T06:56:00Z</dcterms:created>
  <dcterms:modified xsi:type="dcterms:W3CDTF">2022-04-16T06:57:00Z</dcterms:modified>
</cp:coreProperties>
</file>