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912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26F85AB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67DEAA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60F0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B4F57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FA79B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DA779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E8F5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DFA42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6A744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BCE1E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F3CD4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D4205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A8BB6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EB36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C2877" w14:textId="753E3F87" w:rsidR="00CD50C3" w:rsidRPr="00960202" w:rsidRDefault="00960202" w:rsidP="0096020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202">
        <w:rPr>
          <w:b/>
          <w:bCs/>
        </w:rPr>
        <w:t>Исследование блочных шифров</w:t>
      </w:r>
    </w:p>
    <w:p w14:paraId="406925B0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D79D38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B71D60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EEAFEA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DF54CA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C48660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63E52B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5B89B8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BF55A5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459A3F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13B2DBE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656971B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Николаева Е.В.</w:t>
      </w:r>
    </w:p>
    <w:p w14:paraId="02EFD2C9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57612AE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DB776C0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625396EA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D16FD1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BB7279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238C15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1F2D8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8E33FD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6D63DB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C6E40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3E4EBC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5F790F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B40A77" w14:textId="77777777" w:rsidR="00CD50C3" w:rsidRP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602C304" w14:textId="77777777" w:rsidR="00960202" w:rsidRDefault="0096020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026526" w14:textId="70180EF5" w:rsidR="00CD50C3" w:rsidRDefault="00CD50C3" w:rsidP="00CD50C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3EEF4EA0" w14:textId="77777777" w:rsidR="00CD50C3" w:rsidRDefault="00CD50C3" w:rsidP="00CD50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позволяет:</w:t>
      </w:r>
    </w:p>
    <w:p w14:paraId="7DA83892" w14:textId="77777777" w:rsidR="00CD50C3" w:rsidRDefault="00CD50C3" w:rsidP="00CD50C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зашифровать текст с помощью шифровальной машины «Энигма», вводя порядок следования роторов, значение рефлектора, стартовые позиции, кольцо и параметры коммутационной панели;</w:t>
      </w:r>
    </w:p>
    <w:p w14:paraId="398F412F" w14:textId="77777777" w:rsidR="00CD50C3" w:rsidRDefault="00CD50C3" w:rsidP="00CD50C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расшифровать текст с помощью шифровальной машины «Энигма».</w:t>
      </w:r>
    </w:p>
    <w:p w14:paraId="47C48390" w14:textId="77777777" w:rsidR="00CD50C3" w:rsidRDefault="00CD50C3" w:rsidP="00CD50C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58F7FCD5" w14:textId="77777777" w:rsidR="00CD50C3" w:rsidRDefault="00CD50C3" w:rsidP="00CD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зашифрования сообщения с помощью шифровальной машины «Энигма» необходимо ввести исходный текст для зашифровки, стартовые позиции роторов, последовательность роторов, пары символов коммутационной панели, позиции кольца, тип рефлектора. </w:t>
      </w:r>
    </w:p>
    <w:p w14:paraId="3CAB6932" w14:textId="77777777" w:rsidR="00CD50C3" w:rsidRDefault="00CD50C3" w:rsidP="00CD50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примере, представленном на рисунке 2.1, используется исходное сообщение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Nikolaeva</w:t>
      </w:r>
      <w:proofErr w:type="spellEnd"/>
      <w:r w:rsidRPr="00CD5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Evgenia</w:t>
      </w:r>
      <w:r>
        <w:rPr>
          <w:rFonts w:ascii="Times New Roman" w:hAnsi="Times New Roman" w:cs="Times New Roman"/>
          <w:sz w:val="28"/>
          <w:szCs w:val="28"/>
        </w:rPr>
        <w:t>», положение роторов «</w:t>
      </w:r>
      <w:r>
        <w:rPr>
          <w:rFonts w:ascii="Times New Roman" w:hAnsi="Times New Roman" w:cs="Times New Roman"/>
          <w:sz w:val="28"/>
          <w:szCs w:val="28"/>
          <w:lang w:val="en-US"/>
        </w:rPr>
        <w:t>Beta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VIII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», рефлектор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5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Dunn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F79A2" w14:textId="77777777" w:rsidR="00CD50C3" w:rsidRDefault="00CD50C3" w:rsidP="00CD50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способом выполняется шифрование с другими параметрами роторов, рефлекторов, стартовых позиций и кольца. Также важную роль играют позиции коммутационной панели».</w:t>
      </w:r>
    </w:p>
    <w:p w14:paraId="7C1A06DA" w14:textId="77777777" w:rsidR="00CD50C3" w:rsidRDefault="00CD50C3" w:rsidP="00CD50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зашифрования сообщения представлен на рисунке 2.1. </w:t>
      </w:r>
    </w:p>
    <w:p w14:paraId="0D85D295" w14:textId="77777777" w:rsidR="00CD50C3" w:rsidRDefault="00CD50C3" w:rsidP="00CD50C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50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48032E" wp14:editId="0EAEDB1A">
            <wp:extent cx="5940425" cy="664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5B7E" w14:textId="77777777" w:rsidR="00CD50C3" w:rsidRDefault="00CD50C3" w:rsidP="00CD50C3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Зашифрование сообщения</w:t>
      </w:r>
    </w:p>
    <w:p w14:paraId="437EE7E9" w14:textId="77777777" w:rsidR="00CD50C3" w:rsidRDefault="00CD50C3" w:rsidP="00CD50C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CD50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используется для шифрования представлена на рисунке 2.2.</w:t>
      </w:r>
    </w:p>
    <w:p w14:paraId="7693A823" w14:textId="77777777" w:rsidR="00CD50C3" w:rsidRDefault="00CD50C3" w:rsidP="00CD50C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50C3">
        <w:rPr>
          <w:noProof/>
          <w:lang w:eastAsia="ru-RU"/>
        </w:rPr>
        <w:drawing>
          <wp:inline distT="0" distB="0" distL="0" distR="0" wp14:anchorId="65182153" wp14:editId="69C365C9">
            <wp:extent cx="4029637" cy="255305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4665" w14:textId="77777777" w:rsidR="00CD50C3" w:rsidRDefault="00CD50C3" w:rsidP="00CD50C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</w:p>
    <w:p w14:paraId="1AE757F3" w14:textId="77777777" w:rsidR="00CD50C3" w:rsidRDefault="00CD50C3" w:rsidP="00CD50C3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программе есть возможность установить настройки</w:t>
      </w:r>
      <w:r w:rsidR="007F5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шифровальной машины «Энигма», которое представлено на рисунке 2.</w:t>
      </w:r>
      <w:r w:rsidR="007F51F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25D527" w14:textId="77777777" w:rsidR="00CD50C3" w:rsidRDefault="007F51F2" w:rsidP="00CD50C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51F2">
        <w:rPr>
          <w:noProof/>
          <w:lang w:eastAsia="ru-RU"/>
        </w:rPr>
        <w:lastRenderedPageBreak/>
        <w:drawing>
          <wp:inline distT="0" distB="0" distL="0" distR="0" wp14:anchorId="0824BACC" wp14:editId="041ED15F">
            <wp:extent cx="3562847" cy="1247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1F2">
        <w:rPr>
          <w:noProof/>
          <w:lang w:eastAsia="ru-RU"/>
        </w:rPr>
        <w:t xml:space="preserve">  </w:t>
      </w:r>
    </w:p>
    <w:p w14:paraId="1E6F04C6" w14:textId="77777777" w:rsidR="00CD50C3" w:rsidRDefault="00CD50C3" w:rsidP="007F51F2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7F51F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Настройки по умолчанию для «Энигмы»</w:t>
      </w:r>
    </w:p>
    <w:p w14:paraId="2416DDF9" w14:textId="77777777" w:rsidR="00CD50C3" w:rsidRDefault="00CD50C3" w:rsidP="00CD50C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были реализованы все поставленные задачи. Шифровальная машина «Энигма» обладает достаточной криптостойкостью за счет большого числа стартовых позиций, позиций кольца и пар на коммутационной панели. </w:t>
      </w:r>
    </w:p>
    <w:p w14:paraId="1C4E5C38" w14:textId="77777777" w:rsidR="00CD50C3" w:rsidRDefault="00CD50C3" w:rsidP="00CD50C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Также, стоит отметить, что шифровальная машина «Энигма» является разновидностью динамического шифра Цезаря. </w:t>
      </w:r>
    </w:p>
    <w:p w14:paraId="0534A41E" w14:textId="77777777" w:rsidR="00CD50C3" w:rsidRDefault="00CD50C3" w:rsidP="00CD50C3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F88C939" w14:textId="77777777" w:rsidR="00CD50C3" w:rsidRDefault="00CD50C3" w:rsidP="00CD50C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 разработки и использования шифровальной машины «Энигма». Были изучены основные принципы работы «Энигмы».</w:t>
      </w:r>
    </w:p>
    <w:p w14:paraId="4D9C5DA2" w14:textId="77777777" w:rsidR="00CD50C3" w:rsidRDefault="00CD50C3" w:rsidP="00CD50C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реализации задач, связанных с шифрованием данных.</w:t>
      </w:r>
    </w:p>
    <w:p w14:paraId="02C0E619" w14:textId="77777777" w:rsidR="00000286" w:rsidRDefault="00000286"/>
    <w:sectPr w:rsidR="00000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3"/>
    <w:rsid w:val="00000286"/>
    <w:rsid w:val="007F51F2"/>
    <w:rsid w:val="00960202"/>
    <w:rsid w:val="00C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3AB9"/>
  <w15:chartTrackingRefBased/>
  <w15:docId w15:val="{C60681C7-1E91-41FB-AA2F-E8939CEE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50C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0C3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3</cp:revision>
  <dcterms:created xsi:type="dcterms:W3CDTF">2023-03-25T06:31:00Z</dcterms:created>
  <dcterms:modified xsi:type="dcterms:W3CDTF">2023-03-26T16:03:00Z</dcterms:modified>
</cp:coreProperties>
</file>