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9FE4A" w14:textId="2E9427F6" w:rsid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14:paraId="04CDD22D" w14:textId="5F73F739" w:rsidR="002B7F27" w:rsidRPr="004A23BF" w:rsidRDefault="002B7F27" w:rsidP="004A23BF">
      <w:pPr>
        <w:rPr>
          <w:rFonts w:ascii="Courier New" w:hAnsi="Courier New" w:cs="Courier New"/>
          <w:sz w:val="28"/>
          <w:szCs w:val="28"/>
        </w:rPr>
      </w:pPr>
      <w:proofErr w:type="spellStart"/>
      <w:r w:rsidRPr="002B7F27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response</w:t>
      </w:r>
      <w:r w:rsidRPr="002B7F27">
        <w:rPr>
          <w:rFonts w:ascii="Arial" w:hAnsi="Arial" w:cs="Arial"/>
          <w:color w:val="333333"/>
          <w:shd w:val="clear" w:color="auto" w:fill="FFFFFF"/>
          <w:lang w:val="en-US"/>
        </w:rPr>
        <w:t>.</w:t>
      </w:r>
      <w:r w:rsidRPr="002B7F27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writeHead</w:t>
      </w:r>
      <w:proofErr w:type="spellEnd"/>
      <w:r w:rsidRPr="002B7F27">
        <w:rPr>
          <w:rFonts w:ascii="Arial" w:hAnsi="Arial" w:cs="Arial"/>
          <w:color w:val="333333"/>
          <w:shd w:val="clear" w:color="auto" w:fill="FFFFFF"/>
          <w:lang w:val="en-US"/>
        </w:rPr>
        <w:t>(</w:t>
      </w:r>
      <w:proofErr w:type="spellStart"/>
      <w:r w:rsidRPr="002B7F27">
        <w:rPr>
          <w:rFonts w:ascii="Arial" w:hAnsi="Arial" w:cs="Arial"/>
          <w:color w:val="333333"/>
          <w:shd w:val="clear" w:color="auto" w:fill="FFFFFF"/>
          <w:lang w:val="en-US"/>
        </w:rPr>
        <w:t>StatusCode</w:t>
      </w:r>
      <w:proofErr w:type="spellEnd"/>
      <w:r w:rsidRPr="002B7F27">
        <w:rPr>
          <w:rFonts w:ascii="Arial" w:hAnsi="Arial" w:cs="Arial"/>
          <w:color w:val="333333"/>
          <w:shd w:val="clear" w:color="auto" w:fill="FFFFFF"/>
          <w:lang w:val="en-US"/>
        </w:rPr>
        <w:t xml:space="preserve">[, </w:t>
      </w:r>
      <w:proofErr w:type="spellStart"/>
      <w:r w:rsidRPr="002B7F27">
        <w:rPr>
          <w:rFonts w:ascii="Arial" w:hAnsi="Arial" w:cs="Arial"/>
          <w:color w:val="333333"/>
          <w:shd w:val="clear" w:color="auto" w:fill="FFFFFF"/>
          <w:lang w:val="en-US"/>
        </w:rPr>
        <w:t>statusMessage</w:t>
      </w:r>
      <w:proofErr w:type="spellEnd"/>
      <w:r w:rsidRPr="002B7F27">
        <w:rPr>
          <w:rFonts w:ascii="Arial" w:hAnsi="Arial" w:cs="Arial"/>
          <w:color w:val="333333"/>
          <w:shd w:val="clear" w:color="auto" w:fill="FFFFFF"/>
          <w:lang w:val="en-US"/>
        </w:rPr>
        <w:t xml:space="preserve">][, headers]). </w:t>
      </w:r>
      <w:r>
        <w:rPr>
          <w:rFonts w:ascii="Arial" w:hAnsi="Arial" w:cs="Arial"/>
          <w:color w:val="333333"/>
          <w:shd w:val="clear" w:color="auto" w:fill="FFFFFF"/>
        </w:rPr>
        <w:t>Параметры: Этот метод принимает следующий аргумент в качестве параметра.</w:t>
      </w:r>
    </w:p>
    <w:p w14:paraId="44CD60E8" w14:textId="679013EB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14:paraId="1D58FAD6" w14:textId="12C4E39C" w:rsidR="00A54339" w:rsidRDefault="00A54339" w:rsidP="00A54339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E3DFD8"/>
          <w:shd w:val="clear" w:color="auto" w:fill="1F2223"/>
        </w:rPr>
        <w:t>Всемирная информационная компьютерная сеть, связывающая между собой как пользователей компьютерных сетей, так и пользователей индивидуальных компьютеров для обмена информацией.</w:t>
      </w:r>
    </w:p>
    <w:p w14:paraId="160B8039" w14:textId="265C8AA0"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14:paraId="473EE362" w14:textId="73520EBC" w:rsidR="00A54339" w:rsidRPr="00A54339" w:rsidRDefault="00A54339" w:rsidP="00A54339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A54339">
        <w:rPr>
          <w:rFonts w:ascii="Arial" w:hAnsi="Arial" w:cs="Arial"/>
          <w:color w:val="E3DFD8"/>
          <w:shd w:val="clear" w:color="auto" w:fill="1F2223"/>
        </w:rPr>
        <w:t>Веб-</w:t>
      </w:r>
      <w:r w:rsidRPr="00A54339">
        <w:rPr>
          <w:rFonts w:ascii="Arial" w:hAnsi="Arial" w:cs="Arial"/>
          <w:b/>
          <w:bCs/>
          <w:color w:val="E3DFD8"/>
          <w:shd w:val="clear" w:color="auto" w:fill="1F2223"/>
        </w:rPr>
        <w:t>служба</w:t>
      </w:r>
      <w:r w:rsidRPr="00A54339">
        <w:rPr>
          <w:rFonts w:ascii="Arial" w:hAnsi="Arial" w:cs="Arial"/>
          <w:color w:val="E3DFD8"/>
          <w:shd w:val="clear" w:color="auto" w:fill="1F2223"/>
        </w:rPr>
        <w:t>, веб-сервис (англ. </w:t>
      </w:r>
      <w:proofErr w:type="spellStart"/>
      <w:r w:rsidRPr="00A54339">
        <w:rPr>
          <w:rFonts w:ascii="Arial" w:hAnsi="Arial" w:cs="Arial"/>
          <w:b/>
          <w:bCs/>
          <w:color w:val="E3DFD8"/>
          <w:shd w:val="clear" w:color="auto" w:fill="1F2223"/>
        </w:rPr>
        <w:t>web</w:t>
      </w:r>
      <w:proofErr w:type="spellEnd"/>
      <w:r w:rsidRPr="00A54339">
        <w:rPr>
          <w:rFonts w:ascii="Arial" w:hAnsi="Arial" w:cs="Arial"/>
          <w:b/>
          <w:bCs/>
          <w:color w:val="E3DFD8"/>
          <w:shd w:val="clear" w:color="auto" w:fill="1F2223"/>
        </w:rPr>
        <w:t xml:space="preserve"> </w:t>
      </w:r>
      <w:proofErr w:type="spellStart"/>
      <w:r w:rsidRPr="00A54339">
        <w:rPr>
          <w:rFonts w:ascii="Arial" w:hAnsi="Arial" w:cs="Arial"/>
          <w:b/>
          <w:bCs/>
          <w:color w:val="E3DFD8"/>
          <w:shd w:val="clear" w:color="auto" w:fill="1F2223"/>
        </w:rPr>
        <w:t>service</w:t>
      </w:r>
      <w:proofErr w:type="spellEnd"/>
      <w:r w:rsidRPr="00A54339">
        <w:rPr>
          <w:rFonts w:ascii="Arial" w:hAnsi="Arial" w:cs="Arial"/>
          <w:color w:val="E3DFD8"/>
          <w:shd w:val="clear" w:color="auto" w:fill="1F2223"/>
        </w:rPr>
        <w:t>) —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5242B950" w14:textId="2E0C3EE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14:paraId="26D60075" w14:textId="231EB732" w:rsidR="00A54339" w:rsidRPr="00A54339" w:rsidRDefault="00A54339" w:rsidP="00A54339">
      <w:pPr>
        <w:pStyle w:val="a3"/>
        <w:ind w:left="360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A54339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устройство, имеющее </w:t>
      </w:r>
      <w:r w:rsidRPr="00A54339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IP</w:t>
      </w:r>
      <w:r w:rsidRPr="00A54339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-адрес и подключенное сети Интернет (обычно к сети Интернет-провайдера).</w:t>
      </w:r>
    </w:p>
    <w:p w14:paraId="64CC0B26" w14:textId="5CC1A03D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14:paraId="0B2D1B75" w14:textId="38D0AC05" w:rsidR="00A54339" w:rsidRPr="00A54339" w:rsidRDefault="00A54339" w:rsidP="00A54339">
      <w:pPr>
        <w:pStyle w:val="a3"/>
        <w:ind w:left="360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A54339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приложение (программа) с клиент-серверной архитектурой: приложение, состоящее из двух компонент – клиента и </w:t>
      </w:r>
      <w:r w:rsidRPr="00A54339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t>сервера</w:t>
      </w:r>
      <w:r w:rsidRPr="00A54339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; клиент и сервер взаимодействуют между собой в соответствии с заданными правилами (спецификациями, </w:t>
      </w:r>
      <w:r w:rsidRPr="00A54339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t>протоколами</w:t>
      </w:r>
      <w:r w:rsidRPr="00A54339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RPr="00A54339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t>соединение</w:t>
      </w:r>
      <w:r w:rsidRPr="00A54339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; </w:t>
      </w:r>
      <w:r w:rsidRPr="00A54339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t>инициатором соединения всегда является клиент</w:t>
      </w:r>
      <w:r w:rsidRPr="00A54339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.</w:t>
      </w:r>
      <w:r w:rsidRPr="00A54339">
        <w:rPr>
          <w:rFonts w:ascii="Courier New" w:hAnsi="Courier New" w:cs="Courier New"/>
          <w:color w:val="FFFFFF" w:themeColor="background1"/>
          <w:sz w:val="28"/>
          <w:szCs w:val="28"/>
        </w:rPr>
        <w:t xml:space="preserve">  </w:t>
      </w:r>
    </w:p>
    <w:p w14:paraId="02D4AFE3" w14:textId="07B489B7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14:paraId="3413F55E" w14:textId="65D4D5FF" w:rsidR="00CC2AEC" w:rsidRDefault="00CC2AEC" w:rsidP="00CC2AE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8BBCFF"/>
          <w:shd w:val="clear" w:color="auto" w:fill="1F2223"/>
        </w:rPr>
        <w:t>это набор правил, позволяющий осуществлять соединение и обмен данными между двумя и более включёнными в сеть компьютерами.</w:t>
      </w:r>
    </w:p>
    <w:p w14:paraId="346C4D57" w14:textId="31227EAA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14:paraId="30559EA1" w14:textId="77777777" w:rsidR="00CC2AEC" w:rsidRPr="00CC2AEC" w:rsidRDefault="00CC2AEC" w:rsidP="00CC2AEC">
      <w:pPr>
        <w:spacing w:after="0" w:line="276" w:lineRule="auto"/>
        <w:jc w:val="both"/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  <w:lang w:val="en-US"/>
        </w:rPr>
        <w:t xml:space="preserve">HTTP: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основные свойства </w:t>
      </w:r>
    </w:p>
    <w:p w14:paraId="5FB36426" w14:textId="77777777" w:rsidR="00CC2AEC" w:rsidRPr="00CC2AEC" w:rsidRDefault="00CC2AEC" w:rsidP="00CC2AE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версии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HTTP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/1.1 – действующий (текстовый),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HTTP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/2 – черновой (не распространен, бинарный); </w:t>
      </w:r>
    </w:p>
    <w:p w14:paraId="0015E199" w14:textId="77777777" w:rsidR="00CC2AEC" w:rsidRPr="00CC2AEC" w:rsidRDefault="00CC2AEC" w:rsidP="00CC2AE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два типа абонентов: клиент и сервер;</w:t>
      </w:r>
    </w:p>
    <w:p w14:paraId="627C4B40" w14:textId="77777777" w:rsidR="00CC2AEC" w:rsidRPr="00CC2AEC" w:rsidRDefault="00CC2AEC" w:rsidP="00CC2AE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два типа сообщений: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request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и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response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;</w:t>
      </w:r>
    </w:p>
    <w:p w14:paraId="555FB795" w14:textId="77777777" w:rsidR="00CC2AEC" w:rsidRPr="00CC2AEC" w:rsidRDefault="00CC2AEC" w:rsidP="00CC2AE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от клиента к серверу –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request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;</w:t>
      </w:r>
    </w:p>
    <w:p w14:paraId="5412B4BB" w14:textId="77777777" w:rsidR="00CC2AEC" w:rsidRPr="00CC2AEC" w:rsidRDefault="00CC2AEC" w:rsidP="00CC2AE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от сервера к клиенту –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response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;</w:t>
      </w:r>
    </w:p>
    <w:p w14:paraId="6CAC4F76" w14:textId="77777777" w:rsidR="00CC2AEC" w:rsidRPr="00CC2AEC" w:rsidRDefault="00CC2AEC" w:rsidP="00CC2AE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на один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request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всегда один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response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, иначе ошибка;</w:t>
      </w:r>
    </w:p>
    <w:p w14:paraId="2971406E" w14:textId="77777777" w:rsidR="00CC2AEC" w:rsidRPr="00CC2AEC" w:rsidRDefault="00CC2AEC" w:rsidP="00CC2AE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одному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response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всегда один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request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,  иначе ошибка; </w:t>
      </w:r>
    </w:p>
    <w:p w14:paraId="78C1786D" w14:textId="77777777" w:rsidR="00CC2AEC" w:rsidRPr="00CC2AEC" w:rsidRDefault="00CC2AEC" w:rsidP="00CC2AE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TCP-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порты: 80, 443;</w:t>
      </w:r>
    </w:p>
    <w:p w14:paraId="3135DDD7" w14:textId="77777777" w:rsidR="00CC2AEC" w:rsidRPr="00CC2AEC" w:rsidRDefault="00CC2AEC" w:rsidP="00CC2AE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для адресации используется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URI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или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URN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;</w:t>
      </w:r>
    </w:p>
    <w:p w14:paraId="7A8C5ED6" w14:textId="77777777" w:rsidR="00CC2AEC" w:rsidRPr="00CC2AEC" w:rsidRDefault="00CC2AEC" w:rsidP="00CC2AE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lastRenderedPageBreak/>
        <w:t xml:space="preserve">поддерживается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W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3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C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, описан в нескольких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RFC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.</w:t>
      </w:r>
    </w:p>
    <w:p w14:paraId="1362103C" w14:textId="77777777" w:rsidR="00CC2AEC" w:rsidRDefault="00CC2AEC" w:rsidP="00CC2AE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9DFCD16" w14:textId="5D33AAD7"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C3751D">
        <w:rPr>
          <w:rFonts w:ascii="Courier New" w:hAnsi="Courier New" w:cs="Courier New"/>
          <w:sz w:val="28"/>
          <w:szCs w:val="28"/>
        </w:rPr>
        <w:t xml:space="preserve">запросе.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9943071" w14:textId="77777777" w:rsidR="00CC2AEC" w:rsidRPr="00CC2AEC" w:rsidRDefault="00CC2AEC" w:rsidP="00CC2AEC">
      <w:p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  <w:lang w:val="en-US"/>
        </w:rPr>
        <w:t>Request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:</w:t>
      </w:r>
    </w:p>
    <w:p w14:paraId="151321BD" w14:textId="77777777" w:rsidR="00CC2AEC" w:rsidRPr="00CC2AEC" w:rsidRDefault="00CC2AEC" w:rsidP="00CC2AEC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метод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;</w:t>
      </w:r>
    </w:p>
    <w:p w14:paraId="1A021C77" w14:textId="77777777" w:rsidR="00CC2AEC" w:rsidRPr="00CC2AEC" w:rsidRDefault="00CC2AEC" w:rsidP="00CC2AEC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URI;</w:t>
      </w:r>
    </w:p>
    <w:p w14:paraId="5E0ABBAC" w14:textId="77777777" w:rsidR="00CC2AEC" w:rsidRPr="00CC2AEC" w:rsidRDefault="00CC2AEC" w:rsidP="00CC2AEC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версия протокола (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HTTP/1.1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)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;</w:t>
      </w:r>
    </w:p>
    <w:p w14:paraId="5CCEA966" w14:textId="77777777" w:rsidR="00CC2AEC" w:rsidRPr="00CC2AEC" w:rsidRDefault="00CC2AEC" w:rsidP="00CC2AEC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заголовки (пары: имя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/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заголовок);</w:t>
      </w:r>
    </w:p>
    <w:p w14:paraId="7F4587D1" w14:textId="77777777" w:rsidR="00CC2AEC" w:rsidRPr="00CC2AEC" w:rsidRDefault="00CC2AEC" w:rsidP="00CC2AEC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параметры (пары: имя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/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заголовок);</w:t>
      </w:r>
    </w:p>
    <w:p w14:paraId="29784DFF" w14:textId="77777777" w:rsidR="00CC2AEC" w:rsidRPr="00CC2AEC" w:rsidRDefault="00CC2AEC" w:rsidP="00CC2AEC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расширение.</w:t>
      </w:r>
    </w:p>
    <w:p w14:paraId="222DE973" w14:textId="77777777" w:rsidR="00CC2AEC" w:rsidRDefault="00CC2AEC" w:rsidP="00CC2AE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9CBA499" w14:textId="6E0360E6"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ответе.  </w:t>
      </w:r>
    </w:p>
    <w:p w14:paraId="43C9CEB4" w14:textId="77777777" w:rsidR="00CC2AEC" w:rsidRPr="00CC2AEC" w:rsidRDefault="00CC2AEC" w:rsidP="00CC2AEC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  <w:lang w:val="en-US"/>
        </w:rPr>
        <w:t>Response:</w:t>
      </w:r>
    </w:p>
    <w:p w14:paraId="300B9766" w14:textId="77777777" w:rsidR="00CC2AEC" w:rsidRPr="00CC2AEC" w:rsidRDefault="00CC2AEC" w:rsidP="00CC2AEC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версия протокола (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HTTP/1.1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)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;</w:t>
      </w:r>
    </w:p>
    <w:p w14:paraId="47BBECE3" w14:textId="2D646DE5" w:rsidR="00CC2AEC" w:rsidRDefault="00CC2AEC" w:rsidP="00CC2AEC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код состояния (1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xx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, 2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xx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, 3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xx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, 4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xx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, 5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xx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);</w:t>
      </w:r>
    </w:p>
    <w:p w14:paraId="0A3A3738" w14:textId="77777777" w:rsidR="00826108" w:rsidRDefault="00826108" w:rsidP="00826108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14:paraId="76652181" w14:textId="77777777" w:rsidR="00826108" w:rsidRDefault="00826108" w:rsidP="00826108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14:paraId="20C33A9E" w14:textId="77777777" w:rsidR="00826108" w:rsidRDefault="00826108" w:rsidP="00826108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14:paraId="7CAC7079" w14:textId="77777777" w:rsidR="00826108" w:rsidRDefault="00826108" w:rsidP="00826108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14:paraId="7E63D12F" w14:textId="77777777" w:rsidR="00826108" w:rsidRDefault="00826108" w:rsidP="00826108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14:paraId="00D8B92C" w14:textId="77777777" w:rsidR="00826108" w:rsidRPr="00CC2AEC" w:rsidRDefault="00826108" w:rsidP="00826108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</w:pPr>
    </w:p>
    <w:p w14:paraId="0F7B8939" w14:textId="77777777" w:rsidR="00CC2AEC" w:rsidRPr="00CC2AEC" w:rsidRDefault="00CC2AEC" w:rsidP="00CC2AEC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пояснение к коду состояния;</w:t>
      </w:r>
    </w:p>
    <w:p w14:paraId="114C117F" w14:textId="77777777" w:rsidR="00CC2AEC" w:rsidRPr="00CC2AEC" w:rsidRDefault="00CC2AEC" w:rsidP="00CC2AEC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заголовки (пары: имя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/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заголовок);</w:t>
      </w:r>
    </w:p>
    <w:p w14:paraId="2E47FB0C" w14:textId="77777777" w:rsidR="00CC2AEC" w:rsidRPr="00CC2AEC" w:rsidRDefault="00CC2AEC" w:rsidP="00CC2AEC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расширение.</w:t>
      </w:r>
    </w:p>
    <w:p w14:paraId="12A93E82" w14:textId="77777777" w:rsidR="00CC2AEC" w:rsidRDefault="00CC2AEC" w:rsidP="00CC2AE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4767917" w14:textId="34CFE3E5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14:paraId="266691C6" w14:textId="09107983" w:rsidR="00CC2AEC" w:rsidRPr="00B7145A" w:rsidRDefault="00CC2AEC" w:rsidP="00CC2AE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E3DFD9"/>
          <w:sz w:val="21"/>
          <w:szCs w:val="21"/>
          <w:shd w:val="clear" w:color="auto" w:fill="1F2223"/>
        </w:rPr>
        <w:t> </w:t>
      </w:r>
      <w:hyperlink r:id="rId6" w:tooltip="Клиент — сервер" w:history="1">
        <w:r>
          <w:rPr>
            <w:rStyle w:val="a4"/>
            <w:rFonts w:ascii="Arial" w:hAnsi="Arial" w:cs="Arial"/>
            <w:color w:val="8A7EFF"/>
            <w:sz w:val="21"/>
            <w:szCs w:val="21"/>
            <w:u w:val="none"/>
            <w:shd w:val="clear" w:color="auto" w:fill="1F2223"/>
          </w:rPr>
          <w:t>клиент-серверное</w:t>
        </w:r>
      </w:hyperlink>
      <w:r>
        <w:rPr>
          <w:rFonts w:ascii="Arial" w:hAnsi="Arial" w:cs="Arial"/>
          <w:color w:val="E3DFD9"/>
          <w:sz w:val="21"/>
          <w:szCs w:val="21"/>
          <w:shd w:val="clear" w:color="auto" w:fill="1F2223"/>
        </w:rPr>
        <w:t> приложение, в котором </w:t>
      </w:r>
      <w:hyperlink r:id="rId7" w:tooltip="Клиент (информатика)" w:history="1">
        <w:r>
          <w:rPr>
            <w:rStyle w:val="a4"/>
            <w:rFonts w:ascii="Arial" w:hAnsi="Arial" w:cs="Arial"/>
            <w:color w:val="8A7EFF"/>
            <w:sz w:val="21"/>
            <w:szCs w:val="21"/>
            <w:u w:val="none"/>
            <w:shd w:val="clear" w:color="auto" w:fill="1F2223"/>
          </w:rPr>
          <w:t>клиент</w:t>
        </w:r>
      </w:hyperlink>
      <w:r>
        <w:rPr>
          <w:rFonts w:ascii="Arial" w:hAnsi="Arial" w:cs="Arial"/>
          <w:color w:val="E3DFD9"/>
          <w:sz w:val="21"/>
          <w:szCs w:val="21"/>
          <w:shd w:val="clear" w:color="auto" w:fill="1F2223"/>
        </w:rPr>
        <w:t> взаимодействует с </w:t>
      </w:r>
      <w:hyperlink r:id="rId8" w:tooltip="Веб-сервер" w:history="1">
        <w:r>
          <w:rPr>
            <w:rStyle w:val="a4"/>
            <w:rFonts w:ascii="Arial" w:hAnsi="Arial" w:cs="Arial"/>
            <w:color w:val="8A7EFF"/>
            <w:sz w:val="21"/>
            <w:szCs w:val="21"/>
            <w:u w:val="none"/>
            <w:shd w:val="clear" w:color="auto" w:fill="1F2223"/>
          </w:rPr>
          <w:t>веб-сервером</w:t>
        </w:r>
      </w:hyperlink>
      <w:r>
        <w:rPr>
          <w:rFonts w:ascii="Arial" w:hAnsi="Arial" w:cs="Arial"/>
          <w:color w:val="E3DFD9"/>
          <w:sz w:val="21"/>
          <w:szCs w:val="21"/>
          <w:shd w:val="clear" w:color="auto" w:fill="1F2223"/>
        </w:rPr>
        <w:t> при помощи </w:t>
      </w:r>
      <w:hyperlink r:id="rId9" w:tooltip="Браузер" w:history="1">
        <w:r>
          <w:rPr>
            <w:rStyle w:val="a4"/>
            <w:rFonts w:ascii="Arial" w:hAnsi="Arial" w:cs="Arial"/>
            <w:color w:val="8A7EFF"/>
            <w:sz w:val="21"/>
            <w:szCs w:val="21"/>
            <w:u w:val="none"/>
            <w:shd w:val="clear" w:color="auto" w:fill="1F2223"/>
          </w:rPr>
          <w:t>браузера</w:t>
        </w:r>
      </w:hyperlink>
      <w:r>
        <w:rPr>
          <w:rFonts w:ascii="Arial" w:hAnsi="Arial" w:cs="Arial"/>
          <w:color w:val="E3DFD9"/>
          <w:sz w:val="21"/>
          <w:szCs w:val="21"/>
          <w:shd w:val="clear" w:color="auto" w:fill="1F2223"/>
        </w:rPr>
        <w:t>.</w:t>
      </w:r>
    </w:p>
    <w:p w14:paraId="00105CB3" w14:textId="48BB676C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  «</w:t>
      </w:r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 xml:space="preserve">». </w:t>
      </w:r>
    </w:p>
    <w:p w14:paraId="587B7366" w14:textId="55CF4B2E" w:rsidR="00CC2AEC" w:rsidRPr="00B7145A" w:rsidRDefault="00CC2AEC" w:rsidP="00CC2AE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E3DFD8"/>
          <w:shd w:val="clear" w:color="auto" w:fill="1F2223"/>
        </w:rPr>
        <w:t>frontend</w:t>
      </w:r>
      <w:proofErr w:type="spellEnd"/>
      <w:r>
        <w:rPr>
          <w:rFonts w:ascii="Arial" w:hAnsi="Arial" w:cs="Arial"/>
          <w:color w:val="E3DFD8"/>
          <w:shd w:val="clear" w:color="auto" w:fill="1F2223"/>
        </w:rPr>
        <w:t xml:space="preserve">) — клиентская сторона пользовательского интерфейса к программно-аппаратной части сервиса. </w:t>
      </w:r>
      <w:proofErr w:type="spellStart"/>
      <w:r>
        <w:rPr>
          <w:rFonts w:ascii="Arial" w:hAnsi="Arial" w:cs="Arial"/>
          <w:color w:val="E3DFD8"/>
          <w:shd w:val="clear" w:color="auto" w:fill="1F2223"/>
        </w:rPr>
        <w:t>Бэкэнд</w:t>
      </w:r>
      <w:proofErr w:type="spellEnd"/>
      <w:r>
        <w:rPr>
          <w:rFonts w:ascii="Arial" w:hAnsi="Arial" w:cs="Arial"/>
          <w:color w:val="E3DFD8"/>
          <w:shd w:val="clear" w:color="auto" w:fill="1F2223"/>
        </w:rPr>
        <w:t xml:space="preserve"> (англ. ... Фронт- и </w:t>
      </w:r>
      <w:proofErr w:type="spellStart"/>
      <w:r>
        <w:rPr>
          <w:rFonts w:ascii="Arial" w:hAnsi="Arial" w:cs="Arial"/>
          <w:color w:val="E3DFD8"/>
          <w:shd w:val="clear" w:color="auto" w:fill="1F2223"/>
        </w:rPr>
        <w:t>бэкэнд</w:t>
      </w:r>
      <w:proofErr w:type="spellEnd"/>
      <w:r>
        <w:rPr>
          <w:rFonts w:ascii="Arial" w:hAnsi="Arial" w:cs="Arial"/>
          <w:color w:val="E3DFD8"/>
          <w:shd w:val="clear" w:color="auto" w:fill="1F2223"/>
        </w:rPr>
        <w:t xml:space="preserve"> — </w:t>
      </w:r>
      <w:r>
        <w:rPr>
          <w:rFonts w:ascii="Arial" w:hAnsi="Arial" w:cs="Arial"/>
          <w:b/>
          <w:bCs/>
          <w:color w:val="E3DFD8"/>
          <w:shd w:val="clear" w:color="auto" w:fill="1F2223"/>
        </w:rPr>
        <w:t>это</w:t>
      </w:r>
      <w:r>
        <w:rPr>
          <w:rFonts w:ascii="Arial" w:hAnsi="Arial" w:cs="Arial"/>
          <w:color w:val="E3DFD8"/>
          <w:shd w:val="clear" w:color="auto" w:fill="1F2223"/>
        </w:rPr>
        <w:t> вариант архитектуры программного обеспечения</w:t>
      </w:r>
      <w:r w:rsidRPr="00B7145A">
        <w:rPr>
          <w:rFonts w:ascii="Arial" w:hAnsi="Arial" w:cs="Arial"/>
          <w:color w:val="E3DFD8"/>
          <w:shd w:val="clear" w:color="auto" w:fill="1F2223"/>
        </w:rPr>
        <w:t>(</w:t>
      </w:r>
      <w:r>
        <w:rPr>
          <w:rFonts w:ascii="Arial" w:hAnsi="Arial" w:cs="Arial"/>
          <w:color w:val="E3DFD8"/>
          <w:shd w:val="clear" w:color="auto" w:fill="1F2223"/>
        </w:rPr>
        <w:t>сервер</w:t>
      </w:r>
      <w:r w:rsidRPr="00B7145A">
        <w:rPr>
          <w:rFonts w:ascii="Arial" w:hAnsi="Arial" w:cs="Arial"/>
          <w:color w:val="E3DFD8"/>
          <w:shd w:val="clear" w:color="auto" w:fill="1F2223"/>
        </w:rPr>
        <w:t>)</w:t>
      </w:r>
    </w:p>
    <w:p w14:paraId="0EC0DD87" w14:textId="0C83F89C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14:paraId="3DE5246E" w14:textId="0DA0AD8A" w:rsidR="00CC2AEC" w:rsidRPr="00CC2AEC" w:rsidRDefault="00CC2AEC" w:rsidP="00CC2AEC">
      <w:pPr>
        <w:pStyle w:val="a3"/>
        <w:ind w:left="360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приложение, способное работать на более чем одной программно-аппаратной (аппаратура + операционная система) платформе.  Кроссплатформенность может быть достигнута различными способами: 1) на уровне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lastRenderedPageBreak/>
        <w:t>компилятора (С, С++); 2) на уровне среды (фреймворка) исполнения (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Java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/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JVM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,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C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#/.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NET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CORE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,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JS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/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Node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.</w:t>
      </w:r>
      <w:proofErr w:type="spellStart"/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js</w:t>
      </w:r>
      <w:proofErr w:type="spellEnd"/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/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V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8).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</w:rPr>
        <w:t xml:space="preserve">    </w:t>
      </w:r>
    </w:p>
    <w:p w14:paraId="17FF34C0" w14:textId="682E4AB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14:paraId="52F5488A" w14:textId="3A484A40" w:rsidR="00CC2AEC" w:rsidRDefault="00CC2AEC" w:rsidP="00CC2AEC">
      <w:pPr>
        <w:pStyle w:val="a3"/>
        <w:ind w:left="360"/>
        <w:jc w:val="both"/>
      </w:pPr>
      <w:r>
        <w:object w:dxaOrig="5436" w:dyaOrig="1980" w14:anchorId="6BC2B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8pt;height:99.6pt" o:ole="">
            <v:imagedata r:id="rId10" o:title=""/>
          </v:shape>
          <o:OLEObject Type="Embed" ProgID="Visio.Drawing.11" ShapeID="_x0000_i1025" DrawAspect="Content" ObjectID="_1723733170" r:id="rId11"/>
        </w:object>
      </w:r>
    </w:p>
    <w:p w14:paraId="02554588" w14:textId="3437D5F9" w:rsidR="00CC2AEC" w:rsidRDefault="00CC2AEC" w:rsidP="00CC2AEC">
      <w:pPr>
        <w:pStyle w:val="a3"/>
        <w:ind w:left="360"/>
        <w:jc w:val="both"/>
      </w:pPr>
      <w:r>
        <w:object w:dxaOrig="5808" w:dyaOrig="3348" w14:anchorId="5B055C93">
          <v:shape id="_x0000_i1026" type="#_x0000_t75" style="width:290.4pt;height:167.4pt" o:ole="">
            <v:imagedata r:id="rId12" o:title=""/>
          </v:shape>
          <o:OLEObject Type="Embed" ProgID="Visio.Drawing.11" ShapeID="_x0000_i1026" DrawAspect="Content" ObjectID="_1723733171" r:id="rId13"/>
        </w:object>
      </w:r>
    </w:p>
    <w:p w14:paraId="5D187D35" w14:textId="3259B91D" w:rsidR="00CC2AEC" w:rsidRDefault="00CC2AEC" w:rsidP="00CC2AEC">
      <w:pPr>
        <w:pStyle w:val="a3"/>
        <w:ind w:left="360"/>
        <w:jc w:val="both"/>
      </w:pPr>
      <w:r>
        <w:object w:dxaOrig="6648" w:dyaOrig="3228" w14:anchorId="1B08155A">
          <v:shape id="_x0000_i1027" type="#_x0000_t75" style="width:333pt;height:161.4pt" o:ole="">
            <v:imagedata r:id="rId14" o:title=""/>
          </v:shape>
          <o:OLEObject Type="Embed" ProgID="Visio.Drawing.11" ShapeID="_x0000_i1027" DrawAspect="Content" ObjectID="_1723733172" r:id="rId15"/>
        </w:object>
      </w:r>
    </w:p>
    <w:p w14:paraId="371F6880" w14:textId="57443B5A" w:rsidR="00CC2AEC" w:rsidRDefault="00CC2AEC" w:rsidP="00CC2AEC">
      <w:pPr>
        <w:pStyle w:val="a3"/>
        <w:ind w:left="360"/>
        <w:jc w:val="both"/>
      </w:pPr>
      <w:r>
        <w:object w:dxaOrig="5616" w:dyaOrig="4656" w14:anchorId="1CA0E2FB">
          <v:shape id="_x0000_i1028" type="#_x0000_t75" style="width:280.8pt;height:232.8pt" o:ole="">
            <v:imagedata r:id="rId16" o:title=""/>
          </v:shape>
          <o:OLEObject Type="Embed" ProgID="Visio.Drawing.11" ShapeID="_x0000_i1028" DrawAspect="Content" ObjectID="_1723733173" r:id="rId17"/>
        </w:object>
      </w:r>
    </w:p>
    <w:p w14:paraId="6FA5DF9B" w14:textId="7EC025D6" w:rsidR="00CC2AEC" w:rsidRDefault="00CC2AEC" w:rsidP="00CC2AE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object w:dxaOrig="5604" w:dyaOrig="2640" w14:anchorId="5AAECB75">
          <v:shape id="_x0000_i1029" type="#_x0000_t75" style="width:280.2pt;height:132pt" o:ole="">
            <v:imagedata r:id="rId18" o:title=""/>
          </v:shape>
          <o:OLEObject Type="Embed" ProgID="Visio.Drawing.11" ShapeID="_x0000_i1029" DrawAspect="Content" ObjectID="_1723733174" r:id="rId19"/>
        </w:object>
      </w:r>
    </w:p>
    <w:p w14:paraId="34976D6E" w14:textId="2C788545"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14:paraId="29A5D404" w14:textId="77777777" w:rsidR="00CC2AEC" w:rsidRPr="00CC2AEC" w:rsidRDefault="00CC2AEC" w:rsidP="00CC2AEC">
      <w:pPr>
        <w:spacing w:after="0" w:line="256" w:lineRule="auto"/>
        <w:ind w:left="357"/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технологии для разработки кроссплатформенных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web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-серверов:</w:t>
      </w:r>
    </w:p>
    <w:p w14:paraId="59C37185" w14:textId="3FA3DF17" w:rsidR="00CC2AEC" w:rsidRPr="00CC2AEC" w:rsidRDefault="00CC2AEC" w:rsidP="00CC2AEC">
      <w:pPr>
        <w:pStyle w:val="a3"/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- PHP/Apache</w:t>
      </w:r>
      <w:r w:rsidR="00736262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r w:rsidR="00736262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апач</w:t>
      </w:r>
      <w:proofErr w:type="spellEnd"/>
      <w:r w:rsidR="00736262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)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, LAMP;</w:t>
      </w:r>
    </w:p>
    <w:p w14:paraId="39E6F3E0" w14:textId="77777777" w:rsidR="00CC2AEC" w:rsidRPr="00CC2AEC" w:rsidRDefault="00CC2AEC" w:rsidP="00CC2AEC">
      <w:pPr>
        <w:pStyle w:val="a3"/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- Java/JVM/Application Server;</w:t>
      </w:r>
    </w:p>
    <w:p w14:paraId="6C26BC2D" w14:textId="77777777" w:rsidR="00CC2AEC" w:rsidRPr="00CC2AEC" w:rsidRDefault="00CC2AEC" w:rsidP="00CC2AEC">
      <w:pPr>
        <w:pStyle w:val="a3"/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- C#/ASP.NET CORE;</w:t>
      </w:r>
    </w:p>
    <w:p w14:paraId="250E0874" w14:textId="77777777" w:rsidR="00CC2AEC" w:rsidRPr="00CC2AEC" w:rsidRDefault="00CC2AEC" w:rsidP="00CC2AEC">
      <w:pPr>
        <w:pStyle w:val="a3"/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- Python/Django;</w:t>
      </w:r>
    </w:p>
    <w:p w14:paraId="26671898" w14:textId="77777777" w:rsidR="00CC2AEC" w:rsidRPr="00CC2AEC" w:rsidRDefault="00CC2AEC" w:rsidP="00CC2AEC">
      <w:pPr>
        <w:pStyle w:val="a3"/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- Ruby on Rails;</w:t>
      </w:r>
    </w:p>
    <w:p w14:paraId="5C273983" w14:textId="77777777" w:rsidR="00CC2AEC" w:rsidRPr="00CC2AEC" w:rsidRDefault="00CC2AEC" w:rsidP="00CC2AEC">
      <w:pPr>
        <w:pStyle w:val="a3"/>
        <w:rPr>
          <w:rFonts w:ascii="Courier New" w:hAnsi="Courier New" w:cs="Courier New"/>
          <w:color w:val="FFFFFF" w:themeColor="background1"/>
          <w:sz w:val="28"/>
          <w:szCs w:val="28"/>
          <w:lang w:val="en-US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- JS/Node.js, ….</w:t>
      </w:r>
    </w:p>
    <w:p w14:paraId="269D6BBB" w14:textId="77777777" w:rsidR="00CC2AEC" w:rsidRPr="00CC2AEC" w:rsidRDefault="00CC2AEC" w:rsidP="00CC2AEC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04DE7C7" w14:textId="3B6F6694"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14:paraId="3BBF2172" w14:textId="46A0A9BD" w:rsidR="00826108" w:rsidRPr="00826108" w:rsidRDefault="00826108" w:rsidP="00826108">
      <w:pPr>
        <w:ind w:left="357"/>
        <w:jc w:val="both"/>
        <w:rPr>
          <w:rFonts w:ascii="Courier New" w:hAnsi="Courier New" w:cs="Courier New"/>
          <w:sz w:val="28"/>
          <w:szCs w:val="28"/>
        </w:rPr>
      </w:pPr>
      <w:r w:rsidRPr="00826108">
        <w:rPr>
          <w:rFonts w:ascii="Courier New" w:hAnsi="Courier New" w:cs="Courier New"/>
          <w:sz w:val="28"/>
          <w:szCs w:val="28"/>
        </w:rPr>
        <w:t xml:space="preserve">операция, при которой поток, выдавший </w:t>
      </w:r>
      <w:proofErr w:type="spellStart"/>
      <w:r w:rsidRPr="00826108">
        <w:rPr>
          <w:rFonts w:ascii="Courier New" w:hAnsi="Courier New" w:cs="Courier New"/>
          <w:sz w:val="28"/>
          <w:szCs w:val="28"/>
        </w:rPr>
        <w:t>http</w:t>
      </w:r>
      <w:proofErr w:type="spellEnd"/>
      <w:r w:rsidRPr="00826108">
        <w:rPr>
          <w:rFonts w:ascii="Courier New" w:hAnsi="Courier New" w:cs="Courier New"/>
          <w:sz w:val="28"/>
          <w:szCs w:val="28"/>
        </w:rPr>
        <w:t>-запрос, не блокируется до поступления ответа; для обработки ответа применяется функция обратного вызова.</w:t>
      </w:r>
    </w:p>
    <w:p w14:paraId="66A3CD60" w14:textId="64EEE6F3" w:rsidR="00CC2AEC" w:rsidRPr="00CC2AEC" w:rsidRDefault="00CC2AEC" w:rsidP="00CC2AEC">
      <w:pPr>
        <w:pStyle w:val="a3"/>
        <w:ind w:left="360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A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-механизм, формирующий заявку и потом  получающий результат;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B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-механизм, получающий заявку от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A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, исполняющий операцию и отправляющий результат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A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; продолжительность исполнения операции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B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-механизмом, как правило, непредсказуемо; в то время пока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B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-механизм исполняет операцию, А-механизм выполняет собственную работу. Применение асинхронности не противоречит применению многопоточности.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</w:rPr>
        <w:t xml:space="preserve">                 </w:t>
      </w:r>
    </w:p>
    <w:p w14:paraId="425F9633" w14:textId="77777777" w:rsidR="00736262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выполнения асинхронного запроса с помощью объекта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FE389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FE389B">
        <w:rPr>
          <w:rFonts w:ascii="Courier New" w:hAnsi="Courier New" w:cs="Courier New"/>
          <w:sz w:val="28"/>
          <w:szCs w:val="28"/>
        </w:rPr>
        <w:t>.</w:t>
      </w:r>
    </w:p>
    <w:p w14:paraId="37C18440" w14:textId="3FF808EB" w:rsidR="007A4961" w:rsidRDefault="00736262" w:rsidP="00736262">
      <w:pPr>
        <w:ind w:left="357"/>
        <w:jc w:val="both"/>
        <w:rPr>
          <w:rFonts w:ascii="Courier New" w:hAnsi="Courier New" w:cs="Courier New"/>
          <w:sz w:val="28"/>
          <w:szCs w:val="28"/>
        </w:rPr>
      </w:pPr>
      <w:r w:rsidRPr="00736262">
        <w:rPr>
          <w:rFonts w:ascii="Courier New" w:hAnsi="Courier New" w:cs="Courier New"/>
          <w:sz w:val="28"/>
          <w:szCs w:val="28"/>
        </w:rPr>
        <w:t xml:space="preserve">AJAX: </w:t>
      </w:r>
      <w:proofErr w:type="spellStart"/>
      <w:r w:rsidRPr="00736262">
        <w:rPr>
          <w:rFonts w:ascii="Courier New" w:hAnsi="Courier New" w:cs="Courier New"/>
          <w:sz w:val="28"/>
          <w:szCs w:val="28"/>
        </w:rPr>
        <w:t>Asynchronous</w:t>
      </w:r>
      <w:proofErr w:type="spellEnd"/>
      <w:r w:rsidRPr="007362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36262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7362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36262">
        <w:rPr>
          <w:rFonts w:ascii="Courier New" w:hAnsi="Courier New" w:cs="Courier New"/>
          <w:sz w:val="28"/>
          <w:szCs w:val="28"/>
        </w:rPr>
        <w:t>and</w:t>
      </w:r>
      <w:proofErr w:type="spellEnd"/>
      <w:r w:rsidRPr="00736262">
        <w:rPr>
          <w:rFonts w:ascii="Courier New" w:hAnsi="Courier New" w:cs="Courier New"/>
          <w:sz w:val="28"/>
          <w:szCs w:val="28"/>
        </w:rPr>
        <w:t xml:space="preserve"> XML – асинхронный </w:t>
      </w:r>
      <w:proofErr w:type="spellStart"/>
      <w:r w:rsidRPr="00736262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7362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36262">
        <w:rPr>
          <w:rFonts w:ascii="Courier New" w:hAnsi="Courier New" w:cs="Courier New"/>
          <w:sz w:val="28"/>
          <w:szCs w:val="28"/>
        </w:rPr>
        <w:t>and</w:t>
      </w:r>
      <w:proofErr w:type="spellEnd"/>
      <w:r w:rsidRPr="00736262">
        <w:rPr>
          <w:rFonts w:ascii="Courier New" w:hAnsi="Courier New" w:cs="Courier New"/>
          <w:sz w:val="28"/>
          <w:szCs w:val="28"/>
        </w:rPr>
        <w:t xml:space="preserve"> XML – методология (подход) построения динамических приложений, при которых не осуществляется полная перезагрузка </w:t>
      </w:r>
      <w:proofErr w:type="spellStart"/>
      <w:r w:rsidRPr="00736262">
        <w:rPr>
          <w:rFonts w:ascii="Courier New" w:hAnsi="Courier New" w:cs="Courier New"/>
          <w:sz w:val="28"/>
          <w:szCs w:val="28"/>
        </w:rPr>
        <w:t>html</w:t>
      </w:r>
      <w:proofErr w:type="spellEnd"/>
      <w:r w:rsidRPr="00736262">
        <w:rPr>
          <w:rFonts w:ascii="Courier New" w:hAnsi="Courier New" w:cs="Courier New"/>
          <w:sz w:val="28"/>
          <w:szCs w:val="28"/>
        </w:rPr>
        <w:t xml:space="preserve">-страниц. </w:t>
      </w:r>
      <w:r w:rsidR="00655B1F" w:rsidRPr="00736262">
        <w:rPr>
          <w:rFonts w:ascii="Courier New" w:hAnsi="Courier New" w:cs="Courier New"/>
          <w:sz w:val="28"/>
          <w:szCs w:val="28"/>
        </w:rPr>
        <w:t xml:space="preserve"> </w:t>
      </w:r>
      <w:r w:rsidR="007A4961" w:rsidRPr="00736262">
        <w:rPr>
          <w:rFonts w:ascii="Courier New" w:hAnsi="Courier New" w:cs="Courier New"/>
          <w:sz w:val="28"/>
          <w:szCs w:val="28"/>
        </w:rPr>
        <w:t xml:space="preserve"> </w:t>
      </w:r>
    </w:p>
    <w:p w14:paraId="297AEF2C" w14:textId="112FF942" w:rsidR="00736262" w:rsidRPr="00736262" w:rsidRDefault="00736262" w:rsidP="00736262">
      <w:pPr>
        <w:ind w:left="357"/>
        <w:jc w:val="both"/>
        <w:rPr>
          <w:rFonts w:ascii="Courier New" w:hAnsi="Courier New" w:cs="Courier New"/>
          <w:sz w:val="28"/>
          <w:szCs w:val="28"/>
        </w:rPr>
      </w:pPr>
      <w:r>
        <w:object w:dxaOrig="9360" w:dyaOrig="7488" w14:anchorId="7D3FBC83">
          <v:shape id="_x0000_i1030" type="#_x0000_t75" style="width:468pt;height:374.4pt" o:ole="">
            <v:imagedata r:id="rId20" o:title=""/>
          </v:shape>
          <o:OLEObject Type="Embed" ProgID="Visio.Drawing.11" ShapeID="_x0000_i1030" DrawAspect="Content" ObjectID="_1723733175" r:id="rId21"/>
        </w:object>
      </w:r>
    </w:p>
    <w:p w14:paraId="08AE5533" w14:textId="414171C3" w:rsidR="00CC2AEC" w:rsidRDefault="00CC2AEC" w:rsidP="00CC2AE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816DFE" wp14:editId="6047E5A2">
            <wp:extent cx="5940425" cy="4753610"/>
            <wp:effectExtent l="19050" t="19050" r="22225" b="2794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60DA0" w14:textId="1C9C9C37" w:rsidR="00CC2AEC" w:rsidRDefault="00CC2AEC" w:rsidP="00CC2AE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AF24767" wp14:editId="2CAE1FC5">
            <wp:extent cx="5940425" cy="1384300"/>
            <wp:effectExtent l="19050" t="19050" r="22225" b="2540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21BAAE" w14:textId="77777777" w:rsidR="00826108" w:rsidRDefault="00826108" w:rsidP="00CC2AE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14:paraId="15FB659E" w14:textId="2F05960B"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14:paraId="6AD6E532" w14:textId="77777777" w:rsidR="00CC2AEC" w:rsidRPr="00CC2AEC" w:rsidRDefault="00CC2AEC" w:rsidP="00CC2AEC">
      <w:pPr>
        <w:pStyle w:val="a3"/>
        <w:spacing w:after="0" w:line="256" w:lineRule="auto"/>
        <w:ind w:left="360"/>
        <w:jc w:val="both"/>
        <w:rPr>
          <w:rFonts w:ascii="Courier New" w:hAnsi="Courier New" w:cs="Courier New"/>
          <w:b/>
          <w:color w:val="FFFFFF" w:themeColor="background1"/>
          <w:sz w:val="28"/>
          <w:szCs w:val="28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программная платформа для разработки  серверных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web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-приложений на языке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JS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/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V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8.</w:t>
      </w:r>
    </w:p>
    <w:p w14:paraId="0459F6CC" w14:textId="77777777" w:rsidR="00CC2AEC" w:rsidRDefault="00CC2AEC" w:rsidP="00CC2AE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876141F" w14:textId="6F8C19D4" w:rsidR="00416ADB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14:paraId="3CB15547" w14:textId="77777777" w:rsidR="00CC2AEC" w:rsidRPr="00CC2AEC" w:rsidRDefault="00CC2AEC" w:rsidP="00CC2AEC">
      <w:pPr>
        <w:pStyle w:val="a3"/>
        <w:spacing w:after="0" w:line="256" w:lineRule="auto"/>
        <w:ind w:left="360"/>
        <w:jc w:val="both"/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основные свойства:</w:t>
      </w:r>
    </w:p>
    <w:p w14:paraId="7A2160F4" w14:textId="77777777" w:rsidR="00CC2AEC" w:rsidRPr="00CC2AEC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основан на </w:t>
      </w: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  <w:lang w:val="en-US"/>
        </w:rPr>
        <w:t>Chrome V8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;</w:t>
      </w:r>
    </w:p>
    <w:p w14:paraId="6D915A83" w14:textId="77777777" w:rsidR="00CC2AEC" w:rsidRPr="00CC2AEC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t>среда (контейнер) исполнения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приложений на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JavaScript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;</w:t>
      </w:r>
    </w:p>
    <w:p w14:paraId="7C4A46C0" w14:textId="77777777" w:rsidR="00CC2AEC" w:rsidRPr="00CC2AEC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поддерживает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механизм </w:t>
      </w: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t>асинхронности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;</w:t>
      </w:r>
    </w:p>
    <w:p w14:paraId="48893AFF" w14:textId="77777777" w:rsidR="00CC2AEC" w:rsidRPr="00CC2AEC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ориентирован на </w:t>
      </w: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t>события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;</w:t>
      </w:r>
    </w:p>
    <w:p w14:paraId="53A91D3B" w14:textId="77777777" w:rsidR="00CC2AEC" w:rsidRPr="00CC2AEC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lastRenderedPageBreak/>
        <w:t>однопоточный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Node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.</w:t>
      </w:r>
      <w:proofErr w:type="spellStart"/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js</w:t>
      </w:r>
      <w:proofErr w:type="spellEnd"/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все соединения обрабатываются в одном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JS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-потоке;</w:t>
      </w:r>
    </w:p>
    <w:p w14:paraId="19D33D0C" w14:textId="77777777" w:rsidR="00CC2AEC" w:rsidRPr="00CC2AEC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t>не блокирует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выполнение кода при вводе/выводе (в файловой системе до 4х одновременно);</w:t>
      </w:r>
    </w:p>
    <w:p w14:paraId="57D9BC51" w14:textId="77777777" w:rsidR="00CC2AEC" w:rsidRPr="00CC2AEC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в состав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Node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.</w:t>
      </w:r>
      <w:proofErr w:type="spellStart"/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js</w:t>
      </w:r>
      <w:proofErr w:type="spellEnd"/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входят инструменты: </w:t>
      </w:r>
      <w:proofErr w:type="spellStart"/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  <w:lang w:val="en-US"/>
        </w:rPr>
        <w:t>npm</w:t>
      </w:r>
      <w:proofErr w:type="spellEnd"/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t xml:space="preserve">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– пакетный менеджер; </w:t>
      </w: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  <w:lang w:val="en-US"/>
        </w:rPr>
        <w:t>gyp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- </w:t>
      </w:r>
      <w:proofErr w:type="spellStart"/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shd w:val="clear" w:color="auto" w:fill="FFFFFF"/>
        </w:rPr>
        <w:t>Python</w:t>
      </w:r>
      <w:proofErr w:type="spellEnd"/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shd w:val="clear" w:color="auto" w:fill="FFFFFF"/>
        </w:rPr>
        <w:t xml:space="preserve">-генератор проектов; </w:t>
      </w:r>
      <w:proofErr w:type="spellStart"/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  <w:shd w:val="clear" w:color="auto" w:fill="FFFFFF"/>
          <w:lang w:val="en-US"/>
        </w:rPr>
        <w:t>gtest</w:t>
      </w:r>
      <w:proofErr w:type="spellEnd"/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shd w:val="clear" w:color="auto" w:fill="FFFFFF"/>
        </w:rPr>
        <w:t xml:space="preserve"> –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shd w:val="clear" w:color="auto" w:fill="FFFFFF"/>
          <w:lang w:val="en-US"/>
        </w:rPr>
        <w:t>Google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shd w:val="clear" w:color="auto" w:fill="FFFFFF"/>
        </w:rPr>
        <w:t xml:space="preserve"> фреймворк для тестирования С++ приложений;   </w:t>
      </w:r>
    </w:p>
    <w:p w14:paraId="571A49CA" w14:textId="77777777" w:rsidR="00CC2AEC" w:rsidRPr="00CC2AEC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</w:pP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использует библиотеки: </w:t>
      </w: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  <w:lang w:val="en-US"/>
        </w:rPr>
        <w:t>V</w:t>
      </w: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t>8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– библиотека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V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8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Engine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, </w:t>
      </w:r>
      <w:proofErr w:type="spellStart"/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  <w:lang w:val="en-US"/>
        </w:rPr>
        <w:t>libuv</w:t>
      </w:r>
      <w:proofErr w:type="spellEnd"/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– библиотека для абстрагирования неблокирующих операций ввода/вывода;  </w:t>
      </w: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  <w:lang w:val="en-US"/>
        </w:rPr>
        <w:t>http</w:t>
      </w: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t>-</w:t>
      </w: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  <w:lang w:val="en-US"/>
        </w:rPr>
        <w:t>parser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– легковесный парсер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http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-сообщений (написан на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C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и не выполняет никаких системных вызовов);   </w:t>
      </w: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  <w:lang w:val="en-US"/>
        </w:rPr>
        <w:t>c</w:t>
      </w: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t>-</w:t>
      </w:r>
      <w:proofErr w:type="spellStart"/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  <w:lang w:val="en-US"/>
        </w:rPr>
        <w:t>ares</w:t>
      </w:r>
      <w:proofErr w:type="spellEnd"/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</w:t>
      </w: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t xml:space="preserve">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-</w:t>
      </w: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t xml:space="preserve">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библиотека для работы с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DNS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;                   </w:t>
      </w: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  <w:lang w:val="en-US"/>
        </w:rPr>
        <w:t>OpenSSL</w:t>
      </w:r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</w:rPr>
        <w:t xml:space="preserve"> </w:t>
      </w:r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– библиотека для криптографии;  </w:t>
      </w:r>
      <w:proofErr w:type="spellStart"/>
      <w:r w:rsidRPr="00CC2AEC">
        <w:rPr>
          <w:rFonts w:ascii="Courier New" w:hAnsi="Courier New" w:cs="Courier New"/>
          <w:b/>
          <w:color w:val="FFFFFF" w:themeColor="background1"/>
          <w:sz w:val="28"/>
          <w:szCs w:val="28"/>
          <w:highlight w:val="black"/>
          <w:lang w:val="en-US"/>
        </w:rPr>
        <w:t>zlib</w:t>
      </w:r>
      <w:proofErr w:type="spellEnd"/>
      <w:r w:rsidRPr="00CC2AEC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– сжатие и распаковка.</w:t>
      </w:r>
    </w:p>
    <w:p w14:paraId="6CC7D545" w14:textId="77777777" w:rsidR="00CC2AEC" w:rsidRPr="007A4961" w:rsidRDefault="00CC2AEC" w:rsidP="00CC2AE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4EECC2C" w14:textId="77777777"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A639F"/>
    <w:rsid w:val="001C5FCC"/>
    <w:rsid w:val="00247DEF"/>
    <w:rsid w:val="002B7F27"/>
    <w:rsid w:val="003E3044"/>
    <w:rsid w:val="00416ADB"/>
    <w:rsid w:val="004A23BF"/>
    <w:rsid w:val="00655B1F"/>
    <w:rsid w:val="0067384B"/>
    <w:rsid w:val="007278BD"/>
    <w:rsid w:val="00736262"/>
    <w:rsid w:val="007A4961"/>
    <w:rsid w:val="007C7397"/>
    <w:rsid w:val="00826108"/>
    <w:rsid w:val="008E4652"/>
    <w:rsid w:val="00994DEB"/>
    <w:rsid w:val="00A54339"/>
    <w:rsid w:val="00B7145A"/>
    <w:rsid w:val="00BF7DEE"/>
    <w:rsid w:val="00C3751D"/>
    <w:rsid w:val="00CC2AEC"/>
    <w:rsid w:val="00D74A0E"/>
    <w:rsid w:val="00E07E54"/>
    <w:rsid w:val="00E22095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FB0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C2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1%81%D0%B5%D1%80%D0%B2%D0%B5%D1%80" TargetMode="External"/><Relationship Id="rId13" Type="http://schemas.openxmlformats.org/officeDocument/2006/relationships/oleObject" Target="embeddings/Microsoft_Visio_2003-2010_Drawing1.vsd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oleObject" Target="embeddings/_________Microsoft_Visio_2003_20101.vsd"/><Relationship Id="rId7" Type="http://schemas.openxmlformats.org/officeDocument/2006/relationships/hyperlink" Target="https://ru.wikipedia.org/wiki/%D0%9A%D0%BB%D0%B8%D0%B5%D0%BD%D1%82_(%D0%B8%D0%BD%D1%84%D0%BE%D1%80%D0%BC%D0%B0%D1%82%D0%B8%D0%BA%D0%B0)" TargetMode="External"/><Relationship Id="rId12" Type="http://schemas.openxmlformats.org/officeDocument/2006/relationships/image" Target="media/image2.emf"/><Relationship Id="rId17" Type="http://schemas.openxmlformats.org/officeDocument/2006/relationships/oleObject" Target="embeddings/Microsoft_Visio_2003-2010_Drawing3.vsd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B%D0%B8%D0%B5%D0%BD%D1%82_%E2%80%94_%D1%81%D0%B5%D1%80%D0%B2%D0%B5%D1%80" TargetMode="External"/><Relationship Id="rId11" Type="http://schemas.openxmlformats.org/officeDocument/2006/relationships/oleObject" Target="embeddings/Microsoft_Visio_2003-2010_Drawing.vsd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2.vsd"/><Relationship Id="rId23" Type="http://schemas.openxmlformats.org/officeDocument/2006/relationships/image" Target="media/image8.png"/><Relationship Id="rId10" Type="http://schemas.openxmlformats.org/officeDocument/2006/relationships/image" Target="media/image1.emf"/><Relationship Id="rId19" Type="http://schemas.openxmlformats.org/officeDocument/2006/relationships/oleObject" Target="embeddings/Microsoft_Visio_2003-2010_Drawing4.vsd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0%D0%B0%D1%83%D0%B7%D0%B5%D1%80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EDAB4-3D22-4054-AE4A-0E384528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Женя Николаева</cp:lastModifiedBy>
  <cp:revision>15</cp:revision>
  <dcterms:created xsi:type="dcterms:W3CDTF">2019-08-09T22:13:00Z</dcterms:created>
  <dcterms:modified xsi:type="dcterms:W3CDTF">2022-09-03T15:00:00Z</dcterms:modified>
</cp:coreProperties>
</file>