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23EB" w14:textId="77777777" w:rsidR="004C5A63" w:rsidRPr="00382884" w:rsidRDefault="004C5A63" w:rsidP="004C5A63">
      <w:pPr>
        <w:jc w:val="center"/>
        <w:rPr>
          <w:sz w:val="28"/>
        </w:rPr>
      </w:pPr>
      <w:r w:rsidRPr="00382884">
        <w:rPr>
          <w:sz w:val="28"/>
        </w:rPr>
        <w:t>Учреждение образования</w:t>
      </w:r>
    </w:p>
    <w:p w14:paraId="5E38A870" w14:textId="77777777" w:rsidR="004C5A63" w:rsidRPr="00382884" w:rsidRDefault="004C5A63" w:rsidP="004C5A63">
      <w:pPr>
        <w:jc w:val="center"/>
        <w:rPr>
          <w:sz w:val="28"/>
        </w:rPr>
      </w:pPr>
      <w:r w:rsidRPr="00382884">
        <w:rPr>
          <w:sz w:val="28"/>
        </w:rPr>
        <w:t>«БЕЛОРУССКИЙ ГОСУДАРСТВЕННЫЙ ТЕХНОЛОГИЧЕСКИЙ УНИВЕРСИТЕТ»</w:t>
      </w:r>
    </w:p>
    <w:p w14:paraId="3EA2C820" w14:textId="77777777" w:rsidR="004C5A63" w:rsidRPr="00382884" w:rsidRDefault="004C5A63" w:rsidP="004C5A63">
      <w:pPr>
        <w:jc w:val="center"/>
        <w:rPr>
          <w:sz w:val="28"/>
          <w:szCs w:val="28"/>
        </w:rPr>
      </w:pPr>
    </w:p>
    <w:p w14:paraId="05E43BA3" w14:textId="77777777" w:rsidR="004C5A63" w:rsidRPr="00382884" w:rsidRDefault="004C5A63" w:rsidP="004C5A63">
      <w:pPr>
        <w:jc w:val="center"/>
        <w:rPr>
          <w:sz w:val="28"/>
          <w:szCs w:val="28"/>
        </w:rPr>
      </w:pPr>
    </w:p>
    <w:p w14:paraId="1FD07EAF" w14:textId="77777777" w:rsidR="004C5A63" w:rsidRPr="00382884" w:rsidRDefault="004C5A63" w:rsidP="004C5A63">
      <w:pPr>
        <w:jc w:val="center"/>
        <w:rPr>
          <w:sz w:val="28"/>
          <w:szCs w:val="28"/>
        </w:rPr>
      </w:pPr>
    </w:p>
    <w:p w14:paraId="1C98C855" w14:textId="77777777" w:rsidR="004C5A63" w:rsidRPr="00382884" w:rsidRDefault="004C5A63" w:rsidP="004C5A63">
      <w:pPr>
        <w:jc w:val="center"/>
        <w:rPr>
          <w:sz w:val="28"/>
          <w:szCs w:val="28"/>
        </w:rPr>
      </w:pPr>
    </w:p>
    <w:p w14:paraId="2C4A26AB" w14:textId="77777777" w:rsidR="004C5A63" w:rsidRPr="00382884" w:rsidRDefault="004C5A63" w:rsidP="004C5A63">
      <w:pPr>
        <w:jc w:val="center"/>
        <w:rPr>
          <w:sz w:val="28"/>
          <w:szCs w:val="28"/>
        </w:rPr>
      </w:pPr>
    </w:p>
    <w:p w14:paraId="33BA3408" w14:textId="77777777" w:rsidR="004C5A63" w:rsidRPr="00382884" w:rsidRDefault="004C5A63" w:rsidP="004C5A63">
      <w:pPr>
        <w:jc w:val="center"/>
        <w:rPr>
          <w:sz w:val="28"/>
          <w:szCs w:val="28"/>
        </w:rPr>
      </w:pPr>
    </w:p>
    <w:p w14:paraId="096ADC72" w14:textId="77777777" w:rsidR="004C5A63" w:rsidRPr="00382884" w:rsidRDefault="004C5A63" w:rsidP="004C5A63">
      <w:pPr>
        <w:jc w:val="center"/>
        <w:rPr>
          <w:sz w:val="28"/>
          <w:szCs w:val="28"/>
        </w:rPr>
      </w:pPr>
    </w:p>
    <w:p w14:paraId="6397A41B" w14:textId="77777777" w:rsidR="004C5A63" w:rsidRPr="00382884" w:rsidRDefault="004C5A63" w:rsidP="004C5A63">
      <w:pPr>
        <w:jc w:val="center"/>
        <w:rPr>
          <w:sz w:val="28"/>
          <w:szCs w:val="28"/>
        </w:rPr>
      </w:pPr>
    </w:p>
    <w:p w14:paraId="4B7F7D78" w14:textId="77777777" w:rsidR="004C5A63" w:rsidRPr="00382884" w:rsidRDefault="004C5A63" w:rsidP="004C5A63">
      <w:pPr>
        <w:jc w:val="center"/>
        <w:rPr>
          <w:sz w:val="28"/>
          <w:szCs w:val="28"/>
        </w:rPr>
      </w:pPr>
    </w:p>
    <w:p w14:paraId="74FD4061" w14:textId="77777777" w:rsidR="004C5A63" w:rsidRPr="00382884" w:rsidRDefault="004C5A63" w:rsidP="004C5A63">
      <w:pPr>
        <w:jc w:val="center"/>
        <w:rPr>
          <w:sz w:val="28"/>
          <w:szCs w:val="28"/>
        </w:rPr>
      </w:pPr>
    </w:p>
    <w:p w14:paraId="329BB6A2" w14:textId="77777777" w:rsidR="004C5A63" w:rsidRPr="00382884" w:rsidRDefault="004C5A63" w:rsidP="005A5A7D">
      <w:pPr>
        <w:rPr>
          <w:sz w:val="28"/>
          <w:szCs w:val="28"/>
        </w:rPr>
      </w:pPr>
    </w:p>
    <w:p w14:paraId="1ABA4630" w14:textId="77777777" w:rsidR="004C5A63" w:rsidRPr="00382884" w:rsidRDefault="004C5A63" w:rsidP="004C5A63">
      <w:pPr>
        <w:jc w:val="center"/>
        <w:rPr>
          <w:sz w:val="28"/>
          <w:szCs w:val="28"/>
        </w:rPr>
      </w:pPr>
    </w:p>
    <w:p w14:paraId="1E7D1169" w14:textId="20E616C3" w:rsidR="004C5A63" w:rsidRPr="00382884" w:rsidRDefault="00382884" w:rsidP="004C5A63">
      <w:pPr>
        <w:jc w:val="center"/>
        <w:rPr>
          <w:b/>
          <w:bCs/>
          <w:sz w:val="48"/>
          <w:szCs w:val="48"/>
        </w:rPr>
      </w:pPr>
      <w:r w:rsidRPr="00382884">
        <w:rPr>
          <w:b/>
          <w:bCs/>
          <w:sz w:val="48"/>
          <w:szCs w:val="48"/>
        </w:rPr>
        <w:t>Авторское право и смежные права</w:t>
      </w:r>
    </w:p>
    <w:p w14:paraId="3F11B4F9" w14:textId="77777777" w:rsidR="004C5A63" w:rsidRPr="00382884" w:rsidRDefault="004C5A63" w:rsidP="004C5A63">
      <w:pPr>
        <w:jc w:val="center"/>
        <w:rPr>
          <w:sz w:val="48"/>
          <w:szCs w:val="48"/>
        </w:rPr>
      </w:pPr>
    </w:p>
    <w:p w14:paraId="25588768" w14:textId="77777777" w:rsidR="005A5A7D" w:rsidRPr="00382884" w:rsidRDefault="005A5A7D" w:rsidP="004C5A63">
      <w:pPr>
        <w:jc w:val="center"/>
        <w:rPr>
          <w:sz w:val="48"/>
          <w:szCs w:val="48"/>
        </w:rPr>
      </w:pPr>
    </w:p>
    <w:p w14:paraId="504F572E" w14:textId="77777777" w:rsidR="004C5A63" w:rsidRPr="00382884" w:rsidRDefault="004C5A63" w:rsidP="004C5A63">
      <w:pPr>
        <w:jc w:val="center"/>
        <w:rPr>
          <w:sz w:val="48"/>
          <w:szCs w:val="48"/>
        </w:rPr>
      </w:pPr>
    </w:p>
    <w:p w14:paraId="0ED0549C" w14:textId="77777777" w:rsidR="004C5A63" w:rsidRPr="00382884" w:rsidRDefault="004C5A63" w:rsidP="004C5A63">
      <w:pPr>
        <w:jc w:val="center"/>
        <w:rPr>
          <w:sz w:val="48"/>
          <w:szCs w:val="48"/>
        </w:rPr>
      </w:pPr>
    </w:p>
    <w:p w14:paraId="694A906E" w14:textId="631E4088" w:rsidR="004C5A63" w:rsidRPr="00382884" w:rsidRDefault="002E488D" w:rsidP="004C5A63">
      <w:pPr>
        <w:jc w:val="right"/>
        <w:rPr>
          <w:sz w:val="28"/>
          <w:szCs w:val="28"/>
        </w:rPr>
      </w:pPr>
      <w:r w:rsidRPr="00382884">
        <w:rPr>
          <w:sz w:val="28"/>
          <w:szCs w:val="28"/>
        </w:rPr>
        <w:t>Студент:</w:t>
      </w:r>
      <w:r w:rsidR="001C633A" w:rsidRPr="00382884">
        <w:rPr>
          <w:sz w:val="28"/>
          <w:szCs w:val="28"/>
        </w:rPr>
        <w:t xml:space="preserve"> </w:t>
      </w:r>
      <w:r w:rsidR="006D4FF8" w:rsidRPr="00382884">
        <w:rPr>
          <w:sz w:val="28"/>
          <w:szCs w:val="28"/>
        </w:rPr>
        <w:t>Николаева Е</w:t>
      </w:r>
      <w:r w:rsidR="001C633A" w:rsidRPr="00382884">
        <w:rPr>
          <w:sz w:val="28"/>
          <w:szCs w:val="28"/>
        </w:rPr>
        <w:t>.</w:t>
      </w:r>
      <w:r w:rsidR="006D4FF8" w:rsidRPr="00382884">
        <w:rPr>
          <w:sz w:val="28"/>
          <w:szCs w:val="28"/>
        </w:rPr>
        <w:t>В.</w:t>
      </w:r>
      <w:r w:rsidRPr="00382884">
        <w:rPr>
          <w:sz w:val="28"/>
          <w:szCs w:val="28"/>
        </w:rPr>
        <w:t xml:space="preserve"> </w:t>
      </w:r>
    </w:p>
    <w:p w14:paraId="6C93A8CB" w14:textId="4D890A72" w:rsidR="004C5A63" w:rsidRPr="00382884" w:rsidRDefault="002E488D" w:rsidP="004C5A63">
      <w:pPr>
        <w:jc w:val="right"/>
        <w:rPr>
          <w:sz w:val="28"/>
          <w:szCs w:val="28"/>
        </w:rPr>
      </w:pPr>
      <w:r w:rsidRPr="00382884">
        <w:rPr>
          <w:sz w:val="28"/>
          <w:szCs w:val="28"/>
        </w:rPr>
        <w:t>ФИТ 2 курс </w:t>
      </w:r>
      <w:r w:rsidR="006D4FF8" w:rsidRPr="00382884">
        <w:rPr>
          <w:sz w:val="28"/>
          <w:szCs w:val="28"/>
        </w:rPr>
        <w:t>5</w:t>
      </w:r>
      <w:r w:rsidRPr="00382884">
        <w:rPr>
          <w:sz w:val="28"/>
          <w:szCs w:val="28"/>
        </w:rPr>
        <w:t xml:space="preserve"> </w:t>
      </w:r>
      <w:r w:rsidR="004C5A63" w:rsidRPr="00382884">
        <w:rPr>
          <w:sz w:val="28"/>
          <w:szCs w:val="28"/>
        </w:rPr>
        <w:t>группа</w:t>
      </w:r>
    </w:p>
    <w:p w14:paraId="77BF75F8" w14:textId="77777777" w:rsidR="004C5A63" w:rsidRPr="00382884" w:rsidRDefault="002E488D" w:rsidP="004C5A63">
      <w:pPr>
        <w:jc w:val="right"/>
        <w:rPr>
          <w:sz w:val="28"/>
          <w:szCs w:val="28"/>
        </w:rPr>
      </w:pPr>
      <w:r w:rsidRPr="00382884">
        <w:rPr>
          <w:sz w:val="28"/>
          <w:szCs w:val="28"/>
        </w:rPr>
        <w:t>Преподаватель: Берников В.О.</w:t>
      </w:r>
    </w:p>
    <w:p w14:paraId="071D9F9C" w14:textId="77777777" w:rsidR="004C5A63" w:rsidRPr="00382884" w:rsidRDefault="004C5A63" w:rsidP="004C5A63">
      <w:pPr>
        <w:jc w:val="center"/>
        <w:rPr>
          <w:sz w:val="28"/>
          <w:szCs w:val="28"/>
        </w:rPr>
      </w:pPr>
    </w:p>
    <w:p w14:paraId="1680E889" w14:textId="77777777" w:rsidR="004C5A63" w:rsidRPr="00382884" w:rsidRDefault="004C5A63" w:rsidP="004C5A63">
      <w:pPr>
        <w:jc w:val="center"/>
        <w:rPr>
          <w:sz w:val="28"/>
          <w:szCs w:val="28"/>
        </w:rPr>
      </w:pPr>
    </w:p>
    <w:p w14:paraId="6A658078" w14:textId="77777777" w:rsidR="004C5A63" w:rsidRPr="00382884" w:rsidRDefault="004C5A63" w:rsidP="004C5A63">
      <w:pPr>
        <w:jc w:val="center"/>
        <w:rPr>
          <w:sz w:val="28"/>
          <w:szCs w:val="28"/>
        </w:rPr>
      </w:pPr>
    </w:p>
    <w:p w14:paraId="52FE7E58" w14:textId="77777777" w:rsidR="004C5A63" w:rsidRPr="00382884" w:rsidRDefault="004C5A63" w:rsidP="004C5A63">
      <w:pPr>
        <w:jc w:val="center"/>
        <w:rPr>
          <w:sz w:val="28"/>
          <w:szCs w:val="28"/>
        </w:rPr>
      </w:pPr>
    </w:p>
    <w:p w14:paraId="0841CE63" w14:textId="77777777" w:rsidR="004C5A63" w:rsidRPr="00382884" w:rsidRDefault="004C5A63" w:rsidP="004C5A63">
      <w:pPr>
        <w:jc w:val="center"/>
        <w:rPr>
          <w:sz w:val="28"/>
          <w:szCs w:val="28"/>
        </w:rPr>
      </w:pPr>
    </w:p>
    <w:p w14:paraId="5F976C54" w14:textId="77777777" w:rsidR="004C5A63" w:rsidRPr="00382884" w:rsidRDefault="004C5A63" w:rsidP="004C5A63">
      <w:pPr>
        <w:jc w:val="center"/>
        <w:rPr>
          <w:sz w:val="28"/>
          <w:szCs w:val="28"/>
        </w:rPr>
      </w:pPr>
    </w:p>
    <w:p w14:paraId="4F23AD7A" w14:textId="77777777" w:rsidR="004C5A63" w:rsidRPr="00382884" w:rsidRDefault="004C5A63" w:rsidP="004C5A63">
      <w:pPr>
        <w:jc w:val="center"/>
        <w:rPr>
          <w:sz w:val="28"/>
          <w:szCs w:val="28"/>
        </w:rPr>
      </w:pPr>
    </w:p>
    <w:p w14:paraId="26C30ECB" w14:textId="77777777" w:rsidR="004C5A63" w:rsidRPr="00382884" w:rsidRDefault="004C5A63" w:rsidP="004C5A63">
      <w:pPr>
        <w:jc w:val="center"/>
        <w:rPr>
          <w:sz w:val="28"/>
          <w:szCs w:val="28"/>
        </w:rPr>
      </w:pPr>
    </w:p>
    <w:p w14:paraId="241B43AF" w14:textId="77777777" w:rsidR="004C5A63" w:rsidRPr="00382884" w:rsidRDefault="004C5A63" w:rsidP="004C5A63">
      <w:pPr>
        <w:jc w:val="center"/>
        <w:rPr>
          <w:sz w:val="28"/>
          <w:szCs w:val="28"/>
        </w:rPr>
      </w:pPr>
    </w:p>
    <w:p w14:paraId="4500646B" w14:textId="77777777" w:rsidR="004C5A63" w:rsidRPr="00382884" w:rsidRDefault="004C5A63" w:rsidP="004C5A63">
      <w:pPr>
        <w:jc w:val="center"/>
        <w:rPr>
          <w:sz w:val="28"/>
          <w:szCs w:val="28"/>
        </w:rPr>
      </w:pPr>
    </w:p>
    <w:p w14:paraId="3B194087" w14:textId="77777777" w:rsidR="004C5A63" w:rsidRPr="00382884" w:rsidRDefault="004C5A63" w:rsidP="004C5A63">
      <w:pPr>
        <w:jc w:val="center"/>
        <w:rPr>
          <w:sz w:val="28"/>
          <w:szCs w:val="28"/>
        </w:rPr>
      </w:pPr>
    </w:p>
    <w:p w14:paraId="52CD44D9" w14:textId="77777777" w:rsidR="004C5A63" w:rsidRPr="00382884" w:rsidRDefault="004C5A63" w:rsidP="004C5A63">
      <w:pPr>
        <w:jc w:val="center"/>
        <w:rPr>
          <w:sz w:val="28"/>
          <w:szCs w:val="28"/>
        </w:rPr>
      </w:pPr>
    </w:p>
    <w:p w14:paraId="27D70F73" w14:textId="69E116FB" w:rsidR="004C5A63" w:rsidRPr="00382884" w:rsidRDefault="004C5A63" w:rsidP="004C5A63">
      <w:pPr>
        <w:jc w:val="center"/>
        <w:rPr>
          <w:sz w:val="28"/>
          <w:szCs w:val="28"/>
        </w:rPr>
      </w:pPr>
      <w:r w:rsidRPr="00382884">
        <w:rPr>
          <w:sz w:val="28"/>
          <w:szCs w:val="28"/>
        </w:rPr>
        <w:t>Минск 202</w:t>
      </w:r>
      <w:r w:rsidR="006D4FF8" w:rsidRPr="00382884">
        <w:rPr>
          <w:sz w:val="28"/>
          <w:szCs w:val="28"/>
        </w:rPr>
        <w:t>2</w:t>
      </w:r>
    </w:p>
    <w:p w14:paraId="007887B9" w14:textId="77777777" w:rsidR="004C5A63" w:rsidRPr="00382884" w:rsidRDefault="004C5A63" w:rsidP="004C5A63">
      <w:pPr>
        <w:spacing w:after="160"/>
        <w:rPr>
          <w:sz w:val="28"/>
          <w:szCs w:val="28"/>
        </w:rPr>
      </w:pPr>
    </w:p>
    <w:p w14:paraId="3660B22F" w14:textId="77777777" w:rsidR="006D4FF8" w:rsidRPr="00382884" w:rsidRDefault="006D4FF8">
      <w:pPr>
        <w:spacing w:after="160" w:line="259" w:lineRule="auto"/>
        <w:rPr>
          <w:b/>
          <w:bCs/>
          <w:color w:val="000000" w:themeColor="text1"/>
          <w:sz w:val="28"/>
          <w:szCs w:val="28"/>
        </w:rPr>
      </w:pPr>
      <w:r w:rsidRPr="00382884">
        <w:rPr>
          <w:b/>
          <w:bCs/>
          <w:color w:val="000000" w:themeColor="text1"/>
          <w:sz w:val="28"/>
          <w:szCs w:val="28"/>
        </w:rPr>
        <w:br w:type="page"/>
      </w:r>
    </w:p>
    <w:p w14:paraId="618C0C62" w14:textId="77777777" w:rsidR="00382884" w:rsidRPr="00382884" w:rsidRDefault="00382884" w:rsidP="00382884">
      <w:pPr>
        <w:jc w:val="center"/>
        <w:rPr>
          <w:b/>
          <w:bCs/>
          <w:iCs/>
          <w:sz w:val="28"/>
          <w:szCs w:val="28"/>
        </w:rPr>
      </w:pPr>
      <w:r w:rsidRPr="00382884">
        <w:rPr>
          <w:b/>
          <w:bCs/>
          <w:iCs/>
          <w:sz w:val="28"/>
          <w:szCs w:val="28"/>
        </w:rPr>
        <w:lastRenderedPageBreak/>
        <w:t>Практическое занятие №9</w:t>
      </w:r>
    </w:p>
    <w:p w14:paraId="54C3F1BA" w14:textId="77777777" w:rsidR="00382884" w:rsidRPr="00382884" w:rsidRDefault="00382884" w:rsidP="00382884">
      <w:pPr>
        <w:shd w:val="clear" w:color="auto" w:fill="FFFFFF"/>
        <w:jc w:val="center"/>
        <w:outlineLvl w:val="1"/>
        <w:rPr>
          <w:rFonts w:eastAsiaTheme="minorHAnsi"/>
          <w:b/>
          <w:bCs/>
          <w:color w:val="000000" w:themeColor="text1"/>
          <w:sz w:val="28"/>
          <w:szCs w:val="28"/>
          <w:lang w:eastAsia="be-BY"/>
        </w:rPr>
      </w:pPr>
      <w:r w:rsidRPr="00382884">
        <w:rPr>
          <w:b/>
          <w:color w:val="000000"/>
          <w:sz w:val="28"/>
          <w:szCs w:val="28"/>
        </w:rPr>
        <w:t xml:space="preserve">Тема </w:t>
      </w:r>
      <w:r w:rsidRPr="00382884">
        <w:rPr>
          <w:b/>
          <w:bCs/>
          <w:color w:val="000000" w:themeColor="text1"/>
          <w:sz w:val="28"/>
          <w:szCs w:val="28"/>
          <w:lang w:eastAsia="be-BY"/>
        </w:rPr>
        <w:t>«Авторское право и смежные права»</w:t>
      </w:r>
    </w:p>
    <w:p w14:paraId="7C1D5C83" w14:textId="77777777" w:rsidR="00382884" w:rsidRPr="00382884" w:rsidRDefault="00382884" w:rsidP="00382884">
      <w:pPr>
        <w:shd w:val="clear" w:color="auto" w:fill="FFFFFF"/>
        <w:ind w:firstLine="708"/>
        <w:jc w:val="both"/>
        <w:outlineLvl w:val="1"/>
        <w:rPr>
          <w:sz w:val="28"/>
          <w:szCs w:val="28"/>
          <w:lang w:eastAsia="en-US"/>
        </w:rPr>
      </w:pPr>
      <w:r w:rsidRPr="00382884">
        <w:rPr>
          <w:b/>
          <w:sz w:val="28"/>
          <w:szCs w:val="28"/>
        </w:rPr>
        <w:t>Цель работы:</w:t>
      </w:r>
      <w:r w:rsidRPr="00382884">
        <w:rPr>
          <w:sz w:val="28"/>
          <w:szCs w:val="28"/>
        </w:rPr>
        <w:t xml:space="preserve"> изучить основные положения авторского права и смежных прав.</w:t>
      </w:r>
    </w:p>
    <w:p w14:paraId="0D72F5AB" w14:textId="77777777" w:rsidR="00382884" w:rsidRPr="00382884" w:rsidRDefault="00382884" w:rsidP="00382884">
      <w:pPr>
        <w:spacing w:before="120" w:after="120"/>
        <w:jc w:val="center"/>
        <w:rPr>
          <w:b/>
          <w:color w:val="000000" w:themeColor="text1"/>
          <w:sz w:val="28"/>
          <w:szCs w:val="28"/>
        </w:rPr>
      </w:pPr>
      <w:r w:rsidRPr="00382884">
        <w:rPr>
          <w:b/>
          <w:color w:val="000000" w:themeColor="text1"/>
          <w:sz w:val="28"/>
          <w:szCs w:val="28"/>
        </w:rPr>
        <w:t>Объекты распространения авторского права</w:t>
      </w:r>
    </w:p>
    <w:p w14:paraId="0E476024" w14:textId="77777777" w:rsidR="00382884" w:rsidRPr="00382884" w:rsidRDefault="00382884" w:rsidP="00382884">
      <w:pPr>
        <w:ind w:firstLine="708"/>
        <w:jc w:val="both"/>
        <w:rPr>
          <w:sz w:val="28"/>
          <w:szCs w:val="28"/>
        </w:rPr>
      </w:pPr>
      <w:r w:rsidRPr="00382884">
        <w:rPr>
          <w:sz w:val="28"/>
          <w:szCs w:val="28"/>
        </w:rPr>
        <w:t>Объекты авторского права и смежных нрав (литературные, художественные, научные произведения, компьютерные программы, базы данных, музыкальные произведения, исполнительская деятельность артистов, аудио- и видеозаписи, радио- и телевизионные передачи и др.).</w:t>
      </w:r>
    </w:p>
    <w:p w14:paraId="633FEF56" w14:textId="77777777" w:rsidR="00382884" w:rsidRPr="00382884" w:rsidRDefault="00382884" w:rsidP="00382884">
      <w:pPr>
        <w:pStyle w:val="Style2"/>
        <w:widowControl/>
        <w:spacing w:line="240" w:lineRule="auto"/>
        <w:ind w:firstLine="510"/>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14:paraId="26CDA12B" w14:textId="77777777" w:rsidR="00382884" w:rsidRPr="00382884" w:rsidRDefault="00382884" w:rsidP="00382884">
      <w:pPr>
        <w:pStyle w:val="Style2"/>
        <w:widowControl/>
        <w:spacing w:line="240" w:lineRule="auto"/>
        <w:ind w:firstLine="495"/>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Авторское право распространяется как на обнародованные, так и на необнародованные произведения, существующие в какой-либо объективной форме:</w:t>
      </w:r>
    </w:p>
    <w:p w14:paraId="39ACA9D1" w14:textId="77777777" w:rsidR="00382884" w:rsidRPr="00382884" w:rsidRDefault="00382884" w:rsidP="00382884">
      <w:pPr>
        <w:pStyle w:val="Style4"/>
        <w:widowControl/>
        <w:numPr>
          <w:ilvl w:val="0"/>
          <w:numId w:val="6"/>
        </w:numPr>
        <w:tabs>
          <w:tab w:val="left" w:pos="690"/>
        </w:tabs>
        <w:spacing w:line="240" w:lineRule="auto"/>
        <w:ind w:left="0" w:firstLine="567"/>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en-US"/>
        </w:rPr>
        <w:t>Произведения;</w:t>
      </w:r>
    </w:p>
    <w:p w14:paraId="2FFB7D6F" w14:textId="77777777" w:rsidR="00382884" w:rsidRPr="00382884" w:rsidRDefault="00382884" w:rsidP="00382884">
      <w:pPr>
        <w:pStyle w:val="Style4"/>
        <w:widowControl/>
        <w:numPr>
          <w:ilvl w:val="0"/>
          <w:numId w:val="6"/>
        </w:numPr>
        <w:tabs>
          <w:tab w:val="left" w:pos="690"/>
        </w:tabs>
        <w:spacing w:line="240" w:lineRule="auto"/>
        <w:ind w:left="0" w:firstLine="567"/>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en-US"/>
        </w:rPr>
        <w:t>Производные произведении;</w:t>
      </w:r>
    </w:p>
    <w:p w14:paraId="5E07E23D" w14:textId="77777777" w:rsidR="00382884" w:rsidRPr="00382884" w:rsidRDefault="00382884" w:rsidP="00382884">
      <w:pPr>
        <w:pStyle w:val="Style4"/>
        <w:widowControl/>
        <w:numPr>
          <w:ilvl w:val="0"/>
          <w:numId w:val="6"/>
        </w:numPr>
        <w:tabs>
          <w:tab w:val="left" w:pos="690"/>
        </w:tabs>
        <w:spacing w:line="240" w:lineRule="auto"/>
        <w:ind w:left="0" w:firstLine="567"/>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en-US"/>
        </w:rPr>
        <w:t>Компьютерные программы (все виды программ).</w:t>
      </w:r>
    </w:p>
    <w:p w14:paraId="6F7F32F9" w14:textId="77777777" w:rsidR="00382884" w:rsidRPr="00382884" w:rsidRDefault="00382884" w:rsidP="00382884">
      <w:pPr>
        <w:pStyle w:val="Style2"/>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Авторское право не распространяется на идеи, методы, процессы, системы, способы, концепции, принципы, открытия, факты.</w:t>
      </w:r>
    </w:p>
    <w:p w14:paraId="7DD35B1C" w14:textId="77777777" w:rsidR="00382884" w:rsidRPr="00382884" w:rsidRDefault="00382884" w:rsidP="00382884">
      <w:pPr>
        <w:pStyle w:val="Style2"/>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Авторское право на произведение не связано с правом собственности на материальный объект, в котором произведение выражено.</w:t>
      </w:r>
    </w:p>
    <w:p w14:paraId="305B4DAA" w14:textId="77777777" w:rsidR="00382884" w:rsidRPr="00382884" w:rsidRDefault="00382884" w:rsidP="00382884">
      <w:pPr>
        <w:pStyle w:val="Style2"/>
        <w:widowControl/>
        <w:spacing w:after="240"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Передача нрава собственности на материальный объект или право владении материальным объектом само по себе не влечет передачи каких-либо авторских прав на произведение, выраженное в этом объекте.</w:t>
      </w:r>
    </w:p>
    <w:p w14:paraId="39BF3C6A" w14:textId="77777777" w:rsidR="00382884" w:rsidRPr="00382884" w:rsidRDefault="00382884" w:rsidP="00382884">
      <w:pPr>
        <w:pStyle w:val="Style2"/>
        <w:widowControl/>
        <w:spacing w:before="120" w:after="120" w:line="240" w:lineRule="auto"/>
        <w:ind w:firstLine="0"/>
        <w:jc w:val="center"/>
        <w:rPr>
          <w:rFonts w:ascii="Times New Roman" w:hAnsi="Times New Roman" w:cs="Times New Roman"/>
          <w:b/>
        </w:rPr>
      </w:pPr>
      <w:r w:rsidRPr="00382884">
        <w:rPr>
          <w:rStyle w:val="FontStyle12"/>
          <w:rFonts w:ascii="Times New Roman" w:hAnsi="Times New Roman" w:cs="Times New Roman"/>
          <w:b/>
          <w:sz w:val="28"/>
          <w:szCs w:val="28"/>
          <w:lang w:val="ru-RU" w:eastAsia="ru-RU"/>
        </w:rPr>
        <w:t>Личные неимущественные права</w:t>
      </w:r>
    </w:p>
    <w:p w14:paraId="787D772F" w14:textId="77777777" w:rsidR="00382884" w:rsidRPr="00382884" w:rsidRDefault="00382884" w:rsidP="00382884">
      <w:pPr>
        <w:ind w:firstLine="708"/>
        <w:rPr>
          <w:color w:val="000000" w:themeColor="text1"/>
          <w:sz w:val="28"/>
          <w:szCs w:val="28"/>
          <w:lang w:eastAsia="en-US"/>
        </w:rPr>
      </w:pPr>
      <w:r w:rsidRPr="00382884">
        <w:rPr>
          <w:color w:val="000000" w:themeColor="text1"/>
          <w:sz w:val="28"/>
          <w:szCs w:val="28"/>
        </w:rPr>
        <w:t xml:space="preserve">Авторские права делятся на: личные неимущественные (моральные права - </w:t>
      </w:r>
      <w:proofErr w:type="spellStart"/>
      <w:r w:rsidRPr="00382884">
        <w:rPr>
          <w:color w:val="000000" w:themeColor="text1"/>
          <w:sz w:val="28"/>
          <w:szCs w:val="28"/>
        </w:rPr>
        <w:t>droit</w:t>
      </w:r>
      <w:proofErr w:type="spellEnd"/>
      <w:r w:rsidRPr="00382884">
        <w:rPr>
          <w:color w:val="000000" w:themeColor="text1"/>
          <w:sz w:val="28"/>
          <w:szCs w:val="28"/>
        </w:rPr>
        <w:t xml:space="preserve"> </w:t>
      </w:r>
      <w:proofErr w:type="spellStart"/>
      <w:r w:rsidRPr="00382884">
        <w:rPr>
          <w:color w:val="000000" w:themeColor="text1"/>
          <w:sz w:val="28"/>
          <w:szCs w:val="28"/>
        </w:rPr>
        <w:t>moral</w:t>
      </w:r>
      <w:proofErr w:type="spellEnd"/>
      <w:r w:rsidRPr="00382884">
        <w:rPr>
          <w:color w:val="000000" w:themeColor="text1"/>
          <w:sz w:val="28"/>
          <w:szCs w:val="28"/>
        </w:rPr>
        <w:t>) и имущественные (экономические) права.</w:t>
      </w:r>
    </w:p>
    <w:p w14:paraId="00524DA0" w14:textId="77777777" w:rsidR="00382884" w:rsidRPr="00382884" w:rsidRDefault="00382884" w:rsidP="00382884">
      <w:pPr>
        <w:autoSpaceDE w:val="0"/>
        <w:autoSpaceDN w:val="0"/>
        <w:adjustRightInd w:val="0"/>
        <w:ind w:left="555" w:firstLine="153"/>
        <w:jc w:val="both"/>
        <w:rPr>
          <w:sz w:val="28"/>
          <w:szCs w:val="28"/>
        </w:rPr>
      </w:pPr>
      <w:r w:rsidRPr="00382884">
        <w:rPr>
          <w:sz w:val="28"/>
          <w:szCs w:val="28"/>
        </w:rPr>
        <w:t>Личные неимущественные права:</w:t>
      </w:r>
    </w:p>
    <w:p w14:paraId="707896DD" w14:textId="77777777" w:rsidR="00382884" w:rsidRPr="00382884" w:rsidRDefault="00382884" w:rsidP="00382884">
      <w:pPr>
        <w:numPr>
          <w:ilvl w:val="0"/>
          <w:numId w:val="7"/>
        </w:numPr>
        <w:tabs>
          <w:tab w:val="left" w:pos="765"/>
        </w:tabs>
        <w:autoSpaceDE w:val="0"/>
        <w:autoSpaceDN w:val="0"/>
        <w:adjustRightInd w:val="0"/>
        <w:ind w:left="0" w:firstLine="709"/>
        <w:jc w:val="both"/>
        <w:rPr>
          <w:sz w:val="28"/>
          <w:szCs w:val="28"/>
          <w:lang w:eastAsia="en-US"/>
        </w:rPr>
      </w:pPr>
      <w:r w:rsidRPr="00382884">
        <w:rPr>
          <w:sz w:val="28"/>
          <w:szCs w:val="28"/>
        </w:rPr>
        <w:t>признаваться автором произведения (право авторства);</w:t>
      </w:r>
    </w:p>
    <w:p w14:paraId="5D408EC7" w14:textId="77777777" w:rsidR="00382884" w:rsidRPr="00382884" w:rsidRDefault="00382884" w:rsidP="00382884">
      <w:pPr>
        <w:numPr>
          <w:ilvl w:val="0"/>
          <w:numId w:val="7"/>
        </w:numPr>
        <w:tabs>
          <w:tab w:val="left" w:pos="765"/>
        </w:tabs>
        <w:autoSpaceDE w:val="0"/>
        <w:autoSpaceDN w:val="0"/>
        <w:adjustRightInd w:val="0"/>
        <w:ind w:left="0" w:firstLine="709"/>
        <w:jc w:val="both"/>
        <w:rPr>
          <w:sz w:val="28"/>
          <w:szCs w:val="28"/>
        </w:rPr>
      </w:pPr>
      <w:r w:rsidRPr="00382884">
        <w:rPr>
          <w:sz w:val="28"/>
          <w:szCs w:val="28"/>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14:paraId="10B23F23" w14:textId="77777777" w:rsidR="00382884" w:rsidRPr="00382884" w:rsidRDefault="00382884" w:rsidP="00382884">
      <w:pPr>
        <w:numPr>
          <w:ilvl w:val="0"/>
          <w:numId w:val="7"/>
        </w:numPr>
        <w:tabs>
          <w:tab w:val="left" w:pos="765"/>
        </w:tabs>
        <w:autoSpaceDE w:val="0"/>
        <w:autoSpaceDN w:val="0"/>
        <w:adjustRightInd w:val="0"/>
        <w:ind w:left="0" w:firstLine="709"/>
        <w:jc w:val="both"/>
        <w:rPr>
          <w:sz w:val="28"/>
          <w:szCs w:val="28"/>
        </w:rPr>
      </w:pPr>
      <w:r w:rsidRPr="00382884">
        <w:rPr>
          <w:sz w:val="28"/>
          <w:szCs w:val="28"/>
        </w:rPr>
        <w:t>обнародовать или разрешать обнародовать произведение в любой форме (право на обнародование), включая право на отзыв;</w:t>
      </w:r>
    </w:p>
    <w:p w14:paraId="212CE933" w14:textId="77777777" w:rsidR="00382884" w:rsidRPr="00382884" w:rsidRDefault="00382884" w:rsidP="00382884">
      <w:pPr>
        <w:numPr>
          <w:ilvl w:val="0"/>
          <w:numId w:val="7"/>
        </w:numPr>
        <w:tabs>
          <w:tab w:val="left" w:pos="765"/>
        </w:tabs>
        <w:autoSpaceDE w:val="0"/>
        <w:autoSpaceDN w:val="0"/>
        <w:adjustRightInd w:val="0"/>
        <w:ind w:left="0" w:firstLine="709"/>
        <w:jc w:val="both"/>
        <w:rPr>
          <w:sz w:val="28"/>
          <w:szCs w:val="28"/>
        </w:rPr>
      </w:pPr>
      <w:r w:rsidRPr="00382884">
        <w:rPr>
          <w:sz w:val="28"/>
          <w:szCs w:val="28"/>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14:paraId="52FB07F1" w14:textId="77777777" w:rsidR="00382884" w:rsidRPr="00382884" w:rsidRDefault="00382884" w:rsidP="00382884">
      <w:pPr>
        <w:autoSpaceDE w:val="0"/>
        <w:autoSpaceDN w:val="0"/>
        <w:adjustRightInd w:val="0"/>
        <w:ind w:firstLine="708"/>
        <w:jc w:val="both"/>
        <w:rPr>
          <w:sz w:val="28"/>
          <w:szCs w:val="28"/>
        </w:rPr>
      </w:pPr>
      <w:r w:rsidRPr="00382884">
        <w:rPr>
          <w:sz w:val="28"/>
          <w:szCs w:val="28"/>
        </w:rPr>
        <w:t>Принадлежат автору независимо от его имущественных прав и сохраняются за ним даже после уступки исключительных прав на использование произведения.</w:t>
      </w:r>
    </w:p>
    <w:p w14:paraId="036C8E28" w14:textId="77777777" w:rsidR="00382884" w:rsidRPr="00382884" w:rsidRDefault="00382884" w:rsidP="00382884">
      <w:pPr>
        <w:spacing w:before="120" w:after="120"/>
        <w:jc w:val="center"/>
        <w:rPr>
          <w:rStyle w:val="FontStyle12"/>
          <w:rFonts w:ascii="Times New Roman" w:hAnsi="Times New Roman" w:cs="Times New Roman"/>
          <w:sz w:val="28"/>
          <w:szCs w:val="28"/>
        </w:rPr>
      </w:pPr>
      <w:r w:rsidRPr="00382884">
        <w:rPr>
          <w:sz w:val="28"/>
          <w:szCs w:val="28"/>
        </w:rPr>
        <w:br w:type="page"/>
      </w:r>
      <w:r w:rsidRPr="00382884">
        <w:rPr>
          <w:rStyle w:val="FontStyle12"/>
          <w:rFonts w:ascii="Times New Roman" w:hAnsi="Times New Roman" w:cs="Times New Roman"/>
          <w:b/>
          <w:sz w:val="28"/>
          <w:szCs w:val="28"/>
        </w:rPr>
        <w:lastRenderedPageBreak/>
        <w:t>Личные имущественные права</w:t>
      </w:r>
    </w:p>
    <w:p w14:paraId="769653B1" w14:textId="77777777" w:rsidR="00382884" w:rsidRPr="00382884" w:rsidRDefault="00382884" w:rsidP="00382884">
      <w:pPr>
        <w:pStyle w:val="Style2"/>
        <w:widowControl/>
        <w:spacing w:line="240" w:lineRule="auto"/>
        <w:ind w:firstLine="708"/>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Имущественные права: исключительное право осуществлять или разрешать осуществлять следующие действия:</w:t>
      </w:r>
    </w:p>
    <w:p w14:paraId="0015B23A" w14:textId="77777777" w:rsidR="00382884" w:rsidRPr="00382884" w:rsidRDefault="00382884" w:rsidP="00382884">
      <w:pPr>
        <w:pStyle w:val="Style7"/>
        <w:widowControl/>
        <w:numPr>
          <w:ilvl w:val="0"/>
          <w:numId w:val="8"/>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382884">
        <w:rPr>
          <w:rStyle w:val="FontStyle12"/>
          <w:rFonts w:ascii="Times New Roman" w:hAnsi="Times New Roman" w:cs="Times New Roman"/>
          <w:sz w:val="28"/>
          <w:szCs w:val="28"/>
          <w:lang w:val="ru-RU" w:eastAsia="ru-RU"/>
        </w:rPr>
        <w:t>воспроизведение произведения;</w:t>
      </w:r>
    </w:p>
    <w:p w14:paraId="5B631789" w14:textId="77777777" w:rsidR="00382884" w:rsidRPr="00382884" w:rsidRDefault="00382884" w:rsidP="00382884">
      <w:pPr>
        <w:pStyle w:val="Style7"/>
        <w:widowControl/>
        <w:numPr>
          <w:ilvl w:val="0"/>
          <w:numId w:val="8"/>
        </w:numPr>
        <w:tabs>
          <w:tab w:val="left" w:pos="840"/>
        </w:tabs>
        <w:spacing w:line="240" w:lineRule="auto"/>
        <w:ind w:left="0" w:firstLine="709"/>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распространение оригинала или экземпляров произведения посредством продажи или иной передачи права собственности;</w:t>
      </w:r>
    </w:p>
    <w:p w14:paraId="038AD304" w14:textId="77777777" w:rsidR="00382884" w:rsidRPr="00382884" w:rsidRDefault="00382884" w:rsidP="00382884">
      <w:pPr>
        <w:pStyle w:val="Style7"/>
        <w:widowControl/>
        <w:numPr>
          <w:ilvl w:val="0"/>
          <w:numId w:val="8"/>
        </w:numPr>
        <w:tabs>
          <w:tab w:val="left" w:pos="840"/>
        </w:tabs>
        <w:spacing w:line="240" w:lineRule="auto"/>
        <w:ind w:left="0" w:firstLine="709"/>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14:paraId="7FCE054F" w14:textId="77777777" w:rsidR="00382884" w:rsidRPr="00382884" w:rsidRDefault="00382884" w:rsidP="00382884">
      <w:pPr>
        <w:pStyle w:val="Style7"/>
        <w:widowControl/>
        <w:numPr>
          <w:ilvl w:val="0"/>
          <w:numId w:val="8"/>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382884">
        <w:rPr>
          <w:rStyle w:val="FontStyle12"/>
          <w:rFonts w:ascii="Times New Roman" w:hAnsi="Times New Roman" w:cs="Times New Roman"/>
          <w:sz w:val="28"/>
          <w:szCs w:val="28"/>
          <w:lang w:val="ru-RU" w:eastAsia="ru-RU"/>
        </w:rPr>
        <w:t>импорт экземпляров произведения;</w:t>
      </w:r>
    </w:p>
    <w:p w14:paraId="1DAEA522" w14:textId="77777777" w:rsidR="00382884" w:rsidRPr="00382884" w:rsidRDefault="00382884" w:rsidP="00382884">
      <w:pPr>
        <w:pStyle w:val="Style7"/>
        <w:widowControl/>
        <w:numPr>
          <w:ilvl w:val="0"/>
          <w:numId w:val="8"/>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публичный показ оригинала или экземпляра произведения;</w:t>
      </w:r>
    </w:p>
    <w:p w14:paraId="5001BF86" w14:textId="77777777" w:rsidR="00382884" w:rsidRPr="00382884" w:rsidRDefault="00382884" w:rsidP="00382884">
      <w:pPr>
        <w:pStyle w:val="Style7"/>
        <w:widowControl/>
        <w:numPr>
          <w:ilvl w:val="0"/>
          <w:numId w:val="8"/>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382884">
        <w:rPr>
          <w:rStyle w:val="FontStyle12"/>
          <w:rFonts w:ascii="Times New Roman" w:hAnsi="Times New Roman" w:cs="Times New Roman"/>
          <w:sz w:val="28"/>
          <w:szCs w:val="28"/>
          <w:lang w:val="ru-RU" w:eastAsia="ru-RU"/>
        </w:rPr>
        <w:t>публичное исполнение произведения;</w:t>
      </w:r>
    </w:p>
    <w:p w14:paraId="6E1D5E07" w14:textId="77777777" w:rsidR="00382884" w:rsidRPr="00382884" w:rsidRDefault="00382884" w:rsidP="00382884">
      <w:pPr>
        <w:pStyle w:val="Style7"/>
        <w:widowControl/>
        <w:numPr>
          <w:ilvl w:val="0"/>
          <w:numId w:val="8"/>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382884">
        <w:rPr>
          <w:rStyle w:val="FontStyle12"/>
          <w:rFonts w:ascii="Times New Roman" w:hAnsi="Times New Roman" w:cs="Times New Roman"/>
          <w:sz w:val="28"/>
          <w:szCs w:val="28"/>
          <w:lang w:val="ru-RU" w:eastAsia="ru-RU"/>
        </w:rPr>
        <w:t>передачу произведения в эфир;</w:t>
      </w:r>
    </w:p>
    <w:p w14:paraId="77AD3763" w14:textId="77777777" w:rsidR="00382884" w:rsidRPr="00382884" w:rsidRDefault="00382884" w:rsidP="00382884">
      <w:pPr>
        <w:pStyle w:val="Style7"/>
        <w:widowControl/>
        <w:numPr>
          <w:ilvl w:val="0"/>
          <w:numId w:val="8"/>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иное сообщение произведения для всеобщего сведения;</w:t>
      </w:r>
    </w:p>
    <w:p w14:paraId="4B32D31D" w14:textId="77777777" w:rsidR="00382884" w:rsidRPr="00382884" w:rsidRDefault="00382884" w:rsidP="00382884">
      <w:pPr>
        <w:pStyle w:val="Style7"/>
        <w:widowControl/>
        <w:numPr>
          <w:ilvl w:val="0"/>
          <w:numId w:val="8"/>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перевод произведения на другой язык;</w:t>
      </w:r>
    </w:p>
    <w:p w14:paraId="77D9ED01" w14:textId="77777777" w:rsidR="00382884" w:rsidRPr="00382884" w:rsidRDefault="00382884" w:rsidP="00382884">
      <w:pPr>
        <w:pStyle w:val="Style7"/>
        <w:widowControl/>
        <w:numPr>
          <w:ilvl w:val="0"/>
          <w:numId w:val="8"/>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переделку или иную переработку произведения.</w:t>
      </w:r>
    </w:p>
    <w:p w14:paraId="7E6627A9" w14:textId="77777777" w:rsidR="00382884" w:rsidRPr="00382884" w:rsidRDefault="00382884" w:rsidP="00382884">
      <w:pPr>
        <w:pStyle w:val="Style2"/>
        <w:widowControl/>
        <w:spacing w:before="120" w:after="120" w:line="240" w:lineRule="auto"/>
        <w:ind w:firstLine="0"/>
        <w:jc w:val="center"/>
        <w:rPr>
          <w:rStyle w:val="FontStyle12"/>
          <w:rFonts w:ascii="Times New Roman" w:hAnsi="Times New Roman" w:cs="Times New Roman"/>
          <w:b/>
          <w:sz w:val="28"/>
          <w:szCs w:val="28"/>
          <w:lang w:val="ru-RU" w:eastAsia="ru-RU"/>
        </w:rPr>
      </w:pPr>
      <w:r w:rsidRPr="00382884">
        <w:rPr>
          <w:rStyle w:val="FontStyle12"/>
          <w:rFonts w:ascii="Times New Roman" w:hAnsi="Times New Roman" w:cs="Times New Roman"/>
          <w:b/>
          <w:sz w:val="28"/>
          <w:szCs w:val="28"/>
          <w:lang w:val="ru-RU" w:eastAsia="ru-RU"/>
        </w:rPr>
        <w:t>Особенности авторского права на составные произведения</w:t>
      </w:r>
    </w:p>
    <w:p w14:paraId="300C789B" w14:textId="77777777" w:rsidR="00382884" w:rsidRPr="00382884" w:rsidRDefault="00382884" w:rsidP="00382884">
      <w:pPr>
        <w:pStyle w:val="Style2"/>
        <w:widowControl/>
        <w:spacing w:line="240" w:lineRule="auto"/>
        <w:ind w:firstLine="708"/>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Созданное в соавторстве произведение, принадлежит соавторам совместно независимо оттого, образует ли такое произведение одно неразрывное целое или состоит из частей, каждая из которых имеет самостоятельное значение. Каждый из соавторов вправе использовать созданную им часть произведения, имеющую самостоятельное значение, по своему усмотрению, если иное не предусмотрено соглашением между ними. Однако, если произведение образует одно неразрывное целое, то ни один из соавторов не вправе без достаточных к тому оснований запретить использование произведения.</w:t>
      </w:r>
    </w:p>
    <w:p w14:paraId="697B8FAC" w14:textId="77777777" w:rsidR="00382884" w:rsidRPr="00382884" w:rsidRDefault="00382884" w:rsidP="00382884">
      <w:pPr>
        <w:pStyle w:val="Style2"/>
        <w:widowControl/>
        <w:spacing w:line="240" w:lineRule="auto"/>
        <w:ind w:firstLine="708"/>
        <w:jc w:val="left"/>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Авторское право на составные произведения:</w:t>
      </w:r>
    </w:p>
    <w:p w14:paraId="4443B09F" w14:textId="77777777" w:rsidR="00382884" w:rsidRPr="00382884" w:rsidRDefault="00382884" w:rsidP="00382884">
      <w:pPr>
        <w:pStyle w:val="Style7"/>
        <w:widowControl/>
        <w:numPr>
          <w:ilvl w:val="0"/>
          <w:numId w:val="9"/>
        </w:numPr>
        <w:tabs>
          <w:tab w:val="left" w:pos="855"/>
        </w:tabs>
        <w:spacing w:line="240" w:lineRule="auto"/>
        <w:ind w:left="0" w:firstLine="709"/>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w:t>
      </w:r>
      <w:proofErr w:type="spellStart"/>
      <w:r w:rsidRPr="00382884">
        <w:rPr>
          <w:rStyle w:val="FontStyle12"/>
          <w:rFonts w:ascii="Times New Roman" w:hAnsi="Times New Roman" w:cs="Times New Roman"/>
          <w:sz w:val="28"/>
          <w:szCs w:val="28"/>
          <w:lang w:val="ru-RU" w:eastAsia="ru-RU"/>
        </w:rPr>
        <w:t>составительство</w:t>
      </w:r>
      <w:proofErr w:type="spellEnd"/>
      <w:r w:rsidRPr="00382884">
        <w:rPr>
          <w:rStyle w:val="FontStyle12"/>
          <w:rFonts w:ascii="Times New Roman" w:hAnsi="Times New Roman" w:cs="Times New Roman"/>
          <w:sz w:val="28"/>
          <w:szCs w:val="28"/>
          <w:lang w:val="ru-RU" w:eastAsia="ru-RU"/>
        </w:rPr>
        <w:t>).</w:t>
      </w:r>
    </w:p>
    <w:p w14:paraId="73DB9641" w14:textId="77777777" w:rsidR="00382884" w:rsidRPr="00382884" w:rsidRDefault="00382884" w:rsidP="00382884">
      <w:pPr>
        <w:pStyle w:val="Style7"/>
        <w:widowControl/>
        <w:numPr>
          <w:ilvl w:val="0"/>
          <w:numId w:val="9"/>
        </w:numPr>
        <w:tabs>
          <w:tab w:val="left" w:pos="855"/>
        </w:tabs>
        <w:spacing w:line="240" w:lineRule="auto"/>
        <w:ind w:left="0" w:firstLine="709"/>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Составитель пользуется авторским правом при условии соблюдения им прав авторов каждого из произведений, включенных в составное.</w:t>
      </w:r>
    </w:p>
    <w:p w14:paraId="4A203B4A" w14:textId="77777777" w:rsidR="00382884" w:rsidRPr="00382884" w:rsidRDefault="00382884" w:rsidP="00382884">
      <w:pPr>
        <w:pStyle w:val="Style7"/>
        <w:widowControl/>
        <w:numPr>
          <w:ilvl w:val="0"/>
          <w:numId w:val="9"/>
        </w:numPr>
        <w:tabs>
          <w:tab w:val="left" w:pos="855"/>
        </w:tabs>
        <w:spacing w:line="240" w:lineRule="auto"/>
        <w:ind w:left="0" w:firstLine="709"/>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14:paraId="518F7381" w14:textId="77777777" w:rsidR="00382884" w:rsidRPr="00382884" w:rsidRDefault="00382884" w:rsidP="00382884">
      <w:pPr>
        <w:pStyle w:val="Style7"/>
        <w:widowControl/>
        <w:numPr>
          <w:ilvl w:val="0"/>
          <w:numId w:val="9"/>
        </w:numPr>
        <w:tabs>
          <w:tab w:val="left" w:pos="855"/>
        </w:tabs>
        <w:spacing w:line="240" w:lineRule="auto"/>
        <w:ind w:left="0" w:firstLine="709"/>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14:paraId="074EEBBE" w14:textId="77777777" w:rsidR="00382884" w:rsidRPr="00382884" w:rsidRDefault="00382884" w:rsidP="00382884">
      <w:pPr>
        <w:pStyle w:val="Style7"/>
        <w:widowControl/>
        <w:numPr>
          <w:ilvl w:val="0"/>
          <w:numId w:val="9"/>
        </w:numPr>
        <w:tabs>
          <w:tab w:val="left" w:pos="855"/>
        </w:tabs>
        <w:spacing w:line="240" w:lineRule="auto"/>
        <w:ind w:left="0"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 xml:space="preserve">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w:t>
      </w:r>
      <w:r w:rsidRPr="00382884">
        <w:rPr>
          <w:rStyle w:val="FontStyle12"/>
          <w:rFonts w:ascii="Times New Roman" w:hAnsi="Times New Roman" w:cs="Times New Roman"/>
          <w:sz w:val="28"/>
          <w:szCs w:val="28"/>
          <w:lang w:val="ru-RU" w:eastAsia="ru-RU"/>
        </w:rPr>
        <w:lastRenderedPageBreak/>
        <w:t>вправе при любом использовании таких изданий указывать свое наименование или требовать такого указания.</w:t>
      </w:r>
    </w:p>
    <w:p w14:paraId="79B67D42" w14:textId="77777777" w:rsidR="00382884" w:rsidRPr="00382884" w:rsidRDefault="00382884" w:rsidP="00382884">
      <w:pPr>
        <w:pStyle w:val="Style7"/>
        <w:widowControl/>
        <w:numPr>
          <w:ilvl w:val="0"/>
          <w:numId w:val="9"/>
        </w:numPr>
        <w:tabs>
          <w:tab w:val="left" w:pos="855"/>
        </w:tabs>
        <w:spacing w:line="240" w:lineRule="auto"/>
        <w:ind w:left="0" w:firstLine="709"/>
        <w:rPr>
          <w:rFonts w:ascii="Times New Roman" w:hAnsi="Times New Roman" w:cs="Times New Roman"/>
          <w:lang w:eastAsia="en-US"/>
        </w:rPr>
      </w:pPr>
      <w:r w:rsidRPr="00382884">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14:paraId="68F057BE" w14:textId="77777777" w:rsidR="00382884" w:rsidRPr="00382884" w:rsidRDefault="00382884" w:rsidP="00382884">
      <w:pPr>
        <w:pStyle w:val="Style2"/>
        <w:widowControl/>
        <w:spacing w:before="120" w:after="120" w:line="240" w:lineRule="auto"/>
        <w:ind w:firstLine="0"/>
        <w:jc w:val="center"/>
        <w:rPr>
          <w:rStyle w:val="FontStyle12"/>
          <w:rFonts w:ascii="Times New Roman" w:hAnsi="Times New Roman" w:cs="Times New Roman"/>
          <w:b/>
          <w:sz w:val="28"/>
          <w:szCs w:val="28"/>
          <w:lang w:eastAsia="ru-RU"/>
        </w:rPr>
      </w:pPr>
      <w:r w:rsidRPr="00382884">
        <w:rPr>
          <w:rStyle w:val="FontStyle12"/>
          <w:rFonts w:ascii="Times New Roman" w:hAnsi="Times New Roman" w:cs="Times New Roman"/>
          <w:b/>
          <w:sz w:val="28"/>
          <w:szCs w:val="28"/>
          <w:lang w:val="ru-RU" w:eastAsia="ru-RU"/>
        </w:rPr>
        <w:t>Срок действия авторского права</w:t>
      </w:r>
    </w:p>
    <w:p w14:paraId="6762FD25"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14:paraId="5B966E93" w14:textId="77777777" w:rsidR="00382884" w:rsidRPr="00382884" w:rsidRDefault="00382884" w:rsidP="00382884">
      <w:pPr>
        <w:pStyle w:val="Style5"/>
        <w:widowControl/>
        <w:tabs>
          <w:tab w:val="left" w:pos="810"/>
        </w:tabs>
        <w:spacing w:line="240" w:lineRule="auto"/>
        <w:ind w:firstLine="709"/>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14:paraId="351CDA17" w14:textId="77777777" w:rsidR="00382884" w:rsidRPr="00382884" w:rsidRDefault="00382884" w:rsidP="00382884">
      <w:pPr>
        <w:pStyle w:val="Style5"/>
        <w:widowControl/>
        <w:tabs>
          <w:tab w:val="left" w:pos="810"/>
        </w:tabs>
        <w:spacing w:line="240" w:lineRule="auto"/>
        <w:ind w:firstLine="709"/>
        <w:rPr>
          <w:rStyle w:val="FontStyle12"/>
          <w:rFonts w:ascii="Times New Roman" w:hAnsi="Times New Roman" w:cs="Times New Roman"/>
          <w:sz w:val="28"/>
          <w:szCs w:val="28"/>
          <w:lang w:val="ru-RU" w:eastAsia="en-US"/>
        </w:rPr>
      </w:pPr>
      <w:r w:rsidRPr="00382884">
        <w:rPr>
          <w:rStyle w:val="FontStyle12"/>
          <w:rFonts w:ascii="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14:paraId="2EE77248" w14:textId="77777777" w:rsidR="00382884" w:rsidRPr="00382884" w:rsidRDefault="00382884" w:rsidP="00382884">
      <w:pPr>
        <w:pStyle w:val="Style2"/>
        <w:widowControl/>
        <w:spacing w:line="240" w:lineRule="auto"/>
        <w:ind w:firstLine="709"/>
        <w:rPr>
          <w:rFonts w:ascii="Times New Roman" w:hAnsi="Times New Roman" w:cs="Times New Roman"/>
          <w:lang w:eastAsia="ru-RU"/>
        </w:rPr>
      </w:pPr>
      <w:r w:rsidRPr="00382884">
        <w:rPr>
          <w:rStyle w:val="FontStyle12"/>
          <w:rFonts w:ascii="Times New Roman" w:hAnsi="Times New Roman" w:cs="Times New Roman"/>
          <w:sz w:val="28"/>
          <w:szCs w:val="28"/>
          <w:lang w:val="ru-RU" w:eastAsia="ru-RU"/>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14:paraId="00180A67" w14:textId="77777777" w:rsidR="00382884" w:rsidRPr="00382884" w:rsidRDefault="00382884" w:rsidP="00382884">
      <w:pPr>
        <w:pStyle w:val="Style2"/>
        <w:widowControl/>
        <w:spacing w:before="120" w:after="120" w:line="240" w:lineRule="auto"/>
        <w:ind w:firstLine="0"/>
        <w:jc w:val="center"/>
        <w:rPr>
          <w:rStyle w:val="FontStyle12"/>
          <w:rFonts w:ascii="Times New Roman" w:hAnsi="Times New Roman" w:cs="Times New Roman"/>
          <w:b/>
          <w:sz w:val="28"/>
          <w:szCs w:val="28"/>
        </w:rPr>
      </w:pPr>
      <w:r w:rsidRPr="00382884">
        <w:rPr>
          <w:rStyle w:val="FontStyle12"/>
          <w:rFonts w:ascii="Times New Roman" w:hAnsi="Times New Roman" w:cs="Times New Roman"/>
          <w:b/>
          <w:sz w:val="28"/>
          <w:szCs w:val="28"/>
          <w:lang w:val="ru-RU" w:eastAsia="ru-RU"/>
        </w:rPr>
        <w:t>Субъекты авторского права</w:t>
      </w:r>
    </w:p>
    <w:p w14:paraId="3553C784"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14:paraId="6A19F256"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Но недееспособные, став субъектами авторского права, не имею; права самостоятельно совершать какие-либо сделки, связанные с использованием авторского права. Несовершеннолетние в возрасте от 14 до 18 лет могут самостоятельно осуществлять авторские права на свои произведения.</w:t>
      </w:r>
    </w:p>
    <w:p w14:paraId="0072BD7D"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В юридической литературе выделяют два вида соавторства: нераздельное и раздельное.</w:t>
      </w:r>
    </w:p>
    <w:p w14:paraId="4CDC1BA2"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Нераздельное соавторство возникает в отношении произведения, составляющего одно неразрывное целое. При нераздельном соавторстве выделить долю каждого автора в произведении невозможно, поэтому все соавторы пользуются неделимым авторским правом на всё произведение в целом и на каждую его часть.</w:t>
      </w:r>
    </w:p>
    <w:p w14:paraId="331CEAAC"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 xml:space="preserve">Раздельное соавторство возникает на одно произведение, каждая часть которого выполнена самостоятельным автором, и долю каждого из них можно легко установить (соавторство композитора и либреттиста, соавторство на учебник </w:t>
      </w:r>
      <w:r w:rsidRPr="00382884">
        <w:rPr>
          <w:rStyle w:val="FontStyle14"/>
          <w:rFonts w:ascii="Times New Roman" w:hAnsi="Times New Roman" w:cs="Times New Roman"/>
          <w:sz w:val="28"/>
          <w:szCs w:val="28"/>
        </w:rPr>
        <w:t>группы</w:t>
      </w:r>
      <w:r w:rsidRPr="00382884">
        <w:rPr>
          <w:rStyle w:val="FontStyle12"/>
          <w:rFonts w:ascii="Times New Roman" w:hAnsi="Times New Roman" w:cs="Times New Roman"/>
          <w:sz w:val="28"/>
          <w:szCs w:val="28"/>
          <w:lang w:val="ru-RU" w:eastAsia="ru-RU"/>
        </w:rPr>
        <w:t xml:space="preserve"> авторов и т.д.). В этом случае наряду с совместным и неделимым правом всех соавторов на произведение в целом каждый из </w:t>
      </w:r>
      <w:r w:rsidRPr="00382884">
        <w:rPr>
          <w:rStyle w:val="FontStyle12"/>
          <w:rFonts w:ascii="Times New Roman" w:hAnsi="Times New Roman" w:cs="Times New Roman"/>
          <w:sz w:val="28"/>
          <w:szCs w:val="28"/>
          <w:lang w:val="ru-RU" w:eastAsia="ru-RU"/>
        </w:rPr>
        <w:lastRenderedPageBreak/>
        <w:t>авторов сохраняет свое право на созданную им часть произведения, имеющую самостоятельное значение. Например, можно требовать указания своего авторства в отношении этой части и самостоятельно распоряжаться ее использованием, поскольку такое осуществление возможно отдельно от других частей, если иное не предусмотрено соглашением между соавторами.</w:t>
      </w:r>
    </w:p>
    <w:p w14:paraId="77639F19"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Отношения между соавторами могут быть определены их соглашением. При отсутствии такого соглашения авторское право на коллективное произведение осуществляется всеми соавторами совместно. Споры между соавторами разрешаются судом.</w:t>
      </w:r>
    </w:p>
    <w:p w14:paraId="43DB8163" w14:textId="77777777" w:rsidR="00382884" w:rsidRPr="00382884" w:rsidRDefault="00382884" w:rsidP="00382884">
      <w:pPr>
        <w:pStyle w:val="Style2"/>
        <w:widowControl/>
        <w:spacing w:line="240" w:lineRule="auto"/>
        <w:ind w:firstLine="709"/>
        <w:rPr>
          <w:rFonts w:ascii="Times New Roman" w:hAnsi="Times New Roman" w:cs="Times New Roman"/>
        </w:rPr>
      </w:pPr>
      <w:r w:rsidRPr="00382884">
        <w:rPr>
          <w:rStyle w:val="FontStyle12"/>
          <w:rFonts w:ascii="Times New Roman" w:hAnsi="Times New Roman" w:cs="Times New Roman"/>
          <w:sz w:val="28"/>
          <w:szCs w:val="28"/>
          <w:lang w:val="ru-RU" w:eastAsia="ru-RU"/>
        </w:rPr>
        <w:t xml:space="preserve">Субъектами авторского права после смерти автора становятся наследники. Наследование авторских прав может происходить как по закону, так и по завещанию. </w:t>
      </w:r>
    </w:p>
    <w:p w14:paraId="56FF7DD1" w14:textId="77777777" w:rsidR="00382884" w:rsidRPr="00382884" w:rsidRDefault="00382884" w:rsidP="00382884">
      <w:pPr>
        <w:pStyle w:val="Style2"/>
        <w:widowControl/>
        <w:spacing w:before="120" w:after="120" w:line="240" w:lineRule="auto"/>
        <w:ind w:firstLine="0"/>
        <w:jc w:val="center"/>
        <w:rPr>
          <w:rStyle w:val="FontStyle12"/>
          <w:rFonts w:ascii="Times New Roman" w:hAnsi="Times New Roman" w:cs="Times New Roman"/>
          <w:b/>
          <w:sz w:val="28"/>
          <w:szCs w:val="28"/>
        </w:rPr>
      </w:pPr>
      <w:r w:rsidRPr="00382884">
        <w:rPr>
          <w:rStyle w:val="FontStyle12"/>
          <w:rFonts w:ascii="Times New Roman" w:hAnsi="Times New Roman" w:cs="Times New Roman"/>
          <w:b/>
          <w:sz w:val="28"/>
          <w:szCs w:val="28"/>
          <w:lang w:val="ru-RU" w:eastAsia="ru-RU"/>
        </w:rPr>
        <w:t>Авторский договор</w:t>
      </w:r>
    </w:p>
    <w:p w14:paraId="228AA660"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Выступая в качестве особого вида гражданско-правового договора, авторский договор, в свою очередь, подразделяется на ряд разновидностей, каждая из которых имеет свои особенности.</w:t>
      </w:r>
    </w:p>
    <w:p w14:paraId="3C1D767C" w14:textId="77777777" w:rsidR="00382884" w:rsidRPr="00382884" w:rsidRDefault="00382884" w:rsidP="00382884">
      <w:pPr>
        <w:pStyle w:val="Style2"/>
        <w:widowControl/>
        <w:spacing w:before="120" w:after="120" w:line="240" w:lineRule="auto"/>
        <w:ind w:firstLine="0"/>
        <w:jc w:val="center"/>
        <w:rPr>
          <w:rStyle w:val="FontStyle12"/>
          <w:rFonts w:ascii="Times New Roman" w:hAnsi="Times New Roman" w:cs="Times New Roman"/>
          <w:b/>
          <w:sz w:val="28"/>
          <w:szCs w:val="28"/>
          <w:lang w:val="ru-RU" w:eastAsia="ru-RU"/>
        </w:rPr>
      </w:pPr>
      <w:r w:rsidRPr="00382884">
        <w:rPr>
          <w:rStyle w:val="FontStyle12"/>
          <w:rFonts w:ascii="Times New Roman" w:hAnsi="Times New Roman" w:cs="Times New Roman"/>
          <w:b/>
          <w:sz w:val="28"/>
          <w:szCs w:val="28"/>
          <w:lang w:val="ru-RU" w:eastAsia="ru-RU"/>
        </w:rPr>
        <w:t>Наиболее распространённые виды авторских договоров</w:t>
      </w:r>
    </w:p>
    <w:p w14:paraId="51574312"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Наиболее распространенным видом авторского договора является издательский договор. В рамках данного договора осуществляется издание и переиздание любых произведений, которые могут быть зафиксированы на бумаге, т.е. произведений литературы (научных, художественных, учебных и т.п.), драматических, сценарных, музыкальных произведений, произведений изобразительного искусства и т.д.</w:t>
      </w:r>
    </w:p>
    <w:p w14:paraId="1BB4E315"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Постановочный договор заключается тогда, когда основным способом использования произведения является его публичное исполнение. Его предметом могут быть драматические произведения, музыка или либретто оперы, балета, оперетты, музыка к драматическому спектаклю и т.п., которые используются театрально-зрелищными организациями (театрами, филармониями, цирками, концертными организациями и т.д.) путем постановки на сцене. В настоящее время постановочный договор должен заключаться пользователями в отношении как необнародованных, так и обнародованных произведений.</w:t>
      </w:r>
    </w:p>
    <w:p w14:paraId="0578526E"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Сценарный договор — это договор, который регламентирует отношения, связанные с использованием текста, по которому снимается кинофильм, телефильм, делается радио- или телепередача, проводится массово-зрелищное мероприятие и т.д.</w:t>
      </w:r>
    </w:p>
    <w:p w14:paraId="73FF0978"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Договор о депонировании рукописи регулирует условия и порядок обнародования и последующего использования произведения, которое помещается на хранение в специальный информационный орган.</w:t>
      </w:r>
    </w:p>
    <w:p w14:paraId="1A1B33B0"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t>Договор художественного заказа опосредует отношения, связанные с созданием произведений изобразительного искусства в целях их публичной демонстрации.</w:t>
      </w:r>
    </w:p>
    <w:p w14:paraId="209A9A6A"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lang w:val="ru-RU" w:eastAsia="ru-RU"/>
        </w:rPr>
        <w:lastRenderedPageBreak/>
        <w:t>Договор об использовании в промышленности произведений декоративно-прикладного искусства имеет своей задачей урегулирование вопросов, возникающих в связи с тиражированием в промышленности оригинальных произведений декоративно-прикладного искусства.</w:t>
      </w:r>
    </w:p>
    <w:p w14:paraId="6622A62D" w14:textId="77777777" w:rsidR="00382884" w:rsidRPr="00382884" w:rsidRDefault="00382884" w:rsidP="00382884">
      <w:pPr>
        <w:spacing w:before="120" w:after="120"/>
        <w:jc w:val="center"/>
        <w:rPr>
          <w:rStyle w:val="FontStyle12"/>
          <w:rFonts w:ascii="Times New Roman" w:eastAsiaTheme="minorEastAsia" w:hAnsi="Times New Roman" w:cs="Times New Roman"/>
          <w:sz w:val="28"/>
          <w:szCs w:val="28"/>
        </w:rPr>
      </w:pPr>
      <w:r w:rsidRPr="00382884">
        <w:rPr>
          <w:rStyle w:val="FontStyle12"/>
          <w:rFonts w:ascii="Times New Roman" w:hAnsi="Times New Roman" w:cs="Times New Roman"/>
          <w:b/>
          <w:sz w:val="28"/>
          <w:szCs w:val="28"/>
        </w:rPr>
        <w:t>Основные составляющие авторского договора</w:t>
      </w:r>
    </w:p>
    <w:p w14:paraId="5A4E0C19"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rPr>
      </w:pPr>
      <w:r w:rsidRPr="00382884">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proofErr w:type="spellStart"/>
      <w:r w:rsidRPr="00382884">
        <w:rPr>
          <w:rStyle w:val="FontStyle12"/>
          <w:rFonts w:ascii="Times New Roman" w:hAnsi="Times New Roman" w:cs="Times New Roman"/>
          <w:sz w:val="28"/>
          <w:szCs w:val="28"/>
          <w:lang w:val="ru-RU"/>
        </w:rPr>
        <w:t>гр</w:t>
      </w:r>
      <w:proofErr w:type="spellEnd"/>
      <w:r w:rsidRPr="00382884">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14:paraId="7F330FAB"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rPr>
      </w:pPr>
      <w:r w:rsidRPr="00382884">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14:paraId="64ED053C"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rPr>
      </w:pPr>
      <w:r w:rsidRPr="00382884">
        <w:rPr>
          <w:rStyle w:val="FontStyle12"/>
          <w:rFonts w:ascii="Times New Roman" w:hAnsi="Times New Roman" w:cs="Times New Roman"/>
          <w:sz w:val="28"/>
          <w:szCs w:val="28"/>
        </w:rPr>
        <w:t>При отсутствии в авт</w:t>
      </w:r>
      <w:bookmarkStart w:id="0" w:name="_GoBack"/>
      <w:bookmarkEnd w:id="0"/>
      <w:r w:rsidRPr="00382884">
        <w:rPr>
          <w:rStyle w:val="FontStyle12"/>
          <w:rFonts w:ascii="Times New Roman" w:hAnsi="Times New Roman" w:cs="Times New Roman"/>
          <w:sz w:val="28"/>
          <w:szCs w:val="28"/>
        </w:rPr>
        <w:t xml:space="preserve">орском договоре условия о территории, на которую распространяется действие этого права на указанный срок, действие передаваемого по договору права </w:t>
      </w:r>
      <w:proofErr w:type="spellStart"/>
      <w:r w:rsidRPr="00382884">
        <w:rPr>
          <w:rStyle w:val="FontStyle12"/>
          <w:rFonts w:ascii="Times New Roman" w:hAnsi="Times New Roman" w:cs="Times New Roman"/>
          <w:sz w:val="28"/>
          <w:szCs w:val="28"/>
          <w:lang w:val="ru-RU"/>
        </w:rPr>
        <w:t>о</w:t>
      </w:r>
      <w:r w:rsidRPr="00382884">
        <w:rPr>
          <w:rStyle w:val="FontStyle12"/>
          <w:rFonts w:ascii="Times New Roman" w:hAnsi="Times New Roman" w:cs="Times New Roman"/>
          <w:bCs/>
          <w:sz w:val="28"/>
          <w:szCs w:val="28"/>
          <w:lang w:val="ru-RU"/>
        </w:rPr>
        <w:t>гр</w:t>
      </w:r>
      <w:proofErr w:type="spellEnd"/>
      <w:r w:rsidRPr="00382884">
        <w:rPr>
          <w:rStyle w:val="FontStyle12"/>
          <w:rFonts w:ascii="Times New Roman" w:hAnsi="Times New Roman" w:cs="Times New Roman"/>
          <w:bCs/>
          <w:sz w:val="28"/>
          <w:szCs w:val="28"/>
        </w:rPr>
        <w:t>аничива</w:t>
      </w:r>
      <w:r w:rsidRPr="00382884">
        <w:rPr>
          <w:rStyle w:val="FontStyle12"/>
          <w:rFonts w:ascii="Times New Roman" w:hAnsi="Times New Roman" w:cs="Times New Roman"/>
          <w:bCs/>
          <w:sz w:val="28"/>
          <w:szCs w:val="28"/>
          <w:lang w:val="ru-RU"/>
        </w:rPr>
        <w:t>ют</w:t>
      </w:r>
      <w:r w:rsidRPr="00382884">
        <w:rPr>
          <w:rStyle w:val="FontStyle12"/>
          <w:rFonts w:ascii="Times New Roman" w:hAnsi="Times New Roman" w:cs="Times New Roman"/>
          <w:bCs/>
          <w:sz w:val="28"/>
          <w:szCs w:val="28"/>
        </w:rPr>
        <w:t>ся</w:t>
      </w:r>
      <w:r w:rsidRPr="00382884">
        <w:rPr>
          <w:rStyle w:val="FontStyle12"/>
          <w:rFonts w:ascii="Times New Roman" w:hAnsi="Times New Roman" w:cs="Times New Roman"/>
          <w:b/>
          <w:bCs/>
          <w:sz w:val="28"/>
          <w:szCs w:val="28"/>
        </w:rPr>
        <w:t xml:space="preserve"> </w:t>
      </w:r>
      <w:r w:rsidRPr="00382884">
        <w:rPr>
          <w:rStyle w:val="FontStyle12"/>
          <w:rFonts w:ascii="Times New Roman" w:hAnsi="Times New Roman" w:cs="Times New Roman"/>
          <w:sz w:val="28"/>
          <w:szCs w:val="28"/>
        </w:rPr>
        <w:t>территорией РБ.</w:t>
      </w:r>
    </w:p>
    <w:p w14:paraId="73EEC136"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rPr>
      </w:pPr>
      <w:r w:rsidRPr="00382884">
        <w:rPr>
          <w:rStyle w:val="FontStyle12"/>
          <w:rFonts w:ascii="Times New Roman" w:hAnsi="Times New Roman" w:cs="Times New Roman"/>
          <w:sz w:val="28"/>
          <w:szCs w:val="28"/>
        </w:rPr>
        <w:t>Размер и порядок начисления авторского возна</w:t>
      </w:r>
      <w:proofErr w:type="spellStart"/>
      <w:r w:rsidRPr="00382884">
        <w:rPr>
          <w:rStyle w:val="FontStyle12"/>
          <w:rFonts w:ascii="Times New Roman" w:hAnsi="Times New Roman" w:cs="Times New Roman"/>
          <w:sz w:val="28"/>
          <w:szCs w:val="28"/>
          <w:lang w:val="ru-RU"/>
        </w:rPr>
        <w:t>гр</w:t>
      </w:r>
      <w:proofErr w:type="spellEnd"/>
      <w:r w:rsidRPr="00382884">
        <w:rPr>
          <w:rStyle w:val="FontStyle12"/>
          <w:rFonts w:ascii="Times New Roman" w:hAnsi="Times New Roman" w:cs="Times New Roman"/>
          <w:sz w:val="28"/>
          <w:szCs w:val="28"/>
        </w:rPr>
        <w:t>аждения за использование произведений литературы, науки и искусства устанавливаются в авторских договорах и (или) в договорах на право использования произведений, которые пользователи обязаны заключить с иными правообладателями либо с организациями, управляющими имущественными правами авторов.</w:t>
      </w:r>
    </w:p>
    <w:p w14:paraId="29771C78" w14:textId="77777777" w:rsidR="00382884" w:rsidRPr="00382884" w:rsidRDefault="00382884" w:rsidP="00382884">
      <w:pPr>
        <w:pStyle w:val="Style2"/>
        <w:widowControl/>
        <w:spacing w:line="240" w:lineRule="auto"/>
        <w:ind w:firstLine="709"/>
        <w:rPr>
          <w:rStyle w:val="FontStyle12"/>
          <w:rFonts w:ascii="Times New Roman" w:hAnsi="Times New Roman" w:cs="Times New Roman"/>
          <w:sz w:val="28"/>
          <w:szCs w:val="28"/>
          <w:lang w:val="ru-RU" w:eastAsia="ru-RU"/>
        </w:rPr>
      </w:pPr>
      <w:r w:rsidRPr="00382884">
        <w:rPr>
          <w:rStyle w:val="FontStyle12"/>
          <w:rFonts w:ascii="Times New Roman" w:hAnsi="Times New Roman" w:cs="Times New Roman"/>
          <w:sz w:val="28"/>
          <w:szCs w:val="28"/>
        </w:rPr>
        <w:t>Вознаграждение определяется в авторском договоре в виде процента от дохода за соответствующий способ использования произведения, или в виде твердо зафиксированной суммы, или иным образом. При этом ставки авторского вознаграждения не могут быть ниже минимальных ставок, устанавливаемых СМ РБ. Если в авторском договоре об издании или ином воспроизведении произведения вознаграждение определяется в виде твердо зафиксированной суммы, то в договоре должен быть установлен максимальный тираж экземпляров произведения</w:t>
      </w:r>
      <w:r w:rsidRPr="00382884">
        <w:rPr>
          <w:rStyle w:val="FontStyle12"/>
          <w:rFonts w:ascii="Times New Roman" w:hAnsi="Times New Roman" w:cs="Times New Roman"/>
          <w:sz w:val="28"/>
          <w:szCs w:val="28"/>
          <w:lang w:val="ru-RU"/>
        </w:rPr>
        <w:t>.</w:t>
      </w:r>
    </w:p>
    <w:p w14:paraId="28182460" w14:textId="408E21A0" w:rsidR="005A0CA2" w:rsidRPr="00382884" w:rsidRDefault="00382884" w:rsidP="00382884">
      <w:pPr>
        <w:shd w:val="clear" w:color="auto" w:fill="FFFFFF"/>
        <w:jc w:val="center"/>
        <w:outlineLvl w:val="1"/>
        <w:rPr>
          <w:sz w:val="28"/>
        </w:rPr>
      </w:pPr>
      <w:r w:rsidRPr="00382884">
        <w:rPr>
          <w:rFonts w:eastAsiaTheme="minorEastAsia"/>
          <w:b/>
          <w:sz w:val="28"/>
          <w:szCs w:val="28"/>
          <w:lang w:val="be-BY"/>
        </w:rPr>
        <w:t xml:space="preserve">Вывод: </w:t>
      </w:r>
      <w:r w:rsidRPr="00382884">
        <w:rPr>
          <w:sz w:val="28"/>
          <w:szCs w:val="28"/>
        </w:rPr>
        <w:t>были изучены основные положения авторского права и смежных прав. Получены знания об основных видах авторских договоров и необходимых их составляющих.</w:t>
      </w:r>
    </w:p>
    <w:sectPr w:rsidR="005A0CA2" w:rsidRPr="003828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ypoUpright BT">
    <w:altName w:val="Mistral"/>
    <w:charset w:val="00"/>
    <w:family w:val="script"/>
    <w:pitch w:val="variable"/>
    <w:sig w:usb0="800000AF" w:usb1="1000204A" w:usb2="00000000" w:usb3="00000000" w:csb0="00000011"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43E"/>
    <w:multiLevelType w:val="multilevel"/>
    <w:tmpl w:val="22C07380"/>
    <w:lvl w:ilvl="0">
      <w:start w:val="1"/>
      <w:numFmt w:val="bullet"/>
      <w:suff w:val="space"/>
      <w:lvlText w:val="–"/>
      <w:lvlJc w:val="left"/>
      <w:pPr>
        <w:ind w:left="1571" w:hanging="360"/>
      </w:pPr>
      <w:rPr>
        <w:rFonts w:ascii="Times New Roman" w:hAnsi="Times New Roman" w:cs="Times New Roman" w:hint="default"/>
        <w:strike w:val="0"/>
        <w:dstrike w:val="0"/>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 w15:restartNumberingAfterBreak="0">
    <w:nsid w:val="0D42480B"/>
    <w:multiLevelType w:val="hybridMultilevel"/>
    <w:tmpl w:val="0094A5F0"/>
    <w:lvl w:ilvl="0" w:tplc="D4E26EFC">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abstractNum w:abstractNumId="2" w15:restartNumberingAfterBreak="0">
    <w:nsid w:val="10FC57EE"/>
    <w:multiLevelType w:val="hybridMultilevel"/>
    <w:tmpl w:val="35BCE50E"/>
    <w:lvl w:ilvl="0" w:tplc="DC288008">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15:restartNumberingAfterBreak="0">
    <w:nsid w:val="14912BBA"/>
    <w:multiLevelType w:val="hybridMultilevel"/>
    <w:tmpl w:val="59381594"/>
    <w:lvl w:ilvl="0" w:tplc="674C5C8E">
      <w:start w:val="1"/>
      <w:numFmt w:val="bullet"/>
      <w:suff w:val="space"/>
      <w:lvlText w:val=""/>
      <w:lvlJc w:val="left"/>
      <w:pPr>
        <w:ind w:left="1571" w:hanging="360"/>
      </w:pPr>
      <w:rPr>
        <w:rFonts w:ascii="Symbol" w:hAnsi="Symbol" w:hint="default"/>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4" w15:restartNumberingAfterBreak="0">
    <w:nsid w:val="1A352321"/>
    <w:multiLevelType w:val="hybridMultilevel"/>
    <w:tmpl w:val="9F248EFA"/>
    <w:lvl w:ilvl="0" w:tplc="AF84E07A">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5" w15:restartNumberingAfterBreak="0">
    <w:nsid w:val="1D020EA4"/>
    <w:multiLevelType w:val="multilevel"/>
    <w:tmpl w:val="0E4A7F64"/>
    <w:lvl w:ilvl="0">
      <w:start w:val="1"/>
      <w:numFmt w:val="bullet"/>
      <w:suff w:val="space"/>
      <w:lvlText w:val="–"/>
      <w:lvlJc w:val="left"/>
      <w:pPr>
        <w:ind w:left="1571" w:hanging="360"/>
      </w:pPr>
      <w:rPr>
        <w:rFonts w:ascii="Times New Roman" w:hAnsi="Times New Roman" w:cs="Times New Roman" w:hint="default"/>
        <w:strike w:val="0"/>
        <w:dstrike w:val="0"/>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6" w15:restartNumberingAfterBreak="0">
    <w:nsid w:val="67AA2C4F"/>
    <w:multiLevelType w:val="hybridMultilevel"/>
    <w:tmpl w:val="8AEE3818"/>
    <w:lvl w:ilvl="0" w:tplc="3F448052">
      <w:start w:val="1"/>
      <w:numFmt w:val="bullet"/>
      <w:lvlText w:val="−"/>
      <w:lvlJc w:val="left"/>
      <w:pPr>
        <w:ind w:left="3862"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50D6A320">
      <w:start w:val="1"/>
      <w:numFmt w:val="bullet"/>
      <w:suff w:val="space"/>
      <w:lvlText w:val="−"/>
      <w:lvlJc w:val="left"/>
      <w:pPr>
        <w:ind w:left="2160" w:hanging="363"/>
      </w:pPr>
      <w:rPr>
        <w:rFonts w:ascii="TypoUpright BT" w:hAnsi="TypoUpright B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F223E07"/>
    <w:multiLevelType w:val="multilevel"/>
    <w:tmpl w:val="AF689686"/>
    <w:lvl w:ilvl="0">
      <w:start w:val="1"/>
      <w:numFmt w:val="bullet"/>
      <w:suff w:val="space"/>
      <w:lvlText w:val="–"/>
      <w:lvlJc w:val="left"/>
      <w:pPr>
        <w:ind w:left="1571" w:hanging="360"/>
      </w:pPr>
      <w:rPr>
        <w:rFonts w:ascii="Times New Roman" w:hAnsi="Times New Roman" w:cs="Times New Roman" w:hint="default"/>
        <w:strike w:val="0"/>
        <w:dstrike w:val="0"/>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8" w15:restartNumberingAfterBreak="0">
    <w:nsid w:val="77B93642"/>
    <w:multiLevelType w:val="hybridMultilevel"/>
    <w:tmpl w:val="70C221B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8"/>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A63"/>
    <w:rsid w:val="00003150"/>
    <w:rsid w:val="001C633A"/>
    <w:rsid w:val="002839BD"/>
    <w:rsid w:val="002E488D"/>
    <w:rsid w:val="003220F7"/>
    <w:rsid w:val="003705AC"/>
    <w:rsid w:val="00382884"/>
    <w:rsid w:val="003B11B2"/>
    <w:rsid w:val="003D10D3"/>
    <w:rsid w:val="004144D4"/>
    <w:rsid w:val="004C5A63"/>
    <w:rsid w:val="005A0CA2"/>
    <w:rsid w:val="005A5A7D"/>
    <w:rsid w:val="006B1B48"/>
    <w:rsid w:val="006D4FF8"/>
    <w:rsid w:val="006E7CAD"/>
    <w:rsid w:val="008A5C52"/>
    <w:rsid w:val="00A2130D"/>
    <w:rsid w:val="00A324E8"/>
    <w:rsid w:val="00AD189D"/>
    <w:rsid w:val="00B51596"/>
    <w:rsid w:val="00C15968"/>
    <w:rsid w:val="00C517E9"/>
    <w:rsid w:val="00C90C09"/>
    <w:rsid w:val="00CE5D4E"/>
    <w:rsid w:val="00DA633D"/>
    <w:rsid w:val="00EC0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1727"/>
  <w15:chartTrackingRefBased/>
  <w15:docId w15:val="{2F3B576A-5F3B-471A-9394-9572D2DD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D10D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4C5A63"/>
    <w:pPr>
      <w:spacing w:after="160" w:line="259" w:lineRule="auto"/>
      <w:ind w:left="720"/>
      <w:contextualSpacing/>
    </w:pPr>
    <w:rPr>
      <w:rFonts w:asciiTheme="minorHAnsi" w:eastAsiaTheme="minorHAnsi" w:hAnsiTheme="minorHAnsi" w:cstheme="minorBidi"/>
      <w:sz w:val="22"/>
      <w:szCs w:val="22"/>
      <w:lang w:val="be-BY" w:eastAsia="en-US"/>
    </w:rPr>
  </w:style>
  <w:style w:type="character" w:customStyle="1" w:styleId="a4">
    <w:name w:val="Абзац списка Знак"/>
    <w:aliases w:val="подрисуночная подпись Знак"/>
    <w:basedOn w:val="a0"/>
    <w:link w:val="a3"/>
    <w:uiPriority w:val="34"/>
    <w:rsid w:val="004C5A63"/>
    <w:rPr>
      <w:lang w:val="be-BY"/>
    </w:rPr>
  </w:style>
  <w:style w:type="table" w:styleId="a5">
    <w:name w:val="Table Grid"/>
    <w:basedOn w:val="a1"/>
    <w:uiPriority w:val="39"/>
    <w:rsid w:val="00CE5D4E"/>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basedOn w:val="a0"/>
    <w:uiPriority w:val="99"/>
    <w:rsid w:val="00382884"/>
    <w:rPr>
      <w:rFonts w:ascii="Bookman Old Style" w:hAnsi="Bookman Old Style" w:cs="Bookman Old Style"/>
      <w:sz w:val="18"/>
      <w:szCs w:val="18"/>
    </w:rPr>
  </w:style>
  <w:style w:type="paragraph" w:customStyle="1" w:styleId="Style2">
    <w:name w:val="Style2"/>
    <w:basedOn w:val="a"/>
    <w:uiPriority w:val="99"/>
    <w:rsid w:val="00382884"/>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382884"/>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382884"/>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382884"/>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character" w:customStyle="1" w:styleId="FontStyle14">
    <w:name w:val="Font Style14"/>
    <w:basedOn w:val="a0"/>
    <w:uiPriority w:val="99"/>
    <w:rsid w:val="00382884"/>
    <w:rPr>
      <w:rFonts w:ascii="Bookman Old Style" w:hAnsi="Bookman Old Style" w:cs="Bookman Old Style"/>
      <w:spacing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4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54545-D12F-41CB-911D-5599EE3B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1780</Words>
  <Characters>10148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di.kravts@mail.ru</dc:creator>
  <cp:keywords/>
  <dc:description/>
  <cp:lastModifiedBy>Женя Николаева</cp:lastModifiedBy>
  <cp:revision>2</cp:revision>
  <dcterms:created xsi:type="dcterms:W3CDTF">2022-04-23T13:58:00Z</dcterms:created>
  <dcterms:modified xsi:type="dcterms:W3CDTF">2022-04-23T13:58:00Z</dcterms:modified>
</cp:coreProperties>
</file>