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96" w:rsidRPr="0010596C" w:rsidRDefault="00124040" w:rsidP="00655396">
      <w:pPr>
        <w:pStyle w:val="ListParagraph"/>
        <w:numPr>
          <w:ilvl w:val="0"/>
          <w:numId w:val="1"/>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ru-RU"/>
        </w:rPr>
        <w:fldChar w:fldCharType="begin"/>
      </w:r>
      <w:r>
        <w:rPr>
          <w:rFonts w:ascii="Times New Roman" w:hAnsi="Times New Roman" w:cs="Times New Roman"/>
          <w:sz w:val="24"/>
          <w:szCs w:val="24"/>
          <w:lang w:val="ru-RU"/>
        </w:rPr>
        <w:instrText xml:space="preserve"> MACROBUTTON MTEditEquationSection2 </w:instrText>
      </w:r>
      <w:r w:rsidRPr="00124040">
        <w:rPr>
          <w:rStyle w:val="MTEquationSection"/>
        </w:rPr>
        <w:instrText>Equation Chapter 1 Section 1</w:instrText>
      </w:r>
      <w:r>
        <w:rPr>
          <w:rFonts w:ascii="Times New Roman" w:hAnsi="Times New Roman" w:cs="Times New Roman"/>
          <w:sz w:val="24"/>
          <w:szCs w:val="24"/>
          <w:lang w:val="ru-RU"/>
        </w:rPr>
        <w:fldChar w:fldCharType="begin"/>
      </w:r>
      <w:r>
        <w:rPr>
          <w:rFonts w:ascii="Times New Roman" w:hAnsi="Times New Roman" w:cs="Times New Roman"/>
          <w:sz w:val="24"/>
          <w:szCs w:val="24"/>
          <w:lang w:val="ru-RU"/>
        </w:rPr>
        <w:instrText xml:space="preserve"> SEQ MTEqn \r \h \* MERGEFORMAT </w:instrText>
      </w:r>
      <w:r>
        <w:rPr>
          <w:rFonts w:ascii="Times New Roman" w:hAnsi="Times New Roman" w:cs="Times New Roman"/>
          <w:sz w:val="24"/>
          <w:szCs w:val="24"/>
          <w:lang w:val="ru-RU"/>
        </w:rPr>
        <w:fldChar w:fldCharType="end"/>
      </w:r>
      <w:r>
        <w:rPr>
          <w:rFonts w:ascii="Times New Roman" w:hAnsi="Times New Roman" w:cs="Times New Roman"/>
          <w:sz w:val="24"/>
          <w:szCs w:val="24"/>
          <w:lang w:val="ru-RU"/>
        </w:rPr>
        <w:fldChar w:fldCharType="begin"/>
      </w:r>
      <w:r>
        <w:rPr>
          <w:rFonts w:ascii="Times New Roman" w:hAnsi="Times New Roman" w:cs="Times New Roman"/>
          <w:sz w:val="24"/>
          <w:szCs w:val="24"/>
          <w:lang w:val="ru-RU"/>
        </w:rPr>
        <w:instrText xml:space="preserve"> SEQ MTSec \r 1 \h \* MERGEFORMAT </w:instrText>
      </w:r>
      <w:r>
        <w:rPr>
          <w:rFonts w:ascii="Times New Roman" w:hAnsi="Times New Roman" w:cs="Times New Roman"/>
          <w:sz w:val="24"/>
          <w:szCs w:val="24"/>
          <w:lang w:val="ru-RU"/>
        </w:rPr>
        <w:fldChar w:fldCharType="end"/>
      </w:r>
      <w:r>
        <w:rPr>
          <w:rFonts w:ascii="Times New Roman" w:hAnsi="Times New Roman" w:cs="Times New Roman"/>
          <w:sz w:val="24"/>
          <w:szCs w:val="24"/>
          <w:lang w:val="ru-RU"/>
        </w:rPr>
        <w:fldChar w:fldCharType="begin"/>
      </w:r>
      <w:r>
        <w:rPr>
          <w:rFonts w:ascii="Times New Roman" w:hAnsi="Times New Roman" w:cs="Times New Roman"/>
          <w:sz w:val="24"/>
          <w:szCs w:val="24"/>
          <w:lang w:val="ru-RU"/>
        </w:rPr>
        <w:instrText xml:space="preserve"> SEQ MTChap \r 1 \h \* MERGEFORMAT </w:instrText>
      </w:r>
      <w:r>
        <w:rPr>
          <w:rFonts w:ascii="Times New Roman" w:hAnsi="Times New Roman" w:cs="Times New Roman"/>
          <w:sz w:val="24"/>
          <w:szCs w:val="24"/>
          <w:lang w:val="ru-RU"/>
        </w:rPr>
        <w:fldChar w:fldCharType="end"/>
      </w:r>
      <w:r>
        <w:rPr>
          <w:rFonts w:ascii="Times New Roman" w:hAnsi="Times New Roman" w:cs="Times New Roman"/>
          <w:sz w:val="24"/>
          <w:szCs w:val="24"/>
          <w:lang w:val="ru-RU"/>
        </w:rPr>
        <w:fldChar w:fldCharType="end"/>
      </w:r>
      <w:r w:rsidR="00655396" w:rsidRPr="0010596C">
        <w:rPr>
          <w:rFonts w:ascii="Times New Roman" w:hAnsi="Times New Roman" w:cs="Times New Roman"/>
          <w:sz w:val="24"/>
          <w:szCs w:val="24"/>
          <w:lang w:val="ru-RU"/>
        </w:rPr>
        <w:t>УДК</w:t>
      </w:r>
      <w:r w:rsidR="00335076" w:rsidRPr="0010596C">
        <w:rPr>
          <w:rFonts w:ascii="Times New Roman" w:hAnsi="Times New Roman" w:cs="Times New Roman"/>
          <w:sz w:val="24"/>
          <w:szCs w:val="24"/>
          <w:lang w:val="ru-RU"/>
        </w:rPr>
        <w:t>:</w:t>
      </w:r>
      <w:r w:rsidR="00655396" w:rsidRPr="0010596C">
        <w:rPr>
          <w:rFonts w:ascii="Times New Roman" w:hAnsi="Times New Roman" w:cs="Times New Roman"/>
          <w:sz w:val="24"/>
          <w:szCs w:val="24"/>
          <w:lang w:val="ru-RU"/>
        </w:rPr>
        <w:t xml:space="preserve"> </w:t>
      </w:r>
      <w:r w:rsidR="003753EA" w:rsidRPr="0010596C">
        <w:rPr>
          <w:rFonts w:ascii="Times New Roman" w:hAnsi="Times New Roman" w:cs="Times New Roman"/>
          <w:sz w:val="24"/>
          <w:szCs w:val="24"/>
        </w:rPr>
        <w:t>537</w:t>
      </w:r>
      <w:r w:rsidR="003753EA" w:rsidRPr="0010596C">
        <w:rPr>
          <w:rFonts w:ascii="Times New Roman" w:hAnsi="Times New Roman" w:cs="Times New Roman"/>
          <w:sz w:val="24"/>
          <w:szCs w:val="24"/>
          <w:lang w:val="ru-RU"/>
        </w:rPr>
        <w:t>.877</w:t>
      </w:r>
    </w:p>
    <w:p w:rsidR="00335076" w:rsidRPr="0010596C" w:rsidRDefault="00335076" w:rsidP="00655396">
      <w:pPr>
        <w:pStyle w:val="ListParagraph"/>
        <w:numPr>
          <w:ilvl w:val="0"/>
          <w:numId w:val="1"/>
        </w:numPr>
        <w:spacing w:after="0" w:line="360" w:lineRule="auto"/>
        <w:rPr>
          <w:rFonts w:ascii="Times New Roman" w:hAnsi="Times New Roman" w:cs="Times New Roman"/>
          <w:sz w:val="24"/>
          <w:szCs w:val="24"/>
          <w:lang w:val="ru-RU"/>
        </w:rPr>
      </w:pPr>
      <w:r w:rsidRPr="0010596C">
        <w:rPr>
          <w:rFonts w:ascii="Times New Roman" w:hAnsi="Times New Roman" w:cs="Times New Roman"/>
          <w:sz w:val="24"/>
          <w:szCs w:val="24"/>
          <w:lang w:val="ru-RU"/>
        </w:rPr>
        <w:t>Сведения об авторах</w:t>
      </w:r>
    </w:p>
    <w:tbl>
      <w:tblPr>
        <w:tblStyle w:val="TableGrid"/>
        <w:tblW w:w="0" w:type="auto"/>
        <w:tblLook w:val="04A0" w:firstRow="1" w:lastRow="0" w:firstColumn="1" w:lastColumn="0" w:noHBand="0" w:noVBand="1"/>
      </w:tblPr>
      <w:tblGrid>
        <w:gridCol w:w="534"/>
        <w:gridCol w:w="2551"/>
        <w:gridCol w:w="3686"/>
        <w:gridCol w:w="3083"/>
      </w:tblGrid>
      <w:tr w:rsidR="0010596C" w:rsidRPr="005F6FE3" w:rsidTr="00FA6D47">
        <w:tc>
          <w:tcPr>
            <w:tcW w:w="534" w:type="dxa"/>
          </w:tcPr>
          <w:p w:rsidR="00335076" w:rsidRPr="005F6FE3" w:rsidRDefault="00335076" w:rsidP="00655396">
            <w:pPr>
              <w:rPr>
                <w:rFonts w:ascii="Times New Roman" w:hAnsi="Times New Roman" w:cs="Times New Roman"/>
                <w:lang w:val="ru-RU"/>
              </w:rPr>
            </w:pPr>
            <w:r w:rsidRPr="005F6FE3">
              <w:rPr>
                <w:rFonts w:ascii="Times New Roman" w:hAnsi="Times New Roman" w:cs="Times New Roman"/>
                <w:lang w:val="ru-RU"/>
              </w:rPr>
              <w:t>№ п/п</w:t>
            </w:r>
          </w:p>
        </w:tc>
        <w:tc>
          <w:tcPr>
            <w:tcW w:w="2551" w:type="dxa"/>
          </w:tcPr>
          <w:p w:rsidR="00335076" w:rsidRPr="005F6FE3" w:rsidRDefault="00335076" w:rsidP="00655396">
            <w:pPr>
              <w:rPr>
                <w:rFonts w:ascii="Times New Roman" w:hAnsi="Times New Roman" w:cs="Times New Roman"/>
                <w:lang w:val="ru-RU"/>
              </w:rPr>
            </w:pPr>
            <w:r w:rsidRPr="005F6FE3">
              <w:rPr>
                <w:rFonts w:ascii="Times New Roman" w:hAnsi="Times New Roman" w:cs="Times New Roman"/>
                <w:lang w:val="ru-RU"/>
              </w:rPr>
              <w:t>наименование</w:t>
            </w:r>
          </w:p>
        </w:tc>
        <w:tc>
          <w:tcPr>
            <w:tcW w:w="3686" w:type="dxa"/>
          </w:tcPr>
          <w:p w:rsidR="00335076" w:rsidRPr="005F6FE3" w:rsidRDefault="00335076" w:rsidP="00655396">
            <w:pPr>
              <w:rPr>
                <w:rFonts w:ascii="Times New Roman" w:hAnsi="Times New Roman" w:cs="Times New Roman"/>
                <w:lang w:val="ru-RU"/>
              </w:rPr>
            </w:pPr>
            <w:r w:rsidRPr="005F6FE3">
              <w:rPr>
                <w:rFonts w:ascii="Times New Roman" w:hAnsi="Times New Roman" w:cs="Times New Roman"/>
                <w:lang w:val="ru-RU"/>
              </w:rPr>
              <w:t>На русском языке</w:t>
            </w:r>
          </w:p>
        </w:tc>
        <w:tc>
          <w:tcPr>
            <w:tcW w:w="3083" w:type="dxa"/>
          </w:tcPr>
          <w:p w:rsidR="00335076" w:rsidRPr="005F6FE3" w:rsidRDefault="00335076" w:rsidP="00655396">
            <w:pPr>
              <w:rPr>
                <w:rFonts w:ascii="Times New Roman" w:hAnsi="Times New Roman" w:cs="Times New Roman"/>
                <w:lang w:val="ru-RU"/>
              </w:rPr>
            </w:pPr>
            <w:r w:rsidRPr="005F6FE3">
              <w:rPr>
                <w:rFonts w:ascii="Times New Roman" w:hAnsi="Times New Roman" w:cs="Times New Roman"/>
                <w:lang w:val="ru-RU"/>
              </w:rPr>
              <w:t>На английском языке</w:t>
            </w:r>
          </w:p>
        </w:tc>
      </w:tr>
      <w:tr w:rsidR="0010596C" w:rsidRPr="005F6FE3" w:rsidTr="00FA6D47">
        <w:tc>
          <w:tcPr>
            <w:tcW w:w="534" w:type="dxa"/>
          </w:tcPr>
          <w:p w:rsidR="00335076" w:rsidRPr="005F6FE3" w:rsidRDefault="00335076" w:rsidP="00655396">
            <w:pPr>
              <w:rPr>
                <w:rFonts w:ascii="Times New Roman" w:hAnsi="Times New Roman" w:cs="Times New Roman"/>
                <w:lang w:val="ru-RU"/>
              </w:rPr>
            </w:pPr>
            <w:r w:rsidRPr="005F6FE3">
              <w:rPr>
                <w:rFonts w:ascii="Times New Roman" w:hAnsi="Times New Roman" w:cs="Times New Roman"/>
                <w:lang w:val="ru-RU"/>
              </w:rPr>
              <w:t>1</w:t>
            </w:r>
          </w:p>
        </w:tc>
        <w:tc>
          <w:tcPr>
            <w:tcW w:w="2551" w:type="dxa"/>
          </w:tcPr>
          <w:p w:rsidR="00335076" w:rsidRPr="005F6FE3" w:rsidRDefault="00335076" w:rsidP="00655396">
            <w:pPr>
              <w:rPr>
                <w:rFonts w:ascii="Times New Roman" w:hAnsi="Times New Roman" w:cs="Times New Roman"/>
                <w:lang w:val="ru-RU"/>
              </w:rPr>
            </w:pPr>
            <w:r w:rsidRPr="005F6FE3">
              <w:rPr>
                <w:rFonts w:ascii="Times New Roman" w:hAnsi="Times New Roman" w:cs="Times New Roman"/>
                <w:lang w:val="ru-RU"/>
              </w:rPr>
              <w:t>ФИО</w:t>
            </w:r>
          </w:p>
        </w:tc>
        <w:tc>
          <w:tcPr>
            <w:tcW w:w="3686" w:type="dxa"/>
          </w:tcPr>
          <w:p w:rsidR="00335076" w:rsidRPr="005F6FE3" w:rsidRDefault="00335076" w:rsidP="00655396">
            <w:pPr>
              <w:rPr>
                <w:rFonts w:ascii="Times New Roman" w:hAnsi="Times New Roman" w:cs="Times New Roman"/>
                <w:lang w:val="ru-RU"/>
              </w:rPr>
            </w:pPr>
            <w:r w:rsidRPr="005F6FE3">
              <w:rPr>
                <w:rFonts w:ascii="Times New Roman" w:hAnsi="Times New Roman" w:cs="Times New Roman"/>
                <w:b/>
                <w:i/>
                <w:lang w:val="ru-RU"/>
              </w:rPr>
              <w:t>Андрей Викторович Новицкий</w:t>
            </w:r>
          </w:p>
        </w:tc>
        <w:tc>
          <w:tcPr>
            <w:tcW w:w="3083" w:type="dxa"/>
          </w:tcPr>
          <w:p w:rsidR="00335076" w:rsidRPr="005F6FE3" w:rsidRDefault="002F54F9" w:rsidP="00655396">
            <w:pPr>
              <w:rPr>
                <w:rFonts w:ascii="Times New Roman" w:hAnsi="Times New Roman" w:cs="Times New Roman"/>
                <w:lang w:val="ru-RU"/>
              </w:rPr>
            </w:pPr>
            <w:r w:rsidRPr="005F6FE3">
              <w:rPr>
                <w:rFonts w:ascii="Times New Roman" w:hAnsi="Times New Roman" w:cs="Times New Roman"/>
                <w:b/>
                <w:i/>
                <w:lang w:val="en-US"/>
              </w:rPr>
              <w:t xml:space="preserve">Andrey </w:t>
            </w:r>
            <w:proofErr w:type="spellStart"/>
            <w:r w:rsidRPr="005F6FE3">
              <w:rPr>
                <w:rFonts w:ascii="Times New Roman" w:hAnsi="Times New Roman" w:cs="Times New Roman"/>
                <w:b/>
                <w:i/>
                <w:lang w:val="en-US"/>
              </w:rPr>
              <w:t>Viktorovich</w:t>
            </w:r>
            <w:proofErr w:type="spellEnd"/>
            <w:r w:rsidRPr="005F6FE3">
              <w:rPr>
                <w:rFonts w:ascii="Times New Roman" w:hAnsi="Times New Roman" w:cs="Times New Roman"/>
                <w:b/>
                <w:i/>
                <w:lang w:val="en-US"/>
              </w:rPr>
              <w:t xml:space="preserve"> </w:t>
            </w:r>
            <w:proofErr w:type="spellStart"/>
            <w:r w:rsidRPr="005F6FE3">
              <w:rPr>
                <w:rFonts w:ascii="Times New Roman" w:hAnsi="Times New Roman" w:cs="Times New Roman"/>
                <w:b/>
                <w:i/>
                <w:lang w:val="en-US"/>
              </w:rPr>
              <w:t>Novitsky</w:t>
            </w:r>
            <w:proofErr w:type="spellEnd"/>
          </w:p>
        </w:tc>
      </w:tr>
      <w:tr w:rsidR="0010596C" w:rsidRPr="005F6FE3" w:rsidTr="00FA6D47">
        <w:tc>
          <w:tcPr>
            <w:tcW w:w="534" w:type="dxa"/>
          </w:tcPr>
          <w:p w:rsidR="00335076" w:rsidRPr="005F6FE3" w:rsidRDefault="00335076" w:rsidP="00655396">
            <w:pPr>
              <w:rPr>
                <w:rFonts w:ascii="Times New Roman" w:hAnsi="Times New Roman" w:cs="Times New Roman"/>
                <w:lang w:val="ru-RU"/>
              </w:rPr>
            </w:pPr>
            <w:r w:rsidRPr="005F6FE3">
              <w:rPr>
                <w:rFonts w:ascii="Times New Roman" w:hAnsi="Times New Roman" w:cs="Times New Roman"/>
                <w:lang w:val="ru-RU"/>
              </w:rPr>
              <w:t>2</w:t>
            </w:r>
          </w:p>
        </w:tc>
        <w:tc>
          <w:tcPr>
            <w:tcW w:w="2551" w:type="dxa"/>
          </w:tcPr>
          <w:p w:rsidR="00CF1631" w:rsidRPr="005F6FE3" w:rsidRDefault="00CF1631" w:rsidP="00335076">
            <w:pPr>
              <w:pStyle w:val="Default"/>
              <w:rPr>
                <w:color w:val="auto"/>
                <w:sz w:val="23"/>
                <w:szCs w:val="23"/>
              </w:rPr>
            </w:pPr>
            <w:r w:rsidRPr="005F6FE3">
              <w:rPr>
                <w:color w:val="auto"/>
                <w:sz w:val="23"/>
                <w:szCs w:val="23"/>
              </w:rPr>
              <w:t xml:space="preserve">Место работы или учебы, </w:t>
            </w:r>
          </w:p>
          <w:p w:rsidR="00CF1631" w:rsidRPr="005F6FE3" w:rsidRDefault="00CF1631" w:rsidP="00335076">
            <w:pPr>
              <w:pStyle w:val="Default"/>
              <w:rPr>
                <w:color w:val="auto"/>
                <w:sz w:val="23"/>
                <w:szCs w:val="23"/>
              </w:rPr>
            </w:pPr>
            <w:r w:rsidRPr="005F6FE3">
              <w:rPr>
                <w:color w:val="auto"/>
                <w:sz w:val="23"/>
                <w:szCs w:val="23"/>
              </w:rPr>
              <w:t>должность,</w:t>
            </w:r>
          </w:p>
          <w:p w:rsidR="00CF1631" w:rsidRPr="005F6FE3" w:rsidRDefault="00CF1631" w:rsidP="00335076">
            <w:pPr>
              <w:pStyle w:val="Default"/>
              <w:rPr>
                <w:color w:val="auto"/>
                <w:sz w:val="23"/>
                <w:szCs w:val="23"/>
              </w:rPr>
            </w:pPr>
            <w:r w:rsidRPr="005F6FE3">
              <w:rPr>
                <w:color w:val="auto"/>
                <w:sz w:val="23"/>
                <w:szCs w:val="23"/>
              </w:rPr>
              <w:t xml:space="preserve">степень, </w:t>
            </w:r>
          </w:p>
          <w:p w:rsidR="00335076" w:rsidRPr="005F6FE3" w:rsidRDefault="00CF1631" w:rsidP="00CF1631">
            <w:pPr>
              <w:pStyle w:val="Default"/>
              <w:rPr>
                <w:color w:val="auto"/>
              </w:rPr>
            </w:pPr>
            <w:r w:rsidRPr="005F6FE3">
              <w:rPr>
                <w:color w:val="auto"/>
                <w:sz w:val="23"/>
                <w:szCs w:val="23"/>
              </w:rPr>
              <w:t xml:space="preserve">звание автора </w:t>
            </w:r>
          </w:p>
        </w:tc>
        <w:tc>
          <w:tcPr>
            <w:tcW w:w="3686" w:type="dxa"/>
          </w:tcPr>
          <w:p w:rsidR="002F54F9" w:rsidRPr="00FA6D47" w:rsidRDefault="002F54F9" w:rsidP="00FA6D47">
            <w:pPr>
              <w:rPr>
                <w:rFonts w:ascii="Times New Roman" w:hAnsi="Times New Roman" w:cs="Times New Roman"/>
                <w:lang w:val="ru-RU"/>
              </w:rPr>
            </w:pPr>
            <w:r w:rsidRPr="00FF6B80">
              <w:rPr>
                <w:rFonts w:ascii="Times New Roman" w:hAnsi="Times New Roman" w:cs="Times New Roman"/>
                <w:lang w:val="ru-RU"/>
              </w:rPr>
              <w:t>кафедра теоретической физики и астрофизики физического факультета Белорусского государственного университета,</w:t>
            </w:r>
            <w:r w:rsidR="00FA6D47" w:rsidRPr="00FA6D47">
              <w:rPr>
                <w:rFonts w:ascii="Times New Roman" w:hAnsi="Times New Roman" w:cs="Times New Roman"/>
                <w:lang w:val="ru-RU"/>
              </w:rPr>
              <w:t xml:space="preserve"> </w:t>
            </w:r>
            <w:r w:rsidRPr="00FF6B80">
              <w:rPr>
                <w:rFonts w:ascii="Times New Roman" w:hAnsi="Times New Roman" w:cs="Times New Roman"/>
                <w:lang w:val="ru-RU"/>
              </w:rPr>
              <w:t>профессор,</w:t>
            </w:r>
            <w:r w:rsidR="00FA6D47" w:rsidRPr="00FA6D47">
              <w:rPr>
                <w:rFonts w:ascii="Times New Roman" w:hAnsi="Times New Roman" w:cs="Times New Roman"/>
                <w:lang w:val="ru-RU"/>
              </w:rPr>
              <w:t xml:space="preserve"> </w:t>
            </w:r>
            <w:r w:rsidRPr="00FF6B80">
              <w:rPr>
                <w:rFonts w:ascii="Times New Roman" w:hAnsi="Times New Roman" w:cs="Times New Roman"/>
                <w:lang w:val="ru-RU"/>
              </w:rPr>
              <w:t>доктор физико-математических наук,</w:t>
            </w:r>
            <w:r w:rsidR="00FA6D47" w:rsidRPr="00FA6D47">
              <w:rPr>
                <w:rFonts w:ascii="Times New Roman" w:hAnsi="Times New Roman" w:cs="Times New Roman"/>
                <w:lang w:val="ru-RU"/>
              </w:rPr>
              <w:t xml:space="preserve"> </w:t>
            </w:r>
            <w:r w:rsidR="00FA6D47" w:rsidRPr="00FF6B80">
              <w:rPr>
                <w:rFonts w:ascii="Times New Roman" w:hAnsi="Times New Roman" w:cs="Times New Roman"/>
                <w:lang w:val="ru-RU"/>
              </w:rPr>
              <w:t>доцент</w:t>
            </w:r>
            <w:r w:rsidR="00FA6D47" w:rsidRPr="00FA6D47">
              <w:rPr>
                <w:rFonts w:ascii="Times New Roman" w:hAnsi="Times New Roman" w:cs="Times New Roman"/>
                <w:lang w:val="ru-RU"/>
              </w:rPr>
              <w:t xml:space="preserve"> // Институт фотоники, Технический университет Дании, старший научный сотрудник</w:t>
            </w:r>
          </w:p>
        </w:tc>
        <w:tc>
          <w:tcPr>
            <w:tcW w:w="3083" w:type="dxa"/>
          </w:tcPr>
          <w:p w:rsidR="00335076" w:rsidRPr="00FA6D47" w:rsidRDefault="002F54F9" w:rsidP="00655396">
            <w:pPr>
              <w:rPr>
                <w:rFonts w:ascii="Times New Roman" w:hAnsi="Times New Roman" w:cs="Times New Roman"/>
                <w:lang w:val="ru-RU"/>
              </w:rPr>
            </w:pPr>
            <w:r w:rsidRPr="00FF6B80">
              <w:rPr>
                <w:rFonts w:ascii="Times New Roman" w:hAnsi="Times New Roman" w:cs="Times New Roman"/>
                <w:lang w:val="en-US"/>
              </w:rPr>
              <w:t>Department</w:t>
            </w:r>
            <w:r w:rsidRPr="00FA6D47">
              <w:rPr>
                <w:rFonts w:ascii="Times New Roman" w:hAnsi="Times New Roman" w:cs="Times New Roman"/>
                <w:lang w:val="ru-RU"/>
              </w:rPr>
              <w:t xml:space="preserve"> </w:t>
            </w:r>
            <w:r w:rsidRPr="00FF6B80">
              <w:rPr>
                <w:rFonts w:ascii="Times New Roman" w:hAnsi="Times New Roman" w:cs="Times New Roman"/>
                <w:lang w:val="en-US"/>
              </w:rPr>
              <w:t>of</w:t>
            </w:r>
            <w:r w:rsidRPr="00FA6D47">
              <w:rPr>
                <w:rFonts w:ascii="Times New Roman" w:hAnsi="Times New Roman" w:cs="Times New Roman"/>
                <w:lang w:val="ru-RU"/>
              </w:rPr>
              <w:t xml:space="preserve"> </w:t>
            </w:r>
            <w:r w:rsidRPr="00FF6B80">
              <w:rPr>
                <w:rFonts w:ascii="Times New Roman" w:hAnsi="Times New Roman" w:cs="Times New Roman"/>
                <w:lang w:val="en-US"/>
              </w:rPr>
              <w:t>Theoretical</w:t>
            </w:r>
            <w:r w:rsidRPr="00FA6D47">
              <w:rPr>
                <w:rFonts w:ascii="Times New Roman" w:hAnsi="Times New Roman" w:cs="Times New Roman"/>
                <w:lang w:val="ru-RU"/>
              </w:rPr>
              <w:t xml:space="preserve"> </w:t>
            </w:r>
            <w:r w:rsidRPr="00FF6B80">
              <w:rPr>
                <w:rFonts w:ascii="Times New Roman" w:hAnsi="Times New Roman" w:cs="Times New Roman"/>
                <w:lang w:val="en-US"/>
              </w:rPr>
              <w:t>Physics</w:t>
            </w:r>
            <w:r w:rsidRPr="00FA6D47">
              <w:rPr>
                <w:rFonts w:ascii="Times New Roman" w:hAnsi="Times New Roman" w:cs="Times New Roman"/>
                <w:lang w:val="ru-RU"/>
              </w:rPr>
              <w:t xml:space="preserve"> </w:t>
            </w:r>
            <w:r w:rsidRPr="00FF6B80">
              <w:rPr>
                <w:rFonts w:ascii="Times New Roman" w:hAnsi="Times New Roman" w:cs="Times New Roman"/>
                <w:lang w:val="en-US"/>
              </w:rPr>
              <w:t>and</w:t>
            </w:r>
            <w:r w:rsidRPr="00FA6D47">
              <w:rPr>
                <w:rFonts w:ascii="Times New Roman" w:hAnsi="Times New Roman" w:cs="Times New Roman"/>
                <w:lang w:val="ru-RU"/>
              </w:rPr>
              <w:t xml:space="preserve"> </w:t>
            </w:r>
            <w:r w:rsidRPr="00FF6B80">
              <w:rPr>
                <w:rFonts w:ascii="Times New Roman" w:hAnsi="Times New Roman" w:cs="Times New Roman"/>
                <w:lang w:val="en-US"/>
              </w:rPr>
              <w:t>Astrophysics</w:t>
            </w:r>
            <w:r w:rsidRPr="00FA6D47">
              <w:rPr>
                <w:rFonts w:ascii="Times New Roman" w:hAnsi="Times New Roman" w:cs="Times New Roman"/>
                <w:lang w:val="ru-RU"/>
              </w:rPr>
              <w:t xml:space="preserve">, </w:t>
            </w:r>
            <w:r w:rsidRPr="00FF6B80">
              <w:rPr>
                <w:rFonts w:ascii="Times New Roman" w:hAnsi="Times New Roman" w:cs="Times New Roman"/>
                <w:lang w:val="en-US"/>
              </w:rPr>
              <w:t>Belarusian</w:t>
            </w:r>
            <w:r w:rsidRPr="00FA6D47">
              <w:rPr>
                <w:rFonts w:ascii="Times New Roman" w:hAnsi="Times New Roman" w:cs="Times New Roman"/>
                <w:lang w:val="ru-RU"/>
              </w:rPr>
              <w:t xml:space="preserve"> </w:t>
            </w:r>
            <w:r w:rsidRPr="00FF6B80">
              <w:rPr>
                <w:rFonts w:ascii="Times New Roman" w:hAnsi="Times New Roman" w:cs="Times New Roman"/>
                <w:lang w:val="en-US"/>
              </w:rPr>
              <w:t>State</w:t>
            </w:r>
            <w:r w:rsidRPr="00FA6D47">
              <w:rPr>
                <w:rFonts w:ascii="Times New Roman" w:hAnsi="Times New Roman" w:cs="Times New Roman"/>
                <w:lang w:val="ru-RU"/>
              </w:rPr>
              <w:t xml:space="preserve"> </w:t>
            </w:r>
            <w:r w:rsidRPr="00FF6B80">
              <w:rPr>
                <w:rFonts w:ascii="Times New Roman" w:hAnsi="Times New Roman" w:cs="Times New Roman"/>
                <w:lang w:val="en-US"/>
              </w:rPr>
              <w:t>University</w:t>
            </w:r>
            <w:r w:rsidRPr="00FA6D47">
              <w:rPr>
                <w:rFonts w:ascii="Times New Roman" w:hAnsi="Times New Roman" w:cs="Times New Roman"/>
                <w:lang w:val="ru-RU"/>
              </w:rPr>
              <w:t>,</w:t>
            </w:r>
          </w:p>
          <w:p w:rsidR="002F54F9" w:rsidRPr="00FA6D47" w:rsidRDefault="002F54F9" w:rsidP="00655396">
            <w:pPr>
              <w:rPr>
                <w:rFonts w:ascii="Times New Roman" w:hAnsi="Times New Roman" w:cs="Times New Roman"/>
                <w:lang w:val="ru-RU"/>
              </w:rPr>
            </w:pPr>
            <w:r w:rsidRPr="00FF6B80">
              <w:rPr>
                <w:rFonts w:ascii="Times New Roman" w:hAnsi="Times New Roman" w:cs="Times New Roman"/>
                <w:lang w:val="en-US"/>
              </w:rPr>
              <w:t>Professor</w:t>
            </w:r>
            <w:r w:rsidRPr="00FA6D47">
              <w:rPr>
                <w:rFonts w:ascii="Times New Roman" w:hAnsi="Times New Roman" w:cs="Times New Roman"/>
                <w:lang w:val="ru-RU"/>
              </w:rPr>
              <w:t>,</w:t>
            </w:r>
          </w:p>
          <w:p w:rsidR="002F54F9" w:rsidRPr="00FF6B80" w:rsidRDefault="002F54F9" w:rsidP="00655396">
            <w:pPr>
              <w:rPr>
                <w:rFonts w:ascii="Times New Roman" w:hAnsi="Times New Roman" w:cs="Times New Roman"/>
                <w:lang w:val="en-US"/>
              </w:rPr>
            </w:pPr>
            <w:r w:rsidRPr="00FF6B80">
              <w:rPr>
                <w:rFonts w:ascii="Times New Roman" w:hAnsi="Times New Roman" w:cs="Times New Roman"/>
                <w:lang w:val="en-US"/>
              </w:rPr>
              <w:t>Doctor</w:t>
            </w:r>
            <w:r w:rsidRPr="00FA6D47">
              <w:rPr>
                <w:rFonts w:ascii="Times New Roman" w:hAnsi="Times New Roman" w:cs="Times New Roman"/>
                <w:lang w:val="ru-RU"/>
              </w:rPr>
              <w:t xml:space="preserve"> </w:t>
            </w:r>
            <w:r w:rsidRPr="00FF6B80">
              <w:rPr>
                <w:rFonts w:ascii="Times New Roman" w:hAnsi="Times New Roman" w:cs="Times New Roman"/>
                <w:lang w:val="en-US"/>
              </w:rPr>
              <w:t>of</w:t>
            </w:r>
            <w:r w:rsidRPr="00FA6D47">
              <w:rPr>
                <w:rFonts w:ascii="Times New Roman" w:hAnsi="Times New Roman" w:cs="Times New Roman"/>
                <w:lang w:val="ru-RU"/>
              </w:rPr>
              <w:t xml:space="preserve"> </w:t>
            </w:r>
            <w:r w:rsidRPr="00FF6B80">
              <w:rPr>
                <w:rFonts w:ascii="Times New Roman" w:hAnsi="Times New Roman" w:cs="Times New Roman"/>
                <w:lang w:val="en-US"/>
              </w:rPr>
              <w:t>Sciences</w:t>
            </w:r>
            <w:r w:rsidRPr="00FA6D47">
              <w:rPr>
                <w:rFonts w:ascii="Times New Roman" w:hAnsi="Times New Roman" w:cs="Times New Roman"/>
                <w:lang w:val="ru-RU"/>
              </w:rPr>
              <w:t xml:space="preserve"> </w:t>
            </w:r>
            <w:r w:rsidRPr="00FF6B80">
              <w:rPr>
                <w:rFonts w:ascii="Times New Roman" w:hAnsi="Times New Roman" w:cs="Times New Roman"/>
                <w:lang w:val="en-US"/>
              </w:rPr>
              <w:t>in</w:t>
            </w:r>
            <w:r w:rsidRPr="00FA6D47">
              <w:rPr>
                <w:rFonts w:ascii="Times New Roman" w:hAnsi="Times New Roman" w:cs="Times New Roman"/>
                <w:lang w:val="ru-RU"/>
              </w:rPr>
              <w:t xml:space="preserve"> </w:t>
            </w:r>
            <w:r w:rsidRPr="00FF6B80">
              <w:rPr>
                <w:rFonts w:ascii="Times New Roman" w:hAnsi="Times New Roman" w:cs="Times New Roman"/>
                <w:lang w:val="en-US"/>
              </w:rPr>
              <w:t>Physics</w:t>
            </w:r>
            <w:r w:rsidRPr="00FA6D47">
              <w:rPr>
                <w:rFonts w:ascii="Times New Roman" w:hAnsi="Times New Roman" w:cs="Times New Roman"/>
                <w:lang w:val="ru-RU"/>
              </w:rPr>
              <w:t xml:space="preserve"> </w:t>
            </w:r>
            <w:r w:rsidRPr="00FF6B80">
              <w:rPr>
                <w:rFonts w:ascii="Times New Roman" w:hAnsi="Times New Roman" w:cs="Times New Roman"/>
                <w:lang w:val="en-US"/>
              </w:rPr>
              <w:t>and</w:t>
            </w:r>
            <w:r w:rsidRPr="00FA6D47">
              <w:rPr>
                <w:rFonts w:ascii="Times New Roman" w:hAnsi="Times New Roman" w:cs="Times New Roman"/>
                <w:lang w:val="ru-RU"/>
              </w:rPr>
              <w:t xml:space="preserve"> </w:t>
            </w:r>
            <w:r w:rsidRPr="00FF6B80">
              <w:rPr>
                <w:rFonts w:ascii="Times New Roman" w:hAnsi="Times New Roman" w:cs="Times New Roman"/>
                <w:lang w:val="en-US"/>
              </w:rPr>
              <w:t>Mathematics, PhD,</w:t>
            </w:r>
          </w:p>
          <w:p w:rsidR="00FA6D47" w:rsidRPr="00FA6D47" w:rsidRDefault="002F54F9" w:rsidP="00FA6D47">
            <w:pPr>
              <w:rPr>
                <w:rFonts w:ascii="Times New Roman" w:hAnsi="Times New Roman" w:cs="Times New Roman"/>
                <w:lang w:val="en-US"/>
              </w:rPr>
            </w:pPr>
            <w:r w:rsidRPr="00FF6B80">
              <w:rPr>
                <w:rFonts w:ascii="Times New Roman" w:hAnsi="Times New Roman" w:cs="Times New Roman"/>
                <w:lang w:val="en-US"/>
              </w:rPr>
              <w:t>Docent</w:t>
            </w:r>
            <w:r w:rsidR="00FA6D47">
              <w:rPr>
                <w:rFonts w:ascii="Times New Roman" w:hAnsi="Times New Roman" w:cs="Times New Roman"/>
                <w:lang w:val="en-US"/>
              </w:rPr>
              <w:t xml:space="preserve"> </w:t>
            </w:r>
            <w:r w:rsidR="00FA6D47" w:rsidRPr="00FA6D47">
              <w:rPr>
                <w:rFonts w:ascii="Times New Roman" w:hAnsi="Times New Roman" w:cs="Times New Roman"/>
                <w:lang w:val="en-US"/>
              </w:rPr>
              <w:t xml:space="preserve">// </w:t>
            </w:r>
            <w:r w:rsidR="00FA6D47" w:rsidRPr="00FF6B80">
              <w:rPr>
                <w:rFonts w:ascii="Times New Roman" w:hAnsi="Times New Roman" w:cs="Times New Roman"/>
                <w:lang w:val="en-US"/>
              </w:rPr>
              <w:t>DTU</w:t>
            </w:r>
            <w:r w:rsidR="00FA6D47" w:rsidRPr="00FA6D47">
              <w:rPr>
                <w:rFonts w:ascii="Times New Roman" w:hAnsi="Times New Roman" w:cs="Times New Roman"/>
                <w:lang w:val="en-US"/>
              </w:rPr>
              <w:t xml:space="preserve"> </w:t>
            </w:r>
            <w:proofErr w:type="spellStart"/>
            <w:r w:rsidR="00FA6D47" w:rsidRPr="00FF6B80">
              <w:rPr>
                <w:rFonts w:ascii="Times New Roman" w:hAnsi="Times New Roman" w:cs="Times New Roman"/>
                <w:lang w:val="en-US"/>
              </w:rPr>
              <w:t>Fotonik</w:t>
            </w:r>
            <w:proofErr w:type="spellEnd"/>
            <w:r w:rsidR="00FA6D47" w:rsidRPr="00FA6D47">
              <w:rPr>
                <w:rFonts w:ascii="Times New Roman" w:hAnsi="Times New Roman" w:cs="Times New Roman"/>
                <w:lang w:val="en-US"/>
              </w:rPr>
              <w:t xml:space="preserve">, </w:t>
            </w:r>
            <w:r w:rsidR="00FA6D47" w:rsidRPr="00FF6B80">
              <w:rPr>
                <w:rFonts w:ascii="Times New Roman" w:hAnsi="Times New Roman" w:cs="Times New Roman"/>
                <w:lang w:val="en-US"/>
              </w:rPr>
              <w:t>Technical</w:t>
            </w:r>
            <w:r w:rsidR="00FA6D47" w:rsidRPr="00FA6D47">
              <w:rPr>
                <w:rFonts w:ascii="Times New Roman" w:hAnsi="Times New Roman" w:cs="Times New Roman"/>
                <w:lang w:val="en-US"/>
              </w:rPr>
              <w:t xml:space="preserve"> </w:t>
            </w:r>
            <w:r w:rsidR="00FA6D47" w:rsidRPr="00FF6B80">
              <w:rPr>
                <w:rFonts w:ascii="Times New Roman" w:hAnsi="Times New Roman" w:cs="Times New Roman"/>
                <w:lang w:val="en-US"/>
              </w:rPr>
              <w:t>University</w:t>
            </w:r>
            <w:r w:rsidR="00FA6D47" w:rsidRPr="00FA6D47">
              <w:rPr>
                <w:rFonts w:ascii="Times New Roman" w:hAnsi="Times New Roman" w:cs="Times New Roman"/>
                <w:lang w:val="en-US"/>
              </w:rPr>
              <w:t xml:space="preserve"> </w:t>
            </w:r>
            <w:r w:rsidR="00FA6D47" w:rsidRPr="00FF6B80">
              <w:rPr>
                <w:rFonts w:ascii="Times New Roman" w:hAnsi="Times New Roman" w:cs="Times New Roman"/>
                <w:lang w:val="en-US"/>
              </w:rPr>
              <w:t>of</w:t>
            </w:r>
            <w:r w:rsidR="00FA6D47" w:rsidRPr="00FA6D47">
              <w:rPr>
                <w:rFonts w:ascii="Times New Roman" w:hAnsi="Times New Roman" w:cs="Times New Roman"/>
                <w:lang w:val="en-US"/>
              </w:rPr>
              <w:t xml:space="preserve"> </w:t>
            </w:r>
            <w:r w:rsidR="00FA6D47" w:rsidRPr="00FF6B80">
              <w:rPr>
                <w:rFonts w:ascii="Times New Roman" w:hAnsi="Times New Roman" w:cs="Times New Roman"/>
                <w:lang w:val="en-US"/>
              </w:rPr>
              <w:t>Denmark</w:t>
            </w:r>
            <w:r w:rsidR="00FA6D47" w:rsidRPr="00FA6D47">
              <w:rPr>
                <w:rFonts w:ascii="Times New Roman" w:hAnsi="Times New Roman" w:cs="Times New Roman"/>
                <w:lang w:val="en-US"/>
              </w:rPr>
              <w:t>, Senior Researcher</w:t>
            </w:r>
          </w:p>
        </w:tc>
      </w:tr>
      <w:tr w:rsidR="0010596C" w:rsidRPr="005F6FE3" w:rsidTr="00FA6D47">
        <w:tc>
          <w:tcPr>
            <w:tcW w:w="534" w:type="dxa"/>
          </w:tcPr>
          <w:p w:rsidR="00335076" w:rsidRPr="005F6FE3" w:rsidRDefault="00335076" w:rsidP="00655396">
            <w:pPr>
              <w:rPr>
                <w:rFonts w:ascii="Times New Roman" w:hAnsi="Times New Roman" w:cs="Times New Roman"/>
                <w:lang w:val="ru-RU"/>
              </w:rPr>
            </w:pPr>
            <w:r w:rsidRPr="005F6FE3">
              <w:rPr>
                <w:rFonts w:ascii="Times New Roman" w:hAnsi="Times New Roman" w:cs="Times New Roman"/>
                <w:lang w:val="ru-RU"/>
              </w:rPr>
              <w:t>3</w:t>
            </w:r>
          </w:p>
        </w:tc>
        <w:tc>
          <w:tcPr>
            <w:tcW w:w="2551" w:type="dxa"/>
          </w:tcPr>
          <w:p w:rsidR="00335076" w:rsidRPr="005F6FE3" w:rsidRDefault="00CF1631" w:rsidP="00CF1631">
            <w:pPr>
              <w:pStyle w:val="Default"/>
              <w:rPr>
                <w:color w:val="auto"/>
              </w:rPr>
            </w:pPr>
            <w:r w:rsidRPr="005F6FE3">
              <w:rPr>
                <w:color w:val="auto"/>
                <w:sz w:val="23"/>
                <w:szCs w:val="23"/>
              </w:rPr>
              <w:t xml:space="preserve">Почтовый индекс, адрес места работы или учебы, город, страна </w:t>
            </w:r>
          </w:p>
        </w:tc>
        <w:tc>
          <w:tcPr>
            <w:tcW w:w="3686" w:type="dxa"/>
          </w:tcPr>
          <w:p w:rsidR="00335076" w:rsidRPr="00FF6B80" w:rsidRDefault="002F54F9" w:rsidP="00FA6D47">
            <w:pPr>
              <w:rPr>
                <w:rFonts w:ascii="Times New Roman" w:hAnsi="Times New Roman" w:cs="Times New Roman"/>
              </w:rPr>
            </w:pPr>
            <w:r w:rsidRPr="00FF6B80">
              <w:rPr>
                <w:rFonts w:ascii="Times New Roman" w:hAnsi="Times New Roman" w:cs="Times New Roman"/>
                <w:lang w:val="ru-RU"/>
              </w:rPr>
              <w:t>220030, пр. Независимости, 4</w:t>
            </w:r>
            <w:r w:rsidR="00267C20" w:rsidRPr="00FF6B80">
              <w:rPr>
                <w:rFonts w:ascii="Times New Roman" w:hAnsi="Times New Roman" w:cs="Times New Roman"/>
                <w:lang w:val="ru-RU"/>
              </w:rPr>
              <w:t>, г. Минск, Республика Беларусь</w:t>
            </w:r>
            <w:r w:rsidR="00267C20" w:rsidRPr="00FF6B80">
              <w:rPr>
                <w:rFonts w:ascii="Times New Roman" w:hAnsi="Times New Roman" w:cs="Times New Roman"/>
              </w:rPr>
              <w:t xml:space="preserve"> </w:t>
            </w:r>
          </w:p>
        </w:tc>
        <w:tc>
          <w:tcPr>
            <w:tcW w:w="3083" w:type="dxa"/>
          </w:tcPr>
          <w:p w:rsidR="00335076" w:rsidRPr="00FA6D47" w:rsidRDefault="002F54F9" w:rsidP="002F54F9">
            <w:pPr>
              <w:rPr>
                <w:rFonts w:ascii="Times New Roman" w:hAnsi="Times New Roman" w:cs="Times New Roman"/>
                <w:lang w:val="en-US"/>
              </w:rPr>
            </w:pPr>
            <w:r w:rsidRPr="00FF6B80">
              <w:rPr>
                <w:rFonts w:ascii="Times New Roman" w:hAnsi="Times New Roman" w:cs="Times New Roman"/>
                <w:lang w:val="en-US"/>
              </w:rPr>
              <w:t xml:space="preserve">220030, 4, </w:t>
            </w:r>
            <w:proofErr w:type="spellStart"/>
            <w:r w:rsidRPr="00FF6B80">
              <w:rPr>
                <w:rFonts w:ascii="Times New Roman" w:hAnsi="Times New Roman" w:cs="Times New Roman"/>
                <w:lang w:val="en-US"/>
              </w:rPr>
              <w:t>Nezavisimosti</w:t>
            </w:r>
            <w:proofErr w:type="spellEnd"/>
            <w:r w:rsidRPr="00FF6B80">
              <w:rPr>
                <w:rFonts w:ascii="Times New Roman" w:hAnsi="Times New Roman" w:cs="Times New Roman"/>
                <w:lang w:val="en-US"/>
              </w:rPr>
              <w:t xml:space="preserve"> avenue, Minsk, Republic of Belarus.</w:t>
            </w:r>
            <w:r w:rsidR="00FA6D47" w:rsidRPr="00FA6D47">
              <w:rPr>
                <w:rFonts w:ascii="Times New Roman" w:hAnsi="Times New Roman" w:cs="Times New Roman"/>
                <w:lang w:val="en-US"/>
              </w:rPr>
              <w:t xml:space="preserve"> </w:t>
            </w:r>
            <w:r w:rsidR="00FA6D47" w:rsidRPr="00FF6B80">
              <w:rPr>
                <w:rFonts w:ascii="Times New Roman" w:hAnsi="Times New Roman" w:cs="Times New Roman"/>
              </w:rPr>
              <w:t>// Ørsteds Plads 343, DK-2800, Kgs. Lyngby, Denmark</w:t>
            </w:r>
          </w:p>
        </w:tc>
      </w:tr>
      <w:tr w:rsidR="0010596C" w:rsidRPr="005F6FE3" w:rsidTr="00FA6D47">
        <w:tc>
          <w:tcPr>
            <w:tcW w:w="534" w:type="dxa"/>
          </w:tcPr>
          <w:p w:rsidR="002F54F9" w:rsidRPr="005F6FE3" w:rsidRDefault="002F54F9" w:rsidP="00655396">
            <w:pPr>
              <w:rPr>
                <w:rFonts w:ascii="Times New Roman" w:hAnsi="Times New Roman" w:cs="Times New Roman"/>
                <w:lang w:val="ru-RU"/>
              </w:rPr>
            </w:pPr>
            <w:r w:rsidRPr="005F6FE3">
              <w:rPr>
                <w:rFonts w:ascii="Times New Roman" w:hAnsi="Times New Roman" w:cs="Times New Roman"/>
                <w:lang w:val="ru-RU"/>
              </w:rPr>
              <w:t>4</w:t>
            </w:r>
          </w:p>
        </w:tc>
        <w:tc>
          <w:tcPr>
            <w:tcW w:w="2551" w:type="dxa"/>
          </w:tcPr>
          <w:p w:rsidR="002F54F9" w:rsidRPr="005F6FE3" w:rsidRDefault="00CF1631" w:rsidP="00CF1631">
            <w:pPr>
              <w:pStyle w:val="Default"/>
              <w:rPr>
                <w:color w:val="auto"/>
              </w:rPr>
            </w:pPr>
            <w:r w:rsidRPr="005F6FE3">
              <w:rPr>
                <w:color w:val="auto"/>
                <w:sz w:val="23"/>
                <w:szCs w:val="23"/>
              </w:rPr>
              <w:t xml:space="preserve">Электронный адрес </w:t>
            </w:r>
          </w:p>
        </w:tc>
        <w:tc>
          <w:tcPr>
            <w:tcW w:w="6769" w:type="dxa"/>
            <w:gridSpan w:val="2"/>
          </w:tcPr>
          <w:p w:rsidR="002F54F9" w:rsidRPr="00FF6B80" w:rsidRDefault="007F33EF" w:rsidP="00655396">
            <w:pPr>
              <w:rPr>
                <w:rFonts w:ascii="Times New Roman" w:hAnsi="Times New Roman" w:cs="Times New Roman"/>
                <w:lang w:val="ru-RU"/>
              </w:rPr>
            </w:pPr>
            <w:hyperlink r:id="rId7" w:history="1">
              <w:r w:rsidR="002F54F9" w:rsidRPr="00FF6B80">
                <w:rPr>
                  <w:rStyle w:val="Hyperlink"/>
                  <w:rFonts w:ascii="Times New Roman" w:hAnsi="Times New Roman" w:cs="Times New Roman"/>
                  <w:color w:val="auto"/>
                  <w:sz w:val="24"/>
                  <w:szCs w:val="24"/>
                  <w:lang w:val="en-US"/>
                </w:rPr>
                <w:t>novitsky</w:t>
              </w:r>
              <w:r w:rsidR="002F54F9" w:rsidRPr="00FF6B80">
                <w:rPr>
                  <w:rStyle w:val="Hyperlink"/>
                  <w:rFonts w:ascii="Times New Roman" w:hAnsi="Times New Roman" w:cs="Times New Roman"/>
                  <w:color w:val="auto"/>
                  <w:sz w:val="24"/>
                  <w:szCs w:val="24"/>
                  <w:lang w:val="ru-RU"/>
                </w:rPr>
                <w:t>@</w:t>
              </w:r>
              <w:r w:rsidR="002F54F9" w:rsidRPr="00FF6B80">
                <w:rPr>
                  <w:rStyle w:val="Hyperlink"/>
                  <w:rFonts w:ascii="Times New Roman" w:hAnsi="Times New Roman" w:cs="Times New Roman"/>
                  <w:color w:val="auto"/>
                  <w:sz w:val="24"/>
                  <w:szCs w:val="24"/>
                  <w:lang w:val="en-US"/>
                </w:rPr>
                <w:t>bsu</w:t>
              </w:r>
              <w:r w:rsidR="002F54F9" w:rsidRPr="00FF6B80">
                <w:rPr>
                  <w:rStyle w:val="Hyperlink"/>
                  <w:rFonts w:ascii="Times New Roman" w:hAnsi="Times New Roman" w:cs="Times New Roman"/>
                  <w:color w:val="auto"/>
                  <w:sz w:val="24"/>
                  <w:szCs w:val="24"/>
                  <w:lang w:val="ru-RU"/>
                </w:rPr>
                <w:t>.</w:t>
              </w:r>
              <w:r w:rsidR="002F54F9" w:rsidRPr="00FF6B80">
                <w:rPr>
                  <w:rStyle w:val="Hyperlink"/>
                  <w:rFonts w:ascii="Times New Roman" w:hAnsi="Times New Roman" w:cs="Times New Roman"/>
                  <w:color w:val="auto"/>
                  <w:sz w:val="24"/>
                  <w:szCs w:val="24"/>
                  <w:lang w:val="en-US"/>
                </w:rPr>
                <w:t>by</w:t>
              </w:r>
            </w:hyperlink>
          </w:p>
        </w:tc>
      </w:tr>
      <w:tr w:rsidR="0010596C" w:rsidRPr="005F6FE3" w:rsidTr="00FA6D47">
        <w:tc>
          <w:tcPr>
            <w:tcW w:w="534" w:type="dxa"/>
          </w:tcPr>
          <w:p w:rsidR="002F54F9" w:rsidRPr="005F6FE3" w:rsidRDefault="002F54F9" w:rsidP="00655396">
            <w:pPr>
              <w:rPr>
                <w:rFonts w:ascii="Times New Roman" w:hAnsi="Times New Roman" w:cs="Times New Roman"/>
                <w:lang w:val="ru-RU"/>
              </w:rPr>
            </w:pPr>
            <w:r w:rsidRPr="005F6FE3">
              <w:rPr>
                <w:rFonts w:ascii="Times New Roman" w:hAnsi="Times New Roman" w:cs="Times New Roman"/>
                <w:lang w:val="ru-RU"/>
              </w:rPr>
              <w:t>5</w:t>
            </w:r>
          </w:p>
        </w:tc>
        <w:tc>
          <w:tcPr>
            <w:tcW w:w="2551" w:type="dxa"/>
          </w:tcPr>
          <w:p w:rsidR="002F54F9" w:rsidRPr="005F6FE3" w:rsidRDefault="002F54F9" w:rsidP="00655396">
            <w:pPr>
              <w:rPr>
                <w:rFonts w:ascii="Times New Roman" w:hAnsi="Times New Roman" w:cs="Times New Roman"/>
                <w:lang w:val="ru-RU"/>
              </w:rPr>
            </w:pPr>
            <w:r w:rsidRPr="005F6FE3">
              <w:rPr>
                <w:rFonts w:ascii="Times New Roman" w:hAnsi="Times New Roman" w:cs="Times New Roman"/>
                <w:lang w:val="ru-RU"/>
              </w:rPr>
              <w:t>Телефон</w:t>
            </w:r>
          </w:p>
        </w:tc>
        <w:tc>
          <w:tcPr>
            <w:tcW w:w="6769" w:type="dxa"/>
            <w:gridSpan w:val="2"/>
          </w:tcPr>
          <w:p w:rsidR="002F54F9" w:rsidRPr="00FF6B80" w:rsidRDefault="002F54F9" w:rsidP="00655396">
            <w:pPr>
              <w:rPr>
                <w:rFonts w:ascii="Times New Roman" w:hAnsi="Times New Roman" w:cs="Times New Roman"/>
                <w:lang w:val="ru-RU"/>
              </w:rPr>
            </w:pPr>
            <w:r w:rsidRPr="00FF6B80">
              <w:rPr>
                <w:rFonts w:ascii="Times New Roman" w:hAnsi="Times New Roman" w:cs="Times New Roman"/>
                <w:lang w:val="ru-RU"/>
              </w:rPr>
              <w:t>+375 29 17 209-51-14</w:t>
            </w:r>
          </w:p>
        </w:tc>
      </w:tr>
      <w:tr w:rsidR="0010596C" w:rsidRPr="005F6FE3" w:rsidTr="00FA6D47">
        <w:tc>
          <w:tcPr>
            <w:tcW w:w="534" w:type="dxa"/>
          </w:tcPr>
          <w:p w:rsidR="00CF1631" w:rsidRPr="005F6FE3" w:rsidRDefault="00CF1631" w:rsidP="00CF1631">
            <w:pPr>
              <w:rPr>
                <w:rFonts w:ascii="Times New Roman" w:hAnsi="Times New Roman" w:cs="Times New Roman"/>
                <w:lang w:val="ru-RU"/>
              </w:rPr>
            </w:pPr>
            <w:r w:rsidRPr="005F6FE3">
              <w:rPr>
                <w:rFonts w:ascii="Times New Roman" w:hAnsi="Times New Roman" w:cs="Times New Roman"/>
                <w:lang w:val="ru-RU"/>
              </w:rPr>
              <w:t>1</w:t>
            </w:r>
          </w:p>
        </w:tc>
        <w:tc>
          <w:tcPr>
            <w:tcW w:w="2551" w:type="dxa"/>
          </w:tcPr>
          <w:p w:rsidR="00CF1631" w:rsidRPr="005F6FE3" w:rsidRDefault="00CF1631" w:rsidP="00CF1631">
            <w:pPr>
              <w:rPr>
                <w:rFonts w:ascii="Times New Roman" w:hAnsi="Times New Roman" w:cs="Times New Roman"/>
                <w:lang w:val="ru-RU"/>
              </w:rPr>
            </w:pPr>
            <w:r w:rsidRPr="005F6FE3">
              <w:rPr>
                <w:rFonts w:ascii="Times New Roman" w:hAnsi="Times New Roman" w:cs="Times New Roman"/>
                <w:lang w:val="ru-RU"/>
              </w:rPr>
              <w:t>ФИО</w:t>
            </w:r>
          </w:p>
        </w:tc>
        <w:tc>
          <w:tcPr>
            <w:tcW w:w="3686" w:type="dxa"/>
          </w:tcPr>
          <w:p w:rsidR="00CF1631" w:rsidRPr="005F6FE3" w:rsidRDefault="00CF1631" w:rsidP="00CF1631">
            <w:pPr>
              <w:rPr>
                <w:rFonts w:ascii="Times New Roman" w:hAnsi="Times New Roman" w:cs="Times New Roman"/>
                <w:lang w:val="ru-RU"/>
              </w:rPr>
            </w:pPr>
            <w:r w:rsidRPr="005F6FE3">
              <w:rPr>
                <w:rFonts w:ascii="Times New Roman" w:hAnsi="Times New Roman" w:cs="Times New Roman"/>
                <w:b/>
                <w:i/>
                <w:lang w:val="ru-RU"/>
              </w:rPr>
              <w:t>Ричард Хосе Альварес Родригес</w:t>
            </w:r>
          </w:p>
        </w:tc>
        <w:tc>
          <w:tcPr>
            <w:tcW w:w="3083" w:type="dxa"/>
          </w:tcPr>
          <w:p w:rsidR="00CF1631" w:rsidRPr="005F6FE3" w:rsidRDefault="00CF1631" w:rsidP="00CF1631">
            <w:pPr>
              <w:rPr>
                <w:rFonts w:ascii="Times New Roman" w:hAnsi="Times New Roman" w:cs="Times New Roman"/>
                <w:lang w:val="ru-RU"/>
              </w:rPr>
            </w:pPr>
            <w:r w:rsidRPr="005F6FE3">
              <w:rPr>
                <w:rFonts w:ascii="Times New Roman" w:hAnsi="Times New Roman" w:cs="Times New Roman"/>
                <w:b/>
                <w:i/>
                <w:lang w:val="en-US"/>
              </w:rPr>
              <w:t>Richard Jose Alvarez Rodriguez</w:t>
            </w:r>
          </w:p>
        </w:tc>
      </w:tr>
      <w:tr w:rsidR="0010596C" w:rsidRPr="005F6FE3" w:rsidTr="00FA6D47">
        <w:tc>
          <w:tcPr>
            <w:tcW w:w="534" w:type="dxa"/>
          </w:tcPr>
          <w:p w:rsidR="00CF1631" w:rsidRPr="005F6FE3" w:rsidRDefault="00CF1631" w:rsidP="00CF1631">
            <w:pPr>
              <w:rPr>
                <w:rFonts w:ascii="Times New Roman" w:hAnsi="Times New Roman" w:cs="Times New Roman"/>
                <w:lang w:val="ru-RU"/>
              </w:rPr>
            </w:pPr>
            <w:r w:rsidRPr="005F6FE3">
              <w:rPr>
                <w:rFonts w:ascii="Times New Roman" w:hAnsi="Times New Roman" w:cs="Times New Roman"/>
                <w:lang w:val="ru-RU"/>
              </w:rPr>
              <w:t>2</w:t>
            </w:r>
          </w:p>
        </w:tc>
        <w:tc>
          <w:tcPr>
            <w:tcW w:w="2551" w:type="dxa"/>
          </w:tcPr>
          <w:p w:rsidR="00CF1631" w:rsidRPr="005F6FE3" w:rsidRDefault="00CF1631" w:rsidP="00CF1631">
            <w:pPr>
              <w:pStyle w:val="Default"/>
              <w:rPr>
                <w:color w:val="auto"/>
                <w:sz w:val="23"/>
                <w:szCs w:val="23"/>
              </w:rPr>
            </w:pPr>
            <w:r w:rsidRPr="005F6FE3">
              <w:rPr>
                <w:color w:val="auto"/>
                <w:sz w:val="23"/>
                <w:szCs w:val="23"/>
              </w:rPr>
              <w:t xml:space="preserve">Место работы или учебы, </w:t>
            </w:r>
          </w:p>
          <w:p w:rsidR="00CF1631" w:rsidRPr="005F6FE3" w:rsidRDefault="00CF1631" w:rsidP="00CF1631">
            <w:pPr>
              <w:pStyle w:val="Default"/>
              <w:rPr>
                <w:color w:val="auto"/>
                <w:sz w:val="23"/>
                <w:szCs w:val="23"/>
              </w:rPr>
            </w:pPr>
            <w:r w:rsidRPr="005F6FE3">
              <w:rPr>
                <w:color w:val="auto"/>
                <w:sz w:val="23"/>
                <w:szCs w:val="23"/>
              </w:rPr>
              <w:t>должность,</w:t>
            </w:r>
          </w:p>
          <w:p w:rsidR="00CF1631" w:rsidRPr="005F6FE3" w:rsidRDefault="00CF1631" w:rsidP="00CF1631">
            <w:pPr>
              <w:pStyle w:val="Default"/>
              <w:rPr>
                <w:color w:val="auto"/>
                <w:sz w:val="23"/>
                <w:szCs w:val="23"/>
              </w:rPr>
            </w:pPr>
            <w:r w:rsidRPr="005F6FE3">
              <w:rPr>
                <w:color w:val="auto"/>
                <w:sz w:val="23"/>
                <w:szCs w:val="23"/>
              </w:rPr>
              <w:t xml:space="preserve">степень, </w:t>
            </w:r>
          </w:p>
          <w:p w:rsidR="00CF1631" w:rsidRPr="005F6FE3" w:rsidRDefault="00CF1631" w:rsidP="00CF1631">
            <w:pPr>
              <w:pStyle w:val="Default"/>
              <w:rPr>
                <w:color w:val="auto"/>
              </w:rPr>
            </w:pPr>
            <w:r w:rsidRPr="005F6FE3">
              <w:rPr>
                <w:color w:val="auto"/>
                <w:sz w:val="23"/>
                <w:szCs w:val="23"/>
              </w:rPr>
              <w:t xml:space="preserve">звание автора </w:t>
            </w:r>
          </w:p>
        </w:tc>
        <w:tc>
          <w:tcPr>
            <w:tcW w:w="3686" w:type="dxa"/>
          </w:tcPr>
          <w:p w:rsidR="00CF1631" w:rsidRPr="005F6FE3" w:rsidRDefault="00CF1631" w:rsidP="00CF1631">
            <w:pPr>
              <w:rPr>
                <w:rFonts w:ascii="Times New Roman" w:hAnsi="Times New Roman" w:cs="Times New Roman"/>
                <w:lang w:val="ru-RU"/>
              </w:rPr>
            </w:pPr>
            <w:r w:rsidRPr="005F6FE3">
              <w:rPr>
                <w:rFonts w:ascii="Times New Roman" w:hAnsi="Times New Roman" w:cs="Times New Roman"/>
                <w:lang w:val="ru-RU"/>
              </w:rPr>
              <w:t>кафедра теоретической физики и астрофизики физического факультета Белорусского государственного университета,</w:t>
            </w:r>
          </w:p>
          <w:p w:rsidR="00CF1631" w:rsidRPr="005F6FE3" w:rsidRDefault="00CF1631" w:rsidP="00CF1631">
            <w:pPr>
              <w:rPr>
                <w:rFonts w:ascii="Times New Roman" w:hAnsi="Times New Roman" w:cs="Times New Roman"/>
                <w:lang w:val="ru-RU"/>
              </w:rPr>
            </w:pPr>
            <w:r w:rsidRPr="005F6FE3">
              <w:rPr>
                <w:rFonts w:ascii="Times New Roman" w:hAnsi="Times New Roman" w:cs="Times New Roman"/>
                <w:lang w:val="ru-RU"/>
              </w:rPr>
              <w:t>аспирант,</w:t>
            </w:r>
          </w:p>
          <w:p w:rsidR="00CF1631" w:rsidRPr="005F6FE3" w:rsidRDefault="00CF1631" w:rsidP="00CF1631">
            <w:pPr>
              <w:rPr>
                <w:rFonts w:ascii="Times New Roman" w:hAnsi="Times New Roman" w:cs="Times New Roman"/>
                <w:lang w:val="ru-RU"/>
              </w:rPr>
            </w:pPr>
            <w:r w:rsidRPr="005F6FE3">
              <w:rPr>
                <w:rFonts w:ascii="Times New Roman" w:hAnsi="Times New Roman" w:cs="Times New Roman"/>
                <w:lang w:val="ru-RU"/>
              </w:rPr>
              <w:t>без степени,</w:t>
            </w:r>
          </w:p>
          <w:p w:rsidR="00CF1631" w:rsidRPr="005F6FE3" w:rsidRDefault="00CF1631" w:rsidP="00CF1631">
            <w:pPr>
              <w:rPr>
                <w:rFonts w:ascii="Times New Roman" w:hAnsi="Times New Roman" w:cs="Times New Roman"/>
                <w:lang w:val="ru-RU"/>
              </w:rPr>
            </w:pPr>
            <w:r w:rsidRPr="005F6FE3">
              <w:rPr>
                <w:rFonts w:ascii="Times New Roman" w:hAnsi="Times New Roman" w:cs="Times New Roman"/>
                <w:lang w:val="ru-RU"/>
              </w:rPr>
              <w:t>без звания</w:t>
            </w:r>
          </w:p>
        </w:tc>
        <w:tc>
          <w:tcPr>
            <w:tcW w:w="3083" w:type="dxa"/>
          </w:tcPr>
          <w:p w:rsidR="00CF1631" w:rsidRPr="005F6FE3" w:rsidRDefault="00CF1631" w:rsidP="00CF1631">
            <w:pPr>
              <w:rPr>
                <w:rFonts w:ascii="Times New Roman" w:hAnsi="Times New Roman" w:cs="Times New Roman"/>
                <w:lang w:val="en-US"/>
              </w:rPr>
            </w:pPr>
            <w:r w:rsidRPr="005F6FE3">
              <w:rPr>
                <w:rFonts w:ascii="Times New Roman" w:hAnsi="Times New Roman" w:cs="Times New Roman"/>
                <w:lang w:val="en-US"/>
              </w:rPr>
              <w:t>Department of Theoretical Physics and Astrophysics, Belarusian State University,</w:t>
            </w:r>
          </w:p>
          <w:p w:rsidR="00CF1631" w:rsidRPr="005F6FE3" w:rsidRDefault="00CF1631" w:rsidP="00CF1631">
            <w:pPr>
              <w:rPr>
                <w:rFonts w:ascii="Times New Roman" w:hAnsi="Times New Roman" w:cs="Times New Roman"/>
                <w:lang w:val="en-US"/>
              </w:rPr>
            </w:pPr>
            <w:r w:rsidRPr="005F6FE3">
              <w:rPr>
                <w:rFonts w:ascii="Times New Roman" w:hAnsi="Times New Roman" w:cs="Times New Roman"/>
                <w:lang w:val="en-US"/>
              </w:rPr>
              <w:t>PhD student</w:t>
            </w:r>
          </w:p>
        </w:tc>
      </w:tr>
      <w:tr w:rsidR="0010596C" w:rsidRPr="005F6FE3" w:rsidTr="00FA6D47">
        <w:tc>
          <w:tcPr>
            <w:tcW w:w="534" w:type="dxa"/>
          </w:tcPr>
          <w:p w:rsidR="00CF1631" w:rsidRPr="005F6FE3" w:rsidRDefault="00CF1631" w:rsidP="00CF1631">
            <w:pPr>
              <w:rPr>
                <w:rFonts w:ascii="Times New Roman" w:hAnsi="Times New Roman" w:cs="Times New Roman"/>
                <w:lang w:val="ru-RU"/>
              </w:rPr>
            </w:pPr>
            <w:r w:rsidRPr="005F6FE3">
              <w:rPr>
                <w:rFonts w:ascii="Times New Roman" w:hAnsi="Times New Roman" w:cs="Times New Roman"/>
                <w:lang w:val="ru-RU"/>
              </w:rPr>
              <w:t>3</w:t>
            </w:r>
          </w:p>
        </w:tc>
        <w:tc>
          <w:tcPr>
            <w:tcW w:w="2551" w:type="dxa"/>
          </w:tcPr>
          <w:p w:rsidR="00CF1631" w:rsidRPr="005F6FE3" w:rsidRDefault="00CF1631" w:rsidP="00CF1631">
            <w:pPr>
              <w:pStyle w:val="Default"/>
              <w:rPr>
                <w:color w:val="auto"/>
              </w:rPr>
            </w:pPr>
            <w:r w:rsidRPr="005F6FE3">
              <w:rPr>
                <w:color w:val="auto"/>
                <w:sz w:val="23"/>
                <w:szCs w:val="23"/>
              </w:rPr>
              <w:t xml:space="preserve">Почтовый индекс, адрес места работы или учебы, город, страна </w:t>
            </w:r>
          </w:p>
        </w:tc>
        <w:tc>
          <w:tcPr>
            <w:tcW w:w="3686" w:type="dxa"/>
          </w:tcPr>
          <w:p w:rsidR="00CF1631" w:rsidRPr="005F6FE3" w:rsidRDefault="00CF1631" w:rsidP="00CF1631">
            <w:pPr>
              <w:rPr>
                <w:rFonts w:ascii="Times New Roman" w:hAnsi="Times New Roman" w:cs="Times New Roman"/>
                <w:lang w:val="ru-RU"/>
              </w:rPr>
            </w:pPr>
            <w:r w:rsidRPr="005F6FE3">
              <w:rPr>
                <w:rFonts w:ascii="Times New Roman" w:hAnsi="Times New Roman" w:cs="Times New Roman"/>
                <w:lang w:val="ru-RU"/>
              </w:rPr>
              <w:t>220030, пр. Независимости, 4, г. Минск, Республика Беларусь.</w:t>
            </w:r>
          </w:p>
        </w:tc>
        <w:tc>
          <w:tcPr>
            <w:tcW w:w="3083" w:type="dxa"/>
          </w:tcPr>
          <w:p w:rsidR="00CF1631" w:rsidRPr="005F6FE3" w:rsidRDefault="00CF1631" w:rsidP="00CF1631">
            <w:pPr>
              <w:rPr>
                <w:rFonts w:ascii="Times New Roman" w:hAnsi="Times New Roman" w:cs="Times New Roman"/>
                <w:lang w:val="en-US"/>
              </w:rPr>
            </w:pPr>
            <w:r w:rsidRPr="005F6FE3">
              <w:rPr>
                <w:rFonts w:ascii="Times New Roman" w:hAnsi="Times New Roman" w:cs="Times New Roman"/>
                <w:lang w:val="en-US"/>
              </w:rPr>
              <w:t xml:space="preserve">220030, 4, </w:t>
            </w:r>
            <w:proofErr w:type="spellStart"/>
            <w:r w:rsidRPr="005F6FE3">
              <w:rPr>
                <w:rFonts w:ascii="Times New Roman" w:hAnsi="Times New Roman" w:cs="Times New Roman"/>
                <w:lang w:val="en-US"/>
              </w:rPr>
              <w:t>Nezavisimosti</w:t>
            </w:r>
            <w:proofErr w:type="spellEnd"/>
            <w:r w:rsidRPr="005F6FE3">
              <w:rPr>
                <w:rFonts w:ascii="Times New Roman" w:hAnsi="Times New Roman" w:cs="Times New Roman"/>
                <w:lang w:val="en-US"/>
              </w:rPr>
              <w:t xml:space="preserve"> avenue, Minsk, Republic of Belarus.</w:t>
            </w:r>
          </w:p>
        </w:tc>
      </w:tr>
      <w:tr w:rsidR="0010596C" w:rsidRPr="005F6FE3" w:rsidTr="00FA6D47">
        <w:tc>
          <w:tcPr>
            <w:tcW w:w="534" w:type="dxa"/>
          </w:tcPr>
          <w:p w:rsidR="00CF1631" w:rsidRPr="005F6FE3" w:rsidRDefault="00CF1631" w:rsidP="00CF1631">
            <w:pPr>
              <w:rPr>
                <w:rFonts w:ascii="Times New Roman" w:hAnsi="Times New Roman" w:cs="Times New Roman"/>
                <w:lang w:val="ru-RU"/>
              </w:rPr>
            </w:pPr>
            <w:r w:rsidRPr="005F6FE3">
              <w:rPr>
                <w:rFonts w:ascii="Times New Roman" w:hAnsi="Times New Roman" w:cs="Times New Roman"/>
                <w:lang w:val="ru-RU"/>
              </w:rPr>
              <w:t>4</w:t>
            </w:r>
          </w:p>
        </w:tc>
        <w:tc>
          <w:tcPr>
            <w:tcW w:w="2551" w:type="dxa"/>
          </w:tcPr>
          <w:p w:rsidR="00CF1631" w:rsidRPr="005F6FE3" w:rsidRDefault="00CF1631" w:rsidP="00CF1631">
            <w:pPr>
              <w:pStyle w:val="Default"/>
              <w:rPr>
                <w:color w:val="auto"/>
              </w:rPr>
            </w:pPr>
            <w:r w:rsidRPr="005F6FE3">
              <w:rPr>
                <w:color w:val="auto"/>
                <w:sz w:val="23"/>
                <w:szCs w:val="23"/>
              </w:rPr>
              <w:t xml:space="preserve">Электронный адрес </w:t>
            </w:r>
          </w:p>
        </w:tc>
        <w:tc>
          <w:tcPr>
            <w:tcW w:w="6769" w:type="dxa"/>
            <w:gridSpan w:val="2"/>
          </w:tcPr>
          <w:p w:rsidR="00CF1631" w:rsidRPr="005F6FE3" w:rsidRDefault="00CF1631" w:rsidP="00CF1631">
            <w:pPr>
              <w:rPr>
                <w:rFonts w:ascii="Times New Roman" w:hAnsi="Times New Roman" w:cs="Times New Roman"/>
                <w:lang w:val="ru-RU"/>
              </w:rPr>
            </w:pPr>
            <w:r w:rsidRPr="005F6FE3">
              <w:rPr>
                <w:rFonts w:ascii="Times New Roman" w:hAnsi="Times New Roman" w:cs="Times New Roman"/>
                <w:lang w:val="ru-RU"/>
              </w:rPr>
              <w:t>richardfby@gmail.com</w:t>
            </w:r>
          </w:p>
        </w:tc>
      </w:tr>
      <w:tr w:rsidR="0010596C" w:rsidRPr="005F6FE3" w:rsidTr="00FA6D47">
        <w:tc>
          <w:tcPr>
            <w:tcW w:w="534" w:type="dxa"/>
          </w:tcPr>
          <w:p w:rsidR="00CF1631" w:rsidRPr="005F6FE3" w:rsidRDefault="00CF1631" w:rsidP="00CF1631">
            <w:pPr>
              <w:rPr>
                <w:rFonts w:ascii="Times New Roman" w:hAnsi="Times New Roman" w:cs="Times New Roman"/>
                <w:lang w:val="ru-RU"/>
              </w:rPr>
            </w:pPr>
            <w:r w:rsidRPr="005F6FE3">
              <w:rPr>
                <w:rFonts w:ascii="Times New Roman" w:hAnsi="Times New Roman" w:cs="Times New Roman"/>
                <w:lang w:val="ru-RU"/>
              </w:rPr>
              <w:t>5</w:t>
            </w:r>
          </w:p>
        </w:tc>
        <w:tc>
          <w:tcPr>
            <w:tcW w:w="2551" w:type="dxa"/>
          </w:tcPr>
          <w:p w:rsidR="00CF1631" w:rsidRPr="005F6FE3" w:rsidRDefault="00CF1631" w:rsidP="00CF1631">
            <w:pPr>
              <w:rPr>
                <w:rFonts w:ascii="Times New Roman" w:hAnsi="Times New Roman" w:cs="Times New Roman"/>
                <w:lang w:val="ru-RU"/>
              </w:rPr>
            </w:pPr>
            <w:r w:rsidRPr="005F6FE3">
              <w:rPr>
                <w:rFonts w:ascii="Times New Roman" w:hAnsi="Times New Roman" w:cs="Times New Roman"/>
                <w:lang w:val="ru-RU"/>
              </w:rPr>
              <w:t>Телефон</w:t>
            </w:r>
          </w:p>
        </w:tc>
        <w:tc>
          <w:tcPr>
            <w:tcW w:w="6769" w:type="dxa"/>
            <w:gridSpan w:val="2"/>
          </w:tcPr>
          <w:p w:rsidR="00CF1631" w:rsidRPr="005F6FE3" w:rsidRDefault="00CF1631" w:rsidP="00CF1631">
            <w:pPr>
              <w:rPr>
                <w:rFonts w:ascii="Times New Roman" w:hAnsi="Times New Roman" w:cs="Times New Roman"/>
                <w:lang w:val="ru-RU"/>
              </w:rPr>
            </w:pPr>
            <w:r w:rsidRPr="005F6FE3">
              <w:rPr>
                <w:rFonts w:ascii="Times New Roman" w:hAnsi="Times New Roman" w:cs="Times New Roman"/>
                <w:lang w:val="ru-RU"/>
              </w:rPr>
              <w:t>+375 29 17 209-51-14</w:t>
            </w:r>
          </w:p>
        </w:tc>
      </w:tr>
      <w:tr w:rsidR="0010596C" w:rsidRPr="005F6FE3" w:rsidTr="00FA6D47">
        <w:tc>
          <w:tcPr>
            <w:tcW w:w="534" w:type="dxa"/>
          </w:tcPr>
          <w:p w:rsidR="00CF1631" w:rsidRPr="005F6FE3" w:rsidRDefault="00CF1631" w:rsidP="00CF1631">
            <w:pPr>
              <w:rPr>
                <w:rFonts w:ascii="Times New Roman" w:hAnsi="Times New Roman" w:cs="Times New Roman"/>
                <w:lang w:val="ru-RU"/>
              </w:rPr>
            </w:pPr>
            <w:r w:rsidRPr="005F6FE3">
              <w:rPr>
                <w:rFonts w:ascii="Times New Roman" w:hAnsi="Times New Roman" w:cs="Times New Roman"/>
                <w:lang w:val="ru-RU"/>
              </w:rPr>
              <w:t>1</w:t>
            </w:r>
          </w:p>
        </w:tc>
        <w:tc>
          <w:tcPr>
            <w:tcW w:w="2551" w:type="dxa"/>
          </w:tcPr>
          <w:p w:rsidR="00CF1631" w:rsidRPr="005F6FE3" w:rsidRDefault="00CF1631" w:rsidP="00CF1631">
            <w:pPr>
              <w:rPr>
                <w:rFonts w:ascii="Times New Roman" w:hAnsi="Times New Roman" w:cs="Times New Roman"/>
                <w:lang w:val="ru-RU"/>
              </w:rPr>
            </w:pPr>
            <w:r w:rsidRPr="005F6FE3">
              <w:rPr>
                <w:rFonts w:ascii="Times New Roman" w:hAnsi="Times New Roman" w:cs="Times New Roman"/>
                <w:lang w:val="ru-RU"/>
              </w:rPr>
              <w:t>ФИО</w:t>
            </w:r>
          </w:p>
        </w:tc>
        <w:tc>
          <w:tcPr>
            <w:tcW w:w="3686" w:type="dxa"/>
          </w:tcPr>
          <w:p w:rsidR="00CF1631" w:rsidRPr="005F6FE3" w:rsidRDefault="00CF1631" w:rsidP="00CF1631">
            <w:pPr>
              <w:rPr>
                <w:rFonts w:ascii="Times New Roman" w:hAnsi="Times New Roman" w:cs="Times New Roman"/>
                <w:lang w:val="ru-RU"/>
              </w:rPr>
            </w:pPr>
            <w:r w:rsidRPr="005F6FE3">
              <w:rPr>
                <w:rFonts w:ascii="Times New Roman" w:hAnsi="Times New Roman" w:cs="Times New Roman"/>
                <w:b/>
                <w:i/>
                <w:lang w:val="ru-RU"/>
              </w:rPr>
              <w:t>Владимир Михайлович Галынский</w:t>
            </w:r>
          </w:p>
        </w:tc>
        <w:tc>
          <w:tcPr>
            <w:tcW w:w="3083" w:type="dxa"/>
          </w:tcPr>
          <w:p w:rsidR="00CF1631" w:rsidRPr="005F6FE3" w:rsidRDefault="00CF1631" w:rsidP="00CF1631">
            <w:pPr>
              <w:rPr>
                <w:rFonts w:ascii="Times New Roman" w:hAnsi="Times New Roman" w:cs="Times New Roman"/>
                <w:lang w:val="ru-RU"/>
              </w:rPr>
            </w:pPr>
            <w:r w:rsidRPr="005F6FE3">
              <w:rPr>
                <w:rFonts w:ascii="Times New Roman" w:hAnsi="Times New Roman" w:cs="Times New Roman"/>
                <w:b/>
                <w:i/>
                <w:lang w:val="en-US"/>
              </w:rPr>
              <w:t xml:space="preserve">Vladimir </w:t>
            </w:r>
            <w:proofErr w:type="spellStart"/>
            <w:r w:rsidRPr="005F6FE3">
              <w:rPr>
                <w:rFonts w:ascii="Times New Roman" w:hAnsi="Times New Roman" w:cs="Times New Roman"/>
                <w:b/>
                <w:i/>
                <w:lang w:val="en-US"/>
              </w:rPr>
              <w:t>Mihailovich</w:t>
            </w:r>
            <w:proofErr w:type="spellEnd"/>
            <w:r w:rsidRPr="005F6FE3">
              <w:rPr>
                <w:rFonts w:ascii="Times New Roman" w:hAnsi="Times New Roman" w:cs="Times New Roman"/>
                <w:b/>
                <w:i/>
                <w:lang w:val="en-US"/>
              </w:rPr>
              <w:t xml:space="preserve"> </w:t>
            </w:r>
            <w:proofErr w:type="spellStart"/>
            <w:r w:rsidRPr="005F6FE3">
              <w:rPr>
                <w:rFonts w:ascii="Times New Roman" w:hAnsi="Times New Roman" w:cs="Times New Roman"/>
                <w:b/>
                <w:i/>
                <w:lang w:val="en-US"/>
              </w:rPr>
              <w:t>Galynsky</w:t>
            </w:r>
            <w:proofErr w:type="spellEnd"/>
          </w:p>
        </w:tc>
      </w:tr>
      <w:tr w:rsidR="0010596C" w:rsidRPr="005F6FE3" w:rsidTr="00FA6D47">
        <w:tc>
          <w:tcPr>
            <w:tcW w:w="534" w:type="dxa"/>
          </w:tcPr>
          <w:p w:rsidR="00CF1631" w:rsidRPr="005F6FE3" w:rsidRDefault="00CF1631" w:rsidP="00CF1631">
            <w:pPr>
              <w:rPr>
                <w:rFonts w:ascii="Times New Roman" w:hAnsi="Times New Roman" w:cs="Times New Roman"/>
                <w:lang w:val="ru-RU"/>
              </w:rPr>
            </w:pPr>
            <w:r w:rsidRPr="005F6FE3">
              <w:rPr>
                <w:rFonts w:ascii="Times New Roman" w:hAnsi="Times New Roman" w:cs="Times New Roman"/>
                <w:lang w:val="ru-RU"/>
              </w:rPr>
              <w:t>2</w:t>
            </w:r>
          </w:p>
        </w:tc>
        <w:tc>
          <w:tcPr>
            <w:tcW w:w="2551" w:type="dxa"/>
          </w:tcPr>
          <w:p w:rsidR="00CF1631" w:rsidRPr="005F6FE3" w:rsidRDefault="00CF1631" w:rsidP="00CF1631">
            <w:pPr>
              <w:pStyle w:val="Default"/>
              <w:rPr>
                <w:color w:val="auto"/>
                <w:sz w:val="23"/>
                <w:szCs w:val="23"/>
              </w:rPr>
            </w:pPr>
            <w:r w:rsidRPr="005F6FE3">
              <w:rPr>
                <w:color w:val="auto"/>
                <w:sz w:val="23"/>
                <w:szCs w:val="23"/>
              </w:rPr>
              <w:t xml:space="preserve">Место работы или учебы, </w:t>
            </w:r>
          </w:p>
          <w:p w:rsidR="00CF1631" w:rsidRPr="005F6FE3" w:rsidRDefault="00CF1631" w:rsidP="00CF1631">
            <w:pPr>
              <w:pStyle w:val="Default"/>
              <w:rPr>
                <w:color w:val="auto"/>
                <w:sz w:val="23"/>
                <w:szCs w:val="23"/>
              </w:rPr>
            </w:pPr>
            <w:r w:rsidRPr="005F6FE3">
              <w:rPr>
                <w:color w:val="auto"/>
                <w:sz w:val="23"/>
                <w:szCs w:val="23"/>
              </w:rPr>
              <w:t>должность,</w:t>
            </w:r>
          </w:p>
          <w:p w:rsidR="00CF1631" w:rsidRPr="005F6FE3" w:rsidRDefault="00CF1631" w:rsidP="00CF1631">
            <w:pPr>
              <w:pStyle w:val="Default"/>
              <w:rPr>
                <w:color w:val="auto"/>
                <w:sz w:val="23"/>
                <w:szCs w:val="23"/>
              </w:rPr>
            </w:pPr>
            <w:r w:rsidRPr="005F6FE3">
              <w:rPr>
                <w:color w:val="auto"/>
                <w:sz w:val="23"/>
                <w:szCs w:val="23"/>
              </w:rPr>
              <w:t xml:space="preserve">степень, </w:t>
            </w:r>
          </w:p>
          <w:p w:rsidR="00CF1631" w:rsidRPr="005F6FE3" w:rsidRDefault="00CF1631" w:rsidP="00CF1631">
            <w:pPr>
              <w:pStyle w:val="Default"/>
              <w:rPr>
                <w:color w:val="auto"/>
              </w:rPr>
            </w:pPr>
            <w:r w:rsidRPr="005F6FE3">
              <w:rPr>
                <w:color w:val="auto"/>
                <w:sz w:val="23"/>
                <w:szCs w:val="23"/>
              </w:rPr>
              <w:t xml:space="preserve">звание автора </w:t>
            </w:r>
          </w:p>
        </w:tc>
        <w:tc>
          <w:tcPr>
            <w:tcW w:w="3686" w:type="dxa"/>
          </w:tcPr>
          <w:p w:rsidR="00CF1631" w:rsidRPr="005F6FE3" w:rsidRDefault="00CF1631" w:rsidP="00CF1631">
            <w:pPr>
              <w:rPr>
                <w:rFonts w:ascii="Times New Roman" w:hAnsi="Times New Roman" w:cs="Times New Roman"/>
                <w:lang w:val="ru-RU"/>
              </w:rPr>
            </w:pPr>
            <w:r w:rsidRPr="005F6FE3">
              <w:rPr>
                <w:rFonts w:ascii="Times New Roman" w:hAnsi="Times New Roman" w:cs="Times New Roman"/>
                <w:lang w:val="ru-RU"/>
              </w:rPr>
              <w:t>кафедра теоретической физики и астрофизики физического факультета Белорусского государственного университета,</w:t>
            </w:r>
          </w:p>
          <w:p w:rsidR="00CF1631" w:rsidRPr="005F6FE3" w:rsidRDefault="00CF1631" w:rsidP="00CF1631">
            <w:pPr>
              <w:rPr>
                <w:rFonts w:ascii="Times New Roman" w:hAnsi="Times New Roman" w:cs="Times New Roman"/>
                <w:lang w:val="ru-RU"/>
              </w:rPr>
            </w:pPr>
            <w:r w:rsidRPr="005F6FE3">
              <w:rPr>
                <w:rFonts w:ascii="Times New Roman" w:hAnsi="Times New Roman" w:cs="Times New Roman"/>
                <w:lang w:val="ru-RU"/>
              </w:rPr>
              <w:t>доцент,</w:t>
            </w:r>
          </w:p>
          <w:p w:rsidR="00CF1631" w:rsidRPr="005F6FE3" w:rsidRDefault="00CF1631" w:rsidP="00CF1631">
            <w:pPr>
              <w:rPr>
                <w:rFonts w:ascii="Times New Roman" w:hAnsi="Times New Roman" w:cs="Times New Roman"/>
                <w:lang w:val="ru-RU"/>
              </w:rPr>
            </w:pPr>
            <w:r w:rsidRPr="005F6FE3">
              <w:rPr>
                <w:rFonts w:ascii="Times New Roman" w:hAnsi="Times New Roman" w:cs="Times New Roman"/>
                <w:lang w:val="ru-RU"/>
              </w:rPr>
              <w:t>кандидат физико-математических наук,</w:t>
            </w:r>
          </w:p>
          <w:p w:rsidR="00CF1631" w:rsidRPr="005F6FE3" w:rsidRDefault="00CF1631" w:rsidP="00CF1631">
            <w:pPr>
              <w:rPr>
                <w:rFonts w:ascii="Times New Roman" w:hAnsi="Times New Roman" w:cs="Times New Roman"/>
                <w:lang w:val="ru-RU"/>
              </w:rPr>
            </w:pPr>
            <w:r w:rsidRPr="005F6FE3">
              <w:rPr>
                <w:rFonts w:ascii="Times New Roman" w:hAnsi="Times New Roman" w:cs="Times New Roman"/>
                <w:lang w:val="ru-RU"/>
              </w:rPr>
              <w:t>без звания</w:t>
            </w:r>
          </w:p>
        </w:tc>
        <w:tc>
          <w:tcPr>
            <w:tcW w:w="3083" w:type="dxa"/>
          </w:tcPr>
          <w:p w:rsidR="00CF1631" w:rsidRPr="005F6FE3" w:rsidRDefault="00CF1631" w:rsidP="00CF1631">
            <w:pPr>
              <w:rPr>
                <w:rFonts w:ascii="Times New Roman" w:hAnsi="Times New Roman" w:cs="Times New Roman"/>
                <w:lang w:val="en-US"/>
              </w:rPr>
            </w:pPr>
            <w:r w:rsidRPr="005F6FE3">
              <w:rPr>
                <w:rFonts w:ascii="Times New Roman" w:hAnsi="Times New Roman" w:cs="Times New Roman"/>
                <w:lang w:val="en-US"/>
              </w:rPr>
              <w:t>Department of Theoretical Physics and Astrophysics, Belarusian State University,</w:t>
            </w:r>
          </w:p>
          <w:p w:rsidR="00CF1631" w:rsidRPr="005F6FE3" w:rsidRDefault="00CF1631" w:rsidP="00CF1631">
            <w:pPr>
              <w:rPr>
                <w:rFonts w:ascii="Times New Roman" w:hAnsi="Times New Roman" w:cs="Times New Roman"/>
                <w:lang w:val="en-US"/>
              </w:rPr>
            </w:pPr>
            <w:r w:rsidRPr="005F6FE3">
              <w:rPr>
                <w:rFonts w:ascii="Times New Roman" w:hAnsi="Times New Roman" w:cs="Times New Roman"/>
                <w:b/>
                <w:bCs/>
                <w:i/>
                <w:iCs/>
                <w:lang w:val="en-US"/>
              </w:rPr>
              <w:t>Associate Professor,</w:t>
            </w:r>
            <w:r w:rsidRPr="005F6FE3">
              <w:rPr>
                <w:rFonts w:ascii="Times New Roman" w:hAnsi="Times New Roman" w:cs="Times New Roman"/>
                <w:lang w:val="en-US"/>
              </w:rPr>
              <w:t xml:space="preserve"> PhD in Physics and Mathematics</w:t>
            </w:r>
          </w:p>
        </w:tc>
      </w:tr>
      <w:tr w:rsidR="0010596C" w:rsidRPr="005F6FE3" w:rsidTr="00FA6D47">
        <w:tc>
          <w:tcPr>
            <w:tcW w:w="534" w:type="dxa"/>
          </w:tcPr>
          <w:p w:rsidR="00CF1631" w:rsidRPr="005F6FE3" w:rsidRDefault="00CF1631" w:rsidP="00CF1631">
            <w:pPr>
              <w:rPr>
                <w:rFonts w:ascii="Times New Roman" w:hAnsi="Times New Roman" w:cs="Times New Roman"/>
                <w:lang w:val="ru-RU"/>
              </w:rPr>
            </w:pPr>
            <w:r w:rsidRPr="005F6FE3">
              <w:rPr>
                <w:rFonts w:ascii="Times New Roman" w:hAnsi="Times New Roman" w:cs="Times New Roman"/>
                <w:lang w:val="ru-RU"/>
              </w:rPr>
              <w:t>3</w:t>
            </w:r>
          </w:p>
        </w:tc>
        <w:tc>
          <w:tcPr>
            <w:tcW w:w="2551" w:type="dxa"/>
          </w:tcPr>
          <w:p w:rsidR="00CF1631" w:rsidRPr="005F6FE3" w:rsidRDefault="00CF1631" w:rsidP="00CF1631">
            <w:pPr>
              <w:pStyle w:val="Default"/>
              <w:rPr>
                <w:color w:val="auto"/>
              </w:rPr>
            </w:pPr>
            <w:r w:rsidRPr="005F6FE3">
              <w:rPr>
                <w:color w:val="auto"/>
                <w:sz w:val="23"/>
                <w:szCs w:val="23"/>
              </w:rPr>
              <w:t xml:space="preserve">Почтовый индекс, адрес места работы или учебы, город, страна </w:t>
            </w:r>
          </w:p>
        </w:tc>
        <w:tc>
          <w:tcPr>
            <w:tcW w:w="3686" w:type="dxa"/>
          </w:tcPr>
          <w:p w:rsidR="00CF1631" w:rsidRPr="005F6FE3" w:rsidRDefault="00CF1631" w:rsidP="00CF1631">
            <w:pPr>
              <w:rPr>
                <w:rFonts w:ascii="Times New Roman" w:hAnsi="Times New Roman" w:cs="Times New Roman"/>
                <w:lang w:val="ru-RU"/>
              </w:rPr>
            </w:pPr>
            <w:r w:rsidRPr="005F6FE3">
              <w:rPr>
                <w:rFonts w:ascii="Times New Roman" w:hAnsi="Times New Roman" w:cs="Times New Roman"/>
                <w:lang w:val="ru-RU"/>
              </w:rPr>
              <w:t>220030, пр. Независимости, 4, г. Минск, Республика Беларусь.</w:t>
            </w:r>
          </w:p>
        </w:tc>
        <w:tc>
          <w:tcPr>
            <w:tcW w:w="3083" w:type="dxa"/>
          </w:tcPr>
          <w:p w:rsidR="00CF1631" w:rsidRPr="005F6FE3" w:rsidRDefault="00CF1631" w:rsidP="00CF1631">
            <w:pPr>
              <w:rPr>
                <w:rFonts w:ascii="Times New Roman" w:hAnsi="Times New Roman" w:cs="Times New Roman"/>
                <w:lang w:val="en-US"/>
              </w:rPr>
            </w:pPr>
            <w:r w:rsidRPr="005F6FE3">
              <w:rPr>
                <w:rFonts w:ascii="Times New Roman" w:hAnsi="Times New Roman" w:cs="Times New Roman"/>
                <w:lang w:val="en-US"/>
              </w:rPr>
              <w:t xml:space="preserve">220030, 4, </w:t>
            </w:r>
            <w:proofErr w:type="spellStart"/>
            <w:r w:rsidRPr="005F6FE3">
              <w:rPr>
                <w:rFonts w:ascii="Times New Roman" w:hAnsi="Times New Roman" w:cs="Times New Roman"/>
                <w:lang w:val="en-US"/>
              </w:rPr>
              <w:t>Nezavisimosti</w:t>
            </w:r>
            <w:proofErr w:type="spellEnd"/>
            <w:r w:rsidRPr="005F6FE3">
              <w:rPr>
                <w:rFonts w:ascii="Times New Roman" w:hAnsi="Times New Roman" w:cs="Times New Roman"/>
                <w:lang w:val="en-US"/>
              </w:rPr>
              <w:t xml:space="preserve"> avenue, Minsk, Republic of Belarus.</w:t>
            </w:r>
          </w:p>
        </w:tc>
      </w:tr>
      <w:tr w:rsidR="0010596C" w:rsidRPr="005F6FE3" w:rsidTr="00FA6D47">
        <w:tc>
          <w:tcPr>
            <w:tcW w:w="534" w:type="dxa"/>
          </w:tcPr>
          <w:p w:rsidR="00CF1631" w:rsidRPr="005F6FE3" w:rsidRDefault="00CF1631" w:rsidP="00CF1631">
            <w:pPr>
              <w:rPr>
                <w:rFonts w:ascii="Times New Roman" w:hAnsi="Times New Roman" w:cs="Times New Roman"/>
                <w:lang w:val="ru-RU"/>
              </w:rPr>
            </w:pPr>
            <w:r w:rsidRPr="005F6FE3">
              <w:rPr>
                <w:rFonts w:ascii="Times New Roman" w:hAnsi="Times New Roman" w:cs="Times New Roman"/>
                <w:lang w:val="ru-RU"/>
              </w:rPr>
              <w:t>4</w:t>
            </w:r>
          </w:p>
        </w:tc>
        <w:tc>
          <w:tcPr>
            <w:tcW w:w="2551" w:type="dxa"/>
          </w:tcPr>
          <w:p w:rsidR="00CF1631" w:rsidRPr="005F6FE3" w:rsidRDefault="00CF1631" w:rsidP="00CF1631">
            <w:pPr>
              <w:pStyle w:val="Default"/>
              <w:rPr>
                <w:color w:val="auto"/>
              </w:rPr>
            </w:pPr>
            <w:r w:rsidRPr="005F6FE3">
              <w:rPr>
                <w:color w:val="auto"/>
                <w:sz w:val="23"/>
                <w:szCs w:val="23"/>
              </w:rPr>
              <w:t xml:space="preserve">Электронный адрес </w:t>
            </w:r>
          </w:p>
        </w:tc>
        <w:tc>
          <w:tcPr>
            <w:tcW w:w="6769" w:type="dxa"/>
            <w:gridSpan w:val="2"/>
          </w:tcPr>
          <w:p w:rsidR="00CF1631" w:rsidRPr="005F6FE3" w:rsidRDefault="00CF1631" w:rsidP="00CF1631">
            <w:pPr>
              <w:rPr>
                <w:rFonts w:ascii="Times New Roman" w:hAnsi="Times New Roman" w:cs="Times New Roman"/>
                <w:lang w:val="en-US"/>
              </w:rPr>
            </w:pPr>
            <w:r w:rsidRPr="005F6FE3">
              <w:rPr>
                <w:rFonts w:ascii="Times New Roman" w:hAnsi="Times New Roman" w:cs="Times New Roman"/>
                <w:lang w:val="en-US"/>
              </w:rPr>
              <w:t>Galynsky@bsu.by</w:t>
            </w:r>
          </w:p>
        </w:tc>
      </w:tr>
      <w:tr w:rsidR="0010596C" w:rsidRPr="005F6FE3" w:rsidTr="00FA6D47">
        <w:tc>
          <w:tcPr>
            <w:tcW w:w="534" w:type="dxa"/>
          </w:tcPr>
          <w:p w:rsidR="00CF1631" w:rsidRPr="005F6FE3" w:rsidRDefault="00CF1631" w:rsidP="00CF1631">
            <w:pPr>
              <w:rPr>
                <w:rFonts w:ascii="Times New Roman" w:hAnsi="Times New Roman" w:cs="Times New Roman"/>
                <w:lang w:val="ru-RU"/>
              </w:rPr>
            </w:pPr>
            <w:r w:rsidRPr="005F6FE3">
              <w:rPr>
                <w:rFonts w:ascii="Times New Roman" w:hAnsi="Times New Roman" w:cs="Times New Roman"/>
                <w:lang w:val="ru-RU"/>
              </w:rPr>
              <w:t>5</w:t>
            </w:r>
          </w:p>
        </w:tc>
        <w:tc>
          <w:tcPr>
            <w:tcW w:w="2551" w:type="dxa"/>
          </w:tcPr>
          <w:p w:rsidR="00CF1631" w:rsidRPr="005F6FE3" w:rsidRDefault="00CF1631" w:rsidP="00CF1631">
            <w:pPr>
              <w:rPr>
                <w:rFonts w:ascii="Times New Roman" w:hAnsi="Times New Roman" w:cs="Times New Roman"/>
                <w:lang w:val="ru-RU"/>
              </w:rPr>
            </w:pPr>
            <w:r w:rsidRPr="005F6FE3">
              <w:rPr>
                <w:rFonts w:ascii="Times New Roman" w:hAnsi="Times New Roman" w:cs="Times New Roman"/>
                <w:lang w:val="ru-RU"/>
              </w:rPr>
              <w:t>Телефон</w:t>
            </w:r>
          </w:p>
        </w:tc>
        <w:tc>
          <w:tcPr>
            <w:tcW w:w="6769" w:type="dxa"/>
            <w:gridSpan w:val="2"/>
          </w:tcPr>
          <w:p w:rsidR="00CF1631" w:rsidRPr="005F6FE3" w:rsidRDefault="00CF1631" w:rsidP="00CF1631">
            <w:pPr>
              <w:rPr>
                <w:rFonts w:ascii="Times New Roman" w:hAnsi="Times New Roman" w:cs="Times New Roman"/>
                <w:lang w:val="ru-RU"/>
              </w:rPr>
            </w:pPr>
            <w:r w:rsidRPr="005F6FE3">
              <w:rPr>
                <w:rFonts w:ascii="Times New Roman" w:hAnsi="Times New Roman" w:cs="Times New Roman"/>
                <w:lang w:val="ru-RU"/>
              </w:rPr>
              <w:t>+375 29 17 209-54-33</w:t>
            </w:r>
          </w:p>
        </w:tc>
      </w:tr>
    </w:tbl>
    <w:p w:rsidR="00CF1631" w:rsidRPr="0010596C" w:rsidRDefault="00CF1631" w:rsidP="00CF1631">
      <w:pPr>
        <w:pStyle w:val="Default"/>
        <w:rPr>
          <w:color w:val="auto"/>
        </w:rPr>
      </w:pPr>
      <w:r w:rsidRPr="0010596C">
        <w:rPr>
          <w:color w:val="auto"/>
        </w:rPr>
        <w:t xml:space="preserve"> </w:t>
      </w:r>
    </w:p>
    <w:p w:rsidR="00CF1631" w:rsidRPr="0010596C" w:rsidRDefault="00CF1631" w:rsidP="00CF1631">
      <w:pPr>
        <w:pStyle w:val="Default"/>
        <w:numPr>
          <w:ilvl w:val="0"/>
          <w:numId w:val="1"/>
        </w:numPr>
        <w:rPr>
          <w:color w:val="auto"/>
          <w:sz w:val="23"/>
          <w:szCs w:val="23"/>
        </w:rPr>
      </w:pPr>
      <w:r w:rsidRPr="0010596C">
        <w:rPr>
          <w:color w:val="auto"/>
          <w:sz w:val="23"/>
          <w:szCs w:val="23"/>
        </w:rPr>
        <w:lastRenderedPageBreak/>
        <w:t xml:space="preserve">Название статьи (на русск.): </w:t>
      </w:r>
    </w:p>
    <w:p w:rsidR="008912AC" w:rsidRPr="0010596C" w:rsidRDefault="008912AC" w:rsidP="008912AC">
      <w:pPr>
        <w:spacing w:after="0" w:line="360" w:lineRule="auto"/>
        <w:rPr>
          <w:rFonts w:ascii="Times New Roman" w:hAnsi="Times New Roman" w:cs="Times New Roman"/>
          <w:b/>
          <w:sz w:val="24"/>
          <w:szCs w:val="24"/>
          <w:lang w:val="ru-RU"/>
        </w:rPr>
      </w:pPr>
      <w:r>
        <w:rPr>
          <w:rFonts w:ascii="Times New Roman" w:hAnsi="Times New Roman" w:cs="Times New Roman"/>
          <w:b/>
          <w:sz w:val="24"/>
          <w:szCs w:val="24"/>
          <w:lang w:val="ru-RU"/>
        </w:rPr>
        <w:t>КОЭФФИЦИЕНТЫ РАССЕЯНИЯ МИ И НАПРАВЛЕННОЕ РАССЕЯНИЕ ЭЛЕКТРОМАГНИТНОГО ИЗЛУЧЕНИЯ</w:t>
      </w:r>
    </w:p>
    <w:p w:rsidR="00655396" w:rsidRPr="005F6FE3" w:rsidRDefault="00CF1631" w:rsidP="00CF1631">
      <w:pPr>
        <w:spacing w:after="0" w:line="360" w:lineRule="auto"/>
        <w:rPr>
          <w:rFonts w:ascii="Times New Roman" w:hAnsi="Times New Roman" w:cs="Times New Roman"/>
          <w:sz w:val="24"/>
          <w:szCs w:val="24"/>
          <w:lang w:val="en-US"/>
        </w:rPr>
      </w:pPr>
      <w:r w:rsidRPr="005F6FE3">
        <w:rPr>
          <w:rFonts w:ascii="Times New Roman" w:hAnsi="Times New Roman" w:cs="Times New Roman"/>
          <w:sz w:val="23"/>
          <w:szCs w:val="23"/>
        </w:rPr>
        <w:t>Название</w:t>
      </w:r>
      <w:r w:rsidRPr="005F6FE3">
        <w:rPr>
          <w:rFonts w:ascii="Times New Roman" w:hAnsi="Times New Roman" w:cs="Times New Roman"/>
          <w:sz w:val="23"/>
          <w:szCs w:val="23"/>
          <w:lang w:val="en-US"/>
        </w:rPr>
        <w:t xml:space="preserve"> </w:t>
      </w:r>
      <w:r w:rsidRPr="005F6FE3">
        <w:rPr>
          <w:rFonts w:ascii="Times New Roman" w:hAnsi="Times New Roman" w:cs="Times New Roman"/>
          <w:sz w:val="23"/>
          <w:szCs w:val="23"/>
        </w:rPr>
        <w:t>статьи</w:t>
      </w:r>
      <w:r w:rsidRPr="005F6FE3">
        <w:rPr>
          <w:rFonts w:ascii="Times New Roman" w:hAnsi="Times New Roman" w:cs="Times New Roman"/>
          <w:sz w:val="23"/>
          <w:szCs w:val="23"/>
          <w:lang w:val="en-US"/>
        </w:rPr>
        <w:t xml:space="preserve"> (</w:t>
      </w:r>
      <w:r w:rsidRPr="005F6FE3">
        <w:rPr>
          <w:rFonts w:ascii="Times New Roman" w:hAnsi="Times New Roman" w:cs="Times New Roman"/>
          <w:sz w:val="23"/>
          <w:szCs w:val="23"/>
        </w:rPr>
        <w:t>на</w:t>
      </w:r>
      <w:r w:rsidRPr="005F6FE3">
        <w:rPr>
          <w:rFonts w:ascii="Times New Roman" w:hAnsi="Times New Roman" w:cs="Times New Roman"/>
          <w:sz w:val="23"/>
          <w:szCs w:val="23"/>
          <w:lang w:val="en-US"/>
        </w:rPr>
        <w:t xml:space="preserve"> </w:t>
      </w:r>
      <w:r w:rsidRPr="005F6FE3">
        <w:rPr>
          <w:rFonts w:ascii="Times New Roman" w:hAnsi="Times New Roman" w:cs="Times New Roman"/>
          <w:sz w:val="23"/>
          <w:szCs w:val="23"/>
        </w:rPr>
        <w:t>англ</w:t>
      </w:r>
      <w:r w:rsidRPr="005F6FE3">
        <w:rPr>
          <w:rFonts w:ascii="Times New Roman" w:hAnsi="Times New Roman" w:cs="Times New Roman"/>
          <w:sz w:val="23"/>
          <w:szCs w:val="23"/>
          <w:lang w:val="en-US"/>
        </w:rPr>
        <w:t>.):</w:t>
      </w:r>
    </w:p>
    <w:p w:rsidR="00655396" w:rsidRPr="0010596C" w:rsidRDefault="005926FA" w:rsidP="000642C4">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MIE SCATERING COEFFICIENTS</w:t>
      </w:r>
      <w:r w:rsidR="00A8593E">
        <w:rPr>
          <w:rFonts w:ascii="Times New Roman" w:hAnsi="Times New Roman" w:cs="Times New Roman"/>
          <w:b/>
          <w:sz w:val="24"/>
          <w:szCs w:val="24"/>
          <w:lang w:val="en-US"/>
        </w:rPr>
        <w:t xml:space="preserve"> </w:t>
      </w:r>
      <w:r>
        <w:rPr>
          <w:rFonts w:ascii="Times New Roman" w:hAnsi="Times New Roman" w:cs="Times New Roman"/>
          <w:b/>
          <w:sz w:val="24"/>
          <w:szCs w:val="24"/>
          <w:lang w:val="en-US"/>
        </w:rPr>
        <w:t>AND DIRECTIONAL SCATTERING OF</w:t>
      </w:r>
      <w:r w:rsidR="00A8593E">
        <w:rPr>
          <w:rFonts w:ascii="Times New Roman" w:hAnsi="Times New Roman" w:cs="Times New Roman"/>
          <w:b/>
          <w:sz w:val="24"/>
          <w:szCs w:val="24"/>
          <w:lang w:val="en-US"/>
        </w:rPr>
        <w:t xml:space="preserve"> ELECTROMAGNETIC </w:t>
      </w:r>
      <w:r>
        <w:rPr>
          <w:rFonts w:ascii="Times New Roman" w:hAnsi="Times New Roman" w:cs="Times New Roman"/>
          <w:b/>
          <w:sz w:val="24"/>
          <w:szCs w:val="24"/>
          <w:lang w:val="en-US"/>
        </w:rPr>
        <w:t>RADIATION</w:t>
      </w:r>
    </w:p>
    <w:p w:rsidR="00AD0BF7" w:rsidRPr="0010596C" w:rsidRDefault="002C4DE7" w:rsidP="00655396">
      <w:pPr>
        <w:pStyle w:val="ListParagraph"/>
        <w:numPr>
          <w:ilvl w:val="0"/>
          <w:numId w:val="1"/>
        </w:numPr>
        <w:spacing w:after="0" w:line="360" w:lineRule="auto"/>
        <w:rPr>
          <w:rFonts w:ascii="Times New Roman" w:hAnsi="Times New Roman" w:cs="Times New Roman"/>
          <w:sz w:val="24"/>
          <w:szCs w:val="24"/>
          <w:lang w:val="ru-RU"/>
        </w:rPr>
      </w:pPr>
      <w:r w:rsidRPr="0010596C">
        <w:rPr>
          <w:rFonts w:ascii="Times New Roman" w:hAnsi="Times New Roman" w:cs="Times New Roman"/>
          <w:sz w:val="24"/>
          <w:szCs w:val="24"/>
          <w:lang w:val="ru-RU"/>
        </w:rPr>
        <w:t>Резюме</w:t>
      </w:r>
      <w:r w:rsidR="00AD0BF7" w:rsidRPr="0010596C">
        <w:rPr>
          <w:rFonts w:ascii="Times New Roman" w:hAnsi="Times New Roman" w:cs="Times New Roman"/>
          <w:sz w:val="24"/>
          <w:szCs w:val="24"/>
          <w:lang w:val="ru-RU"/>
        </w:rPr>
        <w:t xml:space="preserve"> </w:t>
      </w:r>
    </w:p>
    <w:p w:rsidR="008912AC" w:rsidRDefault="0047351F" w:rsidP="008912AC">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Получена связь между операторной и традиционной теориями рассеяния. С ее помощью выведены общие выражения для коэффициентов рассеяния Ми на неоднородных бианизотропных сферических частицах, которые выражаются через тензоры поверхностного импеданса волн в частице и в окружающей среде. Коэффициенты Ми для неоднородной анизотропной частицы используются для изучения направленного (преимущественно вперед) рассеяния электромагнитного излучения.</w:t>
      </w:r>
    </w:p>
    <w:p w:rsidR="00D9153A" w:rsidRPr="0010596C" w:rsidRDefault="00D9153A" w:rsidP="00D9153A">
      <w:pPr>
        <w:pStyle w:val="ListParagraph"/>
        <w:spacing w:after="0" w:line="360" w:lineRule="auto"/>
        <w:jc w:val="both"/>
        <w:rPr>
          <w:rFonts w:ascii="Times New Roman" w:hAnsi="Times New Roman" w:cs="Times New Roman"/>
          <w:sz w:val="24"/>
          <w:szCs w:val="24"/>
          <w:lang w:val="ru-RU"/>
        </w:rPr>
      </w:pPr>
    </w:p>
    <w:p w:rsidR="00335076" w:rsidRPr="0010596C" w:rsidRDefault="00CF1631" w:rsidP="00CF1631">
      <w:pPr>
        <w:pStyle w:val="ListParagraph"/>
        <w:spacing w:after="0" w:line="360" w:lineRule="auto"/>
        <w:rPr>
          <w:rFonts w:ascii="Times New Roman" w:hAnsi="Times New Roman" w:cs="Times New Roman"/>
          <w:sz w:val="24"/>
          <w:szCs w:val="24"/>
          <w:lang w:val="en-US"/>
        </w:rPr>
      </w:pPr>
      <w:r w:rsidRPr="0010596C">
        <w:rPr>
          <w:sz w:val="23"/>
          <w:szCs w:val="23"/>
          <w:lang w:val="en-US"/>
        </w:rPr>
        <w:t>Abstract:</w:t>
      </w:r>
    </w:p>
    <w:p w:rsidR="005926FA" w:rsidRPr="00251F48" w:rsidRDefault="008129A4" w:rsidP="005926FA">
      <w:pPr>
        <w:spacing w:after="0" w:line="360" w:lineRule="auto"/>
        <w:jc w:val="both"/>
        <w:rPr>
          <w:rFonts w:ascii="Times New Roman" w:hAnsi="Times New Roman" w:cs="Times New Roman"/>
          <w:sz w:val="24"/>
          <w:szCs w:val="24"/>
          <w:lang w:val="en-US"/>
        </w:rPr>
      </w:pPr>
      <w:r w:rsidRPr="00251F48">
        <w:rPr>
          <w:rFonts w:ascii="Times New Roman" w:hAnsi="Times New Roman" w:cs="Times New Roman"/>
          <w:sz w:val="24"/>
          <w:szCs w:val="24"/>
          <w:lang w:val="en-US"/>
        </w:rPr>
        <w:t>The link between the</w:t>
      </w:r>
      <w:r w:rsidR="0047351F" w:rsidRPr="00251F48">
        <w:rPr>
          <w:rFonts w:ascii="Times New Roman" w:hAnsi="Times New Roman" w:cs="Times New Roman"/>
          <w:sz w:val="24"/>
          <w:szCs w:val="24"/>
          <w:lang w:val="en-US"/>
        </w:rPr>
        <w:t xml:space="preserve"> operator and traditional scattering theories </w:t>
      </w:r>
      <w:r w:rsidR="00251F48" w:rsidRPr="00251F48">
        <w:rPr>
          <w:rFonts w:ascii="Times New Roman" w:hAnsi="Times New Roman" w:cs="Times New Roman"/>
          <w:sz w:val="24"/>
          <w:szCs w:val="24"/>
          <w:lang w:val="en-US"/>
        </w:rPr>
        <w:t xml:space="preserve">is obtained. </w:t>
      </w:r>
      <w:r w:rsidR="00654C7B">
        <w:rPr>
          <w:rFonts w:ascii="Times New Roman" w:hAnsi="Times New Roman" w:cs="Times New Roman"/>
          <w:sz w:val="24"/>
          <w:szCs w:val="24"/>
          <w:lang w:val="en-US"/>
        </w:rPr>
        <w:t xml:space="preserve">It is applied for the derivation of the general expressions for the Mie scattering coefficients by the inhomogeneous </w:t>
      </w:r>
      <w:proofErr w:type="spellStart"/>
      <w:r w:rsidR="00654C7B">
        <w:rPr>
          <w:rFonts w:ascii="Times New Roman" w:hAnsi="Times New Roman" w:cs="Times New Roman"/>
          <w:sz w:val="24"/>
          <w:szCs w:val="24"/>
          <w:lang w:val="en-US"/>
        </w:rPr>
        <w:t>bianisotropic</w:t>
      </w:r>
      <w:proofErr w:type="spellEnd"/>
      <w:r w:rsidR="00654C7B">
        <w:rPr>
          <w:rFonts w:ascii="Times New Roman" w:hAnsi="Times New Roman" w:cs="Times New Roman"/>
          <w:sz w:val="24"/>
          <w:szCs w:val="24"/>
          <w:lang w:val="en-US"/>
        </w:rPr>
        <w:t xml:space="preserve"> spherical particles, which are expressed by means of the surface impedance tensors of the waves in the particle and in the ambient medium. </w:t>
      </w:r>
      <w:r w:rsidR="00B033AF">
        <w:rPr>
          <w:rFonts w:ascii="Times New Roman" w:hAnsi="Times New Roman" w:cs="Times New Roman"/>
          <w:sz w:val="24"/>
          <w:szCs w:val="24"/>
          <w:lang w:val="en-US"/>
        </w:rPr>
        <w:t>Mie coefficients for the inhomogeneous anisotropic particle are exploited to study the directional (predominantly forward) scattering of the electromagnetic radiation.</w:t>
      </w:r>
    </w:p>
    <w:p w:rsidR="00655396" w:rsidRPr="00545C3C" w:rsidRDefault="00655396" w:rsidP="00D9153A">
      <w:pPr>
        <w:pStyle w:val="ListParagraph"/>
        <w:spacing w:after="0" w:line="360" w:lineRule="auto"/>
        <w:jc w:val="both"/>
        <w:rPr>
          <w:rFonts w:ascii="Times New Roman" w:hAnsi="Times New Roman" w:cs="Times New Roman"/>
          <w:sz w:val="24"/>
          <w:szCs w:val="24"/>
          <w:lang w:val="en-US"/>
        </w:rPr>
      </w:pPr>
    </w:p>
    <w:p w:rsidR="00CC0553" w:rsidRPr="00FA6D47" w:rsidRDefault="00CC0553" w:rsidP="00D9153A">
      <w:pPr>
        <w:pStyle w:val="ListParagraph"/>
        <w:spacing w:after="0" w:line="360" w:lineRule="auto"/>
        <w:jc w:val="both"/>
        <w:rPr>
          <w:rFonts w:ascii="Times New Roman" w:hAnsi="Times New Roman" w:cs="Times New Roman"/>
          <w:sz w:val="24"/>
          <w:szCs w:val="24"/>
          <w:lang w:val="en-US"/>
        </w:rPr>
      </w:pPr>
    </w:p>
    <w:p w:rsidR="00F026CC" w:rsidRPr="0010596C" w:rsidRDefault="00F026CC" w:rsidP="00655396">
      <w:pPr>
        <w:pStyle w:val="ListParagraph"/>
        <w:numPr>
          <w:ilvl w:val="0"/>
          <w:numId w:val="1"/>
        </w:numPr>
        <w:spacing w:after="0" w:line="360" w:lineRule="auto"/>
        <w:rPr>
          <w:rFonts w:ascii="Times New Roman" w:hAnsi="Times New Roman" w:cs="Times New Roman"/>
          <w:sz w:val="24"/>
          <w:szCs w:val="24"/>
          <w:lang w:val="ru-RU"/>
        </w:rPr>
      </w:pPr>
      <w:r w:rsidRPr="0010596C">
        <w:rPr>
          <w:rFonts w:ascii="Times New Roman" w:hAnsi="Times New Roman" w:cs="Times New Roman"/>
          <w:sz w:val="24"/>
          <w:szCs w:val="24"/>
          <w:lang w:val="ru-RU"/>
        </w:rPr>
        <w:t>Ключевые слова</w:t>
      </w:r>
      <w:r w:rsidR="00CF1631" w:rsidRPr="0010596C">
        <w:rPr>
          <w:rFonts w:ascii="Times New Roman" w:hAnsi="Times New Roman" w:cs="Times New Roman"/>
          <w:sz w:val="24"/>
          <w:szCs w:val="24"/>
          <w:lang w:val="ru-RU"/>
        </w:rPr>
        <w:t>:</w:t>
      </w:r>
    </w:p>
    <w:p w:rsidR="00655396" w:rsidRPr="0010596C" w:rsidRDefault="00FF6B80" w:rsidP="000642C4">
      <w:pPr>
        <w:spacing w:after="0" w:line="360" w:lineRule="auto"/>
        <w:rPr>
          <w:rFonts w:ascii="Times New Roman" w:hAnsi="Times New Roman" w:cs="Times New Roman"/>
          <w:sz w:val="24"/>
          <w:szCs w:val="24"/>
          <w:lang w:val="ru-RU"/>
        </w:rPr>
      </w:pPr>
      <w:r>
        <w:rPr>
          <w:rFonts w:ascii="Times New Roman" w:hAnsi="Times New Roman" w:cs="Times New Roman"/>
          <w:sz w:val="24"/>
          <w:szCs w:val="24"/>
          <w:lang w:val="ru-RU"/>
        </w:rPr>
        <w:t>Э</w:t>
      </w:r>
      <w:r w:rsidR="00F026CC" w:rsidRPr="0010596C">
        <w:rPr>
          <w:rFonts w:ascii="Times New Roman" w:hAnsi="Times New Roman" w:cs="Times New Roman"/>
          <w:sz w:val="24"/>
          <w:szCs w:val="24"/>
          <w:lang w:val="ru-RU"/>
        </w:rPr>
        <w:t>лектромагнитн</w:t>
      </w:r>
      <w:r>
        <w:rPr>
          <w:rFonts w:ascii="Times New Roman" w:hAnsi="Times New Roman" w:cs="Times New Roman"/>
          <w:sz w:val="24"/>
          <w:szCs w:val="24"/>
          <w:lang w:val="ru-RU"/>
        </w:rPr>
        <w:t>ые</w:t>
      </w:r>
      <w:r w:rsidR="00F026CC" w:rsidRPr="0010596C">
        <w:rPr>
          <w:rFonts w:ascii="Times New Roman" w:hAnsi="Times New Roman" w:cs="Times New Roman"/>
          <w:sz w:val="24"/>
          <w:szCs w:val="24"/>
          <w:lang w:val="ru-RU"/>
        </w:rPr>
        <w:t xml:space="preserve"> волн</w:t>
      </w:r>
      <w:r>
        <w:rPr>
          <w:rFonts w:ascii="Times New Roman" w:hAnsi="Times New Roman" w:cs="Times New Roman"/>
          <w:sz w:val="24"/>
          <w:szCs w:val="24"/>
          <w:lang w:val="ru-RU"/>
        </w:rPr>
        <w:t>ы</w:t>
      </w:r>
      <w:r w:rsidR="00CC0553">
        <w:rPr>
          <w:rFonts w:ascii="Times New Roman" w:hAnsi="Times New Roman" w:cs="Times New Roman"/>
          <w:sz w:val="24"/>
          <w:szCs w:val="24"/>
          <w:lang w:val="ru-RU"/>
        </w:rPr>
        <w:t>, м</w:t>
      </w:r>
      <w:r w:rsidR="00CC0553" w:rsidRPr="0010596C">
        <w:rPr>
          <w:rFonts w:ascii="Times New Roman" w:hAnsi="Times New Roman" w:cs="Times New Roman"/>
          <w:sz w:val="24"/>
          <w:szCs w:val="24"/>
          <w:lang w:val="ru-RU"/>
        </w:rPr>
        <w:t>етаматериалы</w:t>
      </w:r>
      <w:r w:rsidR="00454422">
        <w:rPr>
          <w:rFonts w:ascii="Times New Roman" w:hAnsi="Times New Roman" w:cs="Times New Roman"/>
          <w:sz w:val="24"/>
          <w:szCs w:val="24"/>
          <w:lang w:val="ru-RU"/>
        </w:rPr>
        <w:t>, рассеяние света</w:t>
      </w:r>
      <w:r>
        <w:rPr>
          <w:rFonts w:ascii="Times New Roman" w:hAnsi="Times New Roman" w:cs="Times New Roman"/>
          <w:sz w:val="24"/>
          <w:szCs w:val="24"/>
          <w:lang w:val="ru-RU"/>
        </w:rPr>
        <w:t>, коэффициенты Ми</w:t>
      </w:r>
    </w:p>
    <w:p w:rsidR="00CF1631" w:rsidRPr="005F6FE3" w:rsidRDefault="00CF1631" w:rsidP="00CF1631">
      <w:pPr>
        <w:spacing w:after="0" w:line="360" w:lineRule="auto"/>
        <w:rPr>
          <w:rFonts w:ascii="Times New Roman" w:hAnsi="Times New Roman" w:cs="Times New Roman"/>
          <w:sz w:val="24"/>
          <w:szCs w:val="24"/>
          <w:lang w:val="en-US"/>
        </w:rPr>
      </w:pPr>
      <w:r w:rsidRPr="005F6FE3">
        <w:rPr>
          <w:rFonts w:ascii="Times New Roman" w:hAnsi="Times New Roman" w:cs="Times New Roman"/>
          <w:sz w:val="23"/>
          <w:szCs w:val="23"/>
          <w:lang w:val="en-US"/>
        </w:rPr>
        <w:t>Key words:</w:t>
      </w:r>
    </w:p>
    <w:p w:rsidR="00655396" w:rsidRPr="00FA6D47" w:rsidRDefault="00FF6B80" w:rsidP="000642C4">
      <w:pPr>
        <w:spacing w:after="0" w:line="360" w:lineRule="auto"/>
        <w:rPr>
          <w:lang w:val="en-US"/>
        </w:rPr>
      </w:pPr>
      <w:r>
        <w:rPr>
          <w:rFonts w:ascii="Times New Roman" w:hAnsi="Times New Roman" w:cs="Times New Roman"/>
          <w:sz w:val="24"/>
          <w:szCs w:val="24"/>
          <w:lang w:val="en-US"/>
        </w:rPr>
        <w:t>E</w:t>
      </w:r>
      <w:r w:rsidR="00F026CC" w:rsidRPr="0010596C">
        <w:rPr>
          <w:rFonts w:ascii="Times New Roman" w:hAnsi="Times New Roman" w:cs="Times New Roman"/>
          <w:sz w:val="24"/>
          <w:szCs w:val="24"/>
          <w:lang w:val="en-US"/>
        </w:rPr>
        <w:t>lectromagnetic waves</w:t>
      </w:r>
      <w:r w:rsidR="00D516D1">
        <w:rPr>
          <w:rFonts w:ascii="Times New Roman" w:hAnsi="Times New Roman" w:cs="Times New Roman"/>
          <w:sz w:val="24"/>
          <w:szCs w:val="24"/>
          <w:lang w:val="en-US"/>
        </w:rPr>
        <w:t xml:space="preserve">, </w:t>
      </w:r>
      <w:r w:rsidR="00D516D1" w:rsidRPr="0010596C">
        <w:rPr>
          <w:rFonts w:ascii="Times New Roman" w:hAnsi="Times New Roman" w:cs="Times New Roman"/>
          <w:sz w:val="24"/>
          <w:szCs w:val="24"/>
          <w:lang w:val="en-US"/>
        </w:rPr>
        <w:t>metamaterials</w:t>
      </w:r>
      <w:r w:rsidR="00454422" w:rsidRPr="008A74FB">
        <w:rPr>
          <w:rFonts w:ascii="Times New Roman" w:hAnsi="Times New Roman" w:cs="Times New Roman"/>
          <w:sz w:val="24"/>
          <w:szCs w:val="24"/>
          <w:lang w:val="en-US"/>
        </w:rPr>
        <w:t xml:space="preserve">, </w:t>
      </w:r>
      <w:r w:rsidR="00454422">
        <w:rPr>
          <w:rFonts w:ascii="Times New Roman" w:hAnsi="Times New Roman" w:cs="Times New Roman"/>
          <w:sz w:val="24"/>
          <w:szCs w:val="24"/>
          <w:lang w:val="en-US"/>
        </w:rPr>
        <w:t>light scattering</w:t>
      </w:r>
      <w:r>
        <w:rPr>
          <w:rFonts w:ascii="Times New Roman" w:hAnsi="Times New Roman" w:cs="Times New Roman"/>
          <w:sz w:val="24"/>
          <w:szCs w:val="24"/>
          <w:lang w:val="en-US"/>
        </w:rPr>
        <w:t>, Mie coefficients</w:t>
      </w:r>
    </w:p>
    <w:p w:rsidR="008D3AB3" w:rsidRPr="0010596C" w:rsidRDefault="008D3AB3">
      <w:pPr>
        <w:rPr>
          <w:rFonts w:ascii="Times New Roman" w:hAnsi="Times New Roman" w:cs="Times New Roman"/>
          <w:sz w:val="24"/>
          <w:szCs w:val="24"/>
          <w:lang w:val="en-US"/>
        </w:rPr>
      </w:pPr>
      <w:r w:rsidRPr="0010596C">
        <w:rPr>
          <w:rFonts w:ascii="Times New Roman" w:hAnsi="Times New Roman" w:cs="Times New Roman"/>
          <w:sz w:val="24"/>
          <w:szCs w:val="24"/>
          <w:lang w:val="en-US"/>
        </w:rPr>
        <w:br w:type="page"/>
      </w:r>
    </w:p>
    <w:p w:rsidR="005F2FD3" w:rsidRPr="0010596C" w:rsidRDefault="000642C4" w:rsidP="000642C4">
      <w:pPr>
        <w:spacing w:after="0" w:line="360" w:lineRule="auto"/>
        <w:rPr>
          <w:rFonts w:ascii="Times New Roman" w:hAnsi="Times New Roman" w:cs="Times New Roman"/>
          <w:sz w:val="24"/>
          <w:szCs w:val="24"/>
          <w:lang w:val="ru-RU"/>
        </w:rPr>
      </w:pPr>
      <w:r w:rsidRPr="0010596C">
        <w:rPr>
          <w:rFonts w:ascii="Times New Roman" w:hAnsi="Times New Roman" w:cs="Times New Roman"/>
          <w:sz w:val="24"/>
          <w:szCs w:val="24"/>
          <w:lang w:val="ru-RU"/>
        </w:rPr>
        <w:lastRenderedPageBreak/>
        <w:t xml:space="preserve">УДК </w:t>
      </w:r>
      <w:r w:rsidR="003753EA" w:rsidRPr="0010596C">
        <w:rPr>
          <w:rFonts w:ascii="Times New Roman" w:hAnsi="Times New Roman" w:cs="Times New Roman"/>
          <w:sz w:val="24"/>
          <w:szCs w:val="24"/>
          <w:lang w:val="ru-RU"/>
        </w:rPr>
        <w:t>537.87</w:t>
      </w:r>
    </w:p>
    <w:p w:rsidR="006F426B" w:rsidRPr="0010596C" w:rsidRDefault="006F426B" w:rsidP="006F426B">
      <w:pPr>
        <w:spacing w:after="0" w:line="360" w:lineRule="auto"/>
        <w:rPr>
          <w:rFonts w:ascii="Times New Roman" w:hAnsi="Times New Roman" w:cs="Times New Roman"/>
          <w:i/>
          <w:sz w:val="24"/>
          <w:szCs w:val="24"/>
          <w:lang w:val="ru-RU"/>
        </w:rPr>
      </w:pPr>
      <w:r w:rsidRPr="0010596C">
        <w:rPr>
          <w:rFonts w:ascii="Times New Roman" w:hAnsi="Times New Roman" w:cs="Times New Roman"/>
          <w:i/>
          <w:sz w:val="24"/>
          <w:szCs w:val="24"/>
          <w:lang w:val="ru-RU"/>
        </w:rPr>
        <w:t>А.В. Н</w:t>
      </w:r>
      <w:r w:rsidR="00F574E0" w:rsidRPr="0010596C">
        <w:rPr>
          <w:rFonts w:ascii="Times New Roman" w:hAnsi="Times New Roman" w:cs="Times New Roman"/>
          <w:i/>
          <w:sz w:val="24"/>
          <w:szCs w:val="24"/>
          <w:lang w:val="ru-RU"/>
        </w:rPr>
        <w:t>ОВИЦКИЙ</w:t>
      </w:r>
      <w:r w:rsidRPr="0010596C">
        <w:rPr>
          <w:rFonts w:ascii="Times New Roman" w:hAnsi="Times New Roman" w:cs="Times New Roman"/>
          <w:i/>
          <w:sz w:val="24"/>
          <w:szCs w:val="24"/>
          <w:lang w:val="ru-RU"/>
        </w:rPr>
        <w:t>, Р.Х. А</w:t>
      </w:r>
      <w:r w:rsidR="00F574E0" w:rsidRPr="0010596C">
        <w:rPr>
          <w:rFonts w:ascii="Times New Roman" w:hAnsi="Times New Roman" w:cs="Times New Roman"/>
          <w:i/>
          <w:sz w:val="24"/>
          <w:szCs w:val="24"/>
          <w:lang w:val="ru-RU"/>
        </w:rPr>
        <w:t>ЛЬВАРЕС</w:t>
      </w:r>
      <w:r w:rsidRPr="0010596C">
        <w:rPr>
          <w:rFonts w:ascii="Times New Roman" w:hAnsi="Times New Roman" w:cs="Times New Roman"/>
          <w:i/>
          <w:sz w:val="24"/>
          <w:szCs w:val="24"/>
          <w:lang w:val="ru-RU"/>
        </w:rPr>
        <w:t xml:space="preserve"> Р</w:t>
      </w:r>
      <w:r w:rsidR="00F574E0" w:rsidRPr="0010596C">
        <w:rPr>
          <w:rFonts w:ascii="Times New Roman" w:hAnsi="Times New Roman" w:cs="Times New Roman"/>
          <w:i/>
          <w:sz w:val="24"/>
          <w:szCs w:val="24"/>
          <w:lang w:val="ru-RU"/>
        </w:rPr>
        <w:t>ОДРИГЕС</w:t>
      </w:r>
      <w:r w:rsidRPr="0010596C">
        <w:rPr>
          <w:rFonts w:ascii="Times New Roman" w:hAnsi="Times New Roman" w:cs="Times New Roman"/>
          <w:i/>
          <w:sz w:val="24"/>
          <w:szCs w:val="24"/>
          <w:lang w:val="ru-RU"/>
        </w:rPr>
        <w:t>, В.М. Г</w:t>
      </w:r>
      <w:r w:rsidR="00F574E0" w:rsidRPr="0010596C">
        <w:rPr>
          <w:rFonts w:ascii="Times New Roman" w:hAnsi="Times New Roman" w:cs="Times New Roman"/>
          <w:i/>
          <w:sz w:val="24"/>
          <w:szCs w:val="24"/>
          <w:lang w:val="ru-RU"/>
        </w:rPr>
        <w:t>АЛЫНСКИЙ</w:t>
      </w:r>
    </w:p>
    <w:p w:rsidR="000642C4" w:rsidRPr="0010596C" w:rsidRDefault="00FF6B80" w:rsidP="000642C4">
      <w:pPr>
        <w:spacing w:after="0" w:line="360" w:lineRule="auto"/>
        <w:rPr>
          <w:rFonts w:ascii="Times New Roman" w:hAnsi="Times New Roman" w:cs="Times New Roman"/>
          <w:b/>
          <w:sz w:val="24"/>
          <w:szCs w:val="24"/>
          <w:lang w:val="ru-RU"/>
        </w:rPr>
      </w:pPr>
      <w:r>
        <w:rPr>
          <w:rFonts w:ascii="Times New Roman" w:hAnsi="Times New Roman" w:cs="Times New Roman"/>
          <w:b/>
          <w:sz w:val="24"/>
          <w:szCs w:val="24"/>
          <w:lang w:val="ru-RU"/>
        </w:rPr>
        <w:t>КОЭФФИЦИЕНТЫ РАССЕЯНИЯ МИ И НАПРАВЛЕННОЕ РАССЕЯНИЕ ЭЛЕКТРОМАГНИТНОГО ИЗЛУЧЕНИЯ</w:t>
      </w:r>
    </w:p>
    <w:p w:rsidR="00B763F5" w:rsidRPr="006E3364" w:rsidRDefault="00B763F5" w:rsidP="00BE25C4">
      <w:pPr>
        <w:spacing w:after="0" w:line="360" w:lineRule="auto"/>
        <w:jc w:val="both"/>
        <w:rPr>
          <w:rFonts w:ascii="Times New Roman" w:hAnsi="Times New Roman" w:cs="Times New Roman"/>
          <w:sz w:val="24"/>
          <w:szCs w:val="24"/>
          <w:lang w:val="ru-RU"/>
        </w:rPr>
      </w:pPr>
    </w:p>
    <w:p w:rsidR="00E86351" w:rsidRDefault="00475D4E" w:rsidP="00BE25C4">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П</w:t>
      </w:r>
      <w:r w:rsidR="008129A4">
        <w:rPr>
          <w:rFonts w:ascii="Times New Roman" w:hAnsi="Times New Roman" w:cs="Times New Roman"/>
          <w:sz w:val="24"/>
          <w:szCs w:val="24"/>
          <w:lang w:val="ru-RU"/>
        </w:rPr>
        <w:t xml:space="preserve">олучена связь между операторной </w:t>
      </w:r>
      <w:r>
        <w:rPr>
          <w:rFonts w:ascii="Times New Roman" w:hAnsi="Times New Roman" w:cs="Times New Roman"/>
          <w:sz w:val="24"/>
          <w:szCs w:val="24"/>
          <w:lang w:val="ru-RU"/>
        </w:rPr>
        <w:t xml:space="preserve">и традиционной </w:t>
      </w:r>
      <w:r w:rsidR="0047351F">
        <w:rPr>
          <w:rFonts w:ascii="Times New Roman" w:hAnsi="Times New Roman" w:cs="Times New Roman"/>
          <w:sz w:val="24"/>
          <w:szCs w:val="24"/>
          <w:lang w:val="ru-RU"/>
        </w:rPr>
        <w:t>теориями</w:t>
      </w:r>
      <w:r w:rsidR="0047351F" w:rsidRPr="00FA6D47">
        <w:rPr>
          <w:rFonts w:ascii="Times New Roman" w:hAnsi="Times New Roman" w:cs="Times New Roman"/>
          <w:sz w:val="24"/>
          <w:szCs w:val="24"/>
          <w:lang w:val="ru-RU"/>
        </w:rPr>
        <w:t xml:space="preserve"> </w:t>
      </w:r>
      <w:r w:rsidR="0047351F">
        <w:rPr>
          <w:rFonts w:ascii="Times New Roman" w:hAnsi="Times New Roman" w:cs="Times New Roman"/>
          <w:sz w:val="24"/>
          <w:szCs w:val="24"/>
          <w:lang w:val="ru-RU"/>
        </w:rPr>
        <w:t>рассеяния</w:t>
      </w:r>
      <w:r>
        <w:rPr>
          <w:rFonts w:ascii="Times New Roman" w:hAnsi="Times New Roman" w:cs="Times New Roman"/>
          <w:sz w:val="24"/>
          <w:szCs w:val="24"/>
          <w:lang w:val="ru-RU"/>
        </w:rPr>
        <w:t xml:space="preserve">. С ее помощью </w:t>
      </w:r>
      <w:r w:rsidR="00A7140D">
        <w:rPr>
          <w:rFonts w:ascii="Times New Roman" w:hAnsi="Times New Roman" w:cs="Times New Roman"/>
          <w:sz w:val="24"/>
          <w:szCs w:val="24"/>
          <w:lang w:val="ru-RU"/>
        </w:rPr>
        <w:t>выведены общие выражения для коэффициентов рассеяния Ми на неоднородных биани</w:t>
      </w:r>
      <w:r w:rsidR="000970B6">
        <w:rPr>
          <w:rFonts w:ascii="Times New Roman" w:hAnsi="Times New Roman" w:cs="Times New Roman"/>
          <w:sz w:val="24"/>
          <w:szCs w:val="24"/>
          <w:lang w:val="ru-RU"/>
        </w:rPr>
        <w:t xml:space="preserve">зотропных сферических частицах, которые выражаются через тензоры поверхностного импеданса волн в частице и в окружающей среде. </w:t>
      </w:r>
      <w:r w:rsidR="008129A4">
        <w:rPr>
          <w:rFonts w:ascii="Times New Roman" w:hAnsi="Times New Roman" w:cs="Times New Roman"/>
          <w:sz w:val="24"/>
          <w:szCs w:val="24"/>
          <w:lang w:val="ru-RU"/>
        </w:rPr>
        <w:t>К</w:t>
      </w:r>
      <w:r w:rsidR="00160B3C">
        <w:rPr>
          <w:rFonts w:ascii="Times New Roman" w:hAnsi="Times New Roman" w:cs="Times New Roman"/>
          <w:sz w:val="24"/>
          <w:szCs w:val="24"/>
          <w:lang w:val="ru-RU"/>
        </w:rPr>
        <w:t>оэффициент</w:t>
      </w:r>
      <w:r w:rsidR="008129A4">
        <w:rPr>
          <w:rFonts w:ascii="Times New Roman" w:hAnsi="Times New Roman" w:cs="Times New Roman"/>
          <w:sz w:val="24"/>
          <w:szCs w:val="24"/>
          <w:lang w:val="ru-RU"/>
        </w:rPr>
        <w:t>ы</w:t>
      </w:r>
      <w:r w:rsidR="00160B3C">
        <w:rPr>
          <w:rFonts w:ascii="Times New Roman" w:hAnsi="Times New Roman" w:cs="Times New Roman"/>
          <w:sz w:val="24"/>
          <w:szCs w:val="24"/>
          <w:lang w:val="ru-RU"/>
        </w:rPr>
        <w:t xml:space="preserve"> Ми</w:t>
      </w:r>
      <w:r w:rsidR="003547B9">
        <w:rPr>
          <w:rFonts w:ascii="Times New Roman" w:hAnsi="Times New Roman" w:cs="Times New Roman"/>
          <w:sz w:val="24"/>
          <w:szCs w:val="24"/>
          <w:lang w:val="ru-RU"/>
        </w:rPr>
        <w:t xml:space="preserve"> для неоднородной анизотропной </w:t>
      </w:r>
      <w:r w:rsidR="008129A4">
        <w:rPr>
          <w:rFonts w:ascii="Times New Roman" w:hAnsi="Times New Roman" w:cs="Times New Roman"/>
          <w:sz w:val="24"/>
          <w:szCs w:val="24"/>
          <w:lang w:val="ru-RU"/>
        </w:rPr>
        <w:t>частицы</w:t>
      </w:r>
      <w:r w:rsidR="003547B9">
        <w:rPr>
          <w:rFonts w:ascii="Times New Roman" w:hAnsi="Times New Roman" w:cs="Times New Roman"/>
          <w:sz w:val="24"/>
          <w:szCs w:val="24"/>
          <w:lang w:val="ru-RU"/>
        </w:rPr>
        <w:t xml:space="preserve"> </w:t>
      </w:r>
      <w:r w:rsidR="008129A4">
        <w:rPr>
          <w:rFonts w:ascii="Times New Roman" w:hAnsi="Times New Roman" w:cs="Times New Roman"/>
          <w:sz w:val="24"/>
          <w:szCs w:val="24"/>
          <w:lang w:val="ru-RU"/>
        </w:rPr>
        <w:t>используются для изучения</w:t>
      </w:r>
      <w:r w:rsidR="003547B9">
        <w:rPr>
          <w:rFonts w:ascii="Times New Roman" w:hAnsi="Times New Roman" w:cs="Times New Roman"/>
          <w:sz w:val="24"/>
          <w:szCs w:val="24"/>
          <w:lang w:val="ru-RU"/>
        </w:rPr>
        <w:t xml:space="preserve"> направленного</w:t>
      </w:r>
      <w:r w:rsidR="00385CF9">
        <w:rPr>
          <w:rFonts w:ascii="Times New Roman" w:hAnsi="Times New Roman" w:cs="Times New Roman"/>
          <w:sz w:val="24"/>
          <w:szCs w:val="24"/>
          <w:lang w:val="ru-RU"/>
        </w:rPr>
        <w:t xml:space="preserve"> (преимущественно вперед)</w:t>
      </w:r>
      <w:r w:rsidR="003547B9">
        <w:rPr>
          <w:rFonts w:ascii="Times New Roman" w:hAnsi="Times New Roman" w:cs="Times New Roman"/>
          <w:sz w:val="24"/>
          <w:szCs w:val="24"/>
          <w:lang w:val="ru-RU"/>
        </w:rPr>
        <w:t xml:space="preserve"> рассеяния электромагнитного излучения.</w:t>
      </w:r>
    </w:p>
    <w:p w:rsidR="00E44329" w:rsidRDefault="00E44329" w:rsidP="00BE25C4">
      <w:pPr>
        <w:spacing w:after="0" w:line="360" w:lineRule="auto"/>
        <w:jc w:val="both"/>
        <w:rPr>
          <w:rFonts w:ascii="Times New Roman" w:hAnsi="Times New Roman" w:cs="Times New Roman"/>
          <w:sz w:val="24"/>
          <w:szCs w:val="24"/>
          <w:lang w:val="ru-RU"/>
        </w:rPr>
      </w:pPr>
    </w:p>
    <w:p w:rsidR="00B92BC5" w:rsidRPr="006E3364" w:rsidRDefault="00B92BC5" w:rsidP="00BE25C4">
      <w:pPr>
        <w:spacing w:after="0" w:line="360" w:lineRule="auto"/>
        <w:jc w:val="both"/>
        <w:rPr>
          <w:rFonts w:ascii="Times New Roman" w:hAnsi="Times New Roman" w:cs="Times New Roman"/>
          <w:sz w:val="24"/>
          <w:szCs w:val="24"/>
          <w:lang w:val="ru-RU"/>
        </w:rPr>
      </w:pPr>
    </w:p>
    <w:p w:rsidR="0040110E" w:rsidRPr="0010596C" w:rsidRDefault="0040110E" w:rsidP="00AD0BF7">
      <w:pPr>
        <w:spacing w:after="0" w:line="360" w:lineRule="auto"/>
        <w:rPr>
          <w:rFonts w:ascii="Times New Roman" w:hAnsi="Times New Roman" w:cs="Times New Roman"/>
          <w:b/>
          <w:sz w:val="24"/>
          <w:szCs w:val="24"/>
          <w:lang w:val="ru-RU"/>
        </w:rPr>
      </w:pPr>
      <w:r w:rsidRPr="0010596C">
        <w:rPr>
          <w:rFonts w:ascii="Times New Roman" w:hAnsi="Times New Roman" w:cs="Times New Roman"/>
          <w:b/>
          <w:sz w:val="24"/>
          <w:szCs w:val="24"/>
          <w:lang w:val="ru-RU"/>
        </w:rPr>
        <w:t>1. Введение</w:t>
      </w:r>
    </w:p>
    <w:p w:rsidR="00F27A5A" w:rsidRDefault="00084FBD" w:rsidP="00AD0BF7">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Рассеяние света объясняет многие явления в окружающем нас мире и является важным инструментом для его целенаправленного познания. </w:t>
      </w:r>
      <w:r w:rsidR="00A45F70">
        <w:rPr>
          <w:rFonts w:ascii="Times New Roman" w:hAnsi="Times New Roman" w:cs="Times New Roman"/>
          <w:sz w:val="24"/>
          <w:szCs w:val="24"/>
          <w:lang w:val="ru-RU"/>
        </w:rPr>
        <w:t>Процесс рассеяния электромагнитных волн может быть описан различными способами в зависимости от конкретных параметров системы. Для объектов, маленьких по сравнению с длиной волны рассеиваемого излучения (приближение Релея), можно учитывать лишь</w:t>
      </w:r>
      <w:r w:rsidR="00676BD2">
        <w:rPr>
          <w:rFonts w:ascii="Times New Roman" w:hAnsi="Times New Roman" w:cs="Times New Roman"/>
          <w:sz w:val="24"/>
          <w:szCs w:val="24"/>
          <w:lang w:val="ru-RU"/>
        </w:rPr>
        <w:t xml:space="preserve"> электрические</w:t>
      </w:r>
      <w:r w:rsidR="00A45F70">
        <w:rPr>
          <w:rFonts w:ascii="Times New Roman" w:hAnsi="Times New Roman" w:cs="Times New Roman"/>
          <w:sz w:val="24"/>
          <w:szCs w:val="24"/>
          <w:lang w:val="ru-RU"/>
        </w:rPr>
        <w:t xml:space="preserve"> </w:t>
      </w:r>
      <w:r w:rsidR="00C26897">
        <w:rPr>
          <w:rFonts w:ascii="Times New Roman" w:hAnsi="Times New Roman" w:cs="Times New Roman"/>
          <w:sz w:val="24"/>
          <w:szCs w:val="24"/>
          <w:lang w:val="ru-RU"/>
        </w:rPr>
        <w:t>дипольные моменты</w:t>
      </w:r>
      <w:r w:rsidR="00D5500C" w:rsidRPr="00FA6D47">
        <w:rPr>
          <w:rFonts w:ascii="Times New Roman" w:hAnsi="Times New Roman" w:cs="Times New Roman"/>
          <w:sz w:val="24"/>
          <w:szCs w:val="24"/>
          <w:lang w:val="ru-RU"/>
        </w:rPr>
        <w:t xml:space="preserve"> [1,</w:t>
      </w:r>
      <w:r w:rsidR="00FA6D47">
        <w:rPr>
          <w:rFonts w:ascii="Times New Roman" w:hAnsi="Times New Roman" w:cs="Times New Roman"/>
          <w:sz w:val="24"/>
          <w:szCs w:val="24"/>
          <w:lang w:val="ru-RU"/>
        </w:rPr>
        <w:t xml:space="preserve"> </w:t>
      </w:r>
      <w:r w:rsidR="00D5500C" w:rsidRPr="00FA6D47">
        <w:rPr>
          <w:rFonts w:ascii="Times New Roman" w:hAnsi="Times New Roman" w:cs="Times New Roman"/>
          <w:sz w:val="24"/>
          <w:szCs w:val="24"/>
          <w:lang w:val="ru-RU"/>
        </w:rPr>
        <w:t>2]</w:t>
      </w:r>
      <w:r w:rsidR="00C26897">
        <w:rPr>
          <w:rFonts w:ascii="Times New Roman" w:hAnsi="Times New Roman" w:cs="Times New Roman"/>
          <w:sz w:val="24"/>
          <w:szCs w:val="24"/>
          <w:lang w:val="ru-RU"/>
        </w:rPr>
        <w:t xml:space="preserve">. </w:t>
      </w:r>
      <w:r w:rsidR="00376DC5">
        <w:rPr>
          <w:rFonts w:ascii="Times New Roman" w:hAnsi="Times New Roman" w:cs="Times New Roman"/>
          <w:sz w:val="24"/>
          <w:szCs w:val="24"/>
          <w:lang w:val="ru-RU"/>
        </w:rPr>
        <w:t xml:space="preserve">Если показатель преломления частицы приблизительно равен единице, то задачу о рассеянии можно решать с помощью теории возмущений, причем часто можно ограничиться борновским приближением. Случай маленьких частиц с показателем преломления </w:t>
      </w:r>
      <w:r w:rsidR="00FA6D47">
        <w:rPr>
          <w:rFonts w:ascii="Times New Roman" w:hAnsi="Times New Roman" w:cs="Times New Roman"/>
          <w:sz w:val="24"/>
          <w:szCs w:val="24"/>
          <w:lang w:val="ru-RU"/>
        </w:rPr>
        <w:t>около</w:t>
      </w:r>
      <w:r w:rsidR="00376DC5">
        <w:rPr>
          <w:rFonts w:ascii="Times New Roman" w:hAnsi="Times New Roman" w:cs="Times New Roman"/>
          <w:sz w:val="24"/>
          <w:szCs w:val="24"/>
          <w:lang w:val="ru-RU"/>
        </w:rPr>
        <w:t xml:space="preserve"> единицы называют приближением Релея-Ганса. </w:t>
      </w:r>
      <w:r w:rsidR="005A2ED7">
        <w:rPr>
          <w:rFonts w:ascii="Times New Roman" w:hAnsi="Times New Roman" w:cs="Times New Roman"/>
          <w:sz w:val="24"/>
          <w:szCs w:val="24"/>
          <w:lang w:val="ru-RU"/>
        </w:rPr>
        <w:t xml:space="preserve">Другой предел — случай частиц большого размера — </w:t>
      </w:r>
      <w:r w:rsidR="00D1389D">
        <w:rPr>
          <w:rFonts w:ascii="Times New Roman" w:hAnsi="Times New Roman" w:cs="Times New Roman"/>
          <w:sz w:val="24"/>
          <w:szCs w:val="24"/>
          <w:lang w:val="ru-RU"/>
        </w:rPr>
        <w:t>анализируется методами геометрической (лучевой) оптики</w:t>
      </w:r>
      <w:r w:rsidR="00D5500C" w:rsidRPr="00FA6D47">
        <w:rPr>
          <w:rFonts w:ascii="Times New Roman" w:hAnsi="Times New Roman" w:cs="Times New Roman"/>
          <w:sz w:val="24"/>
          <w:szCs w:val="24"/>
          <w:lang w:val="ru-RU"/>
        </w:rPr>
        <w:t xml:space="preserve"> [3</w:t>
      </w:r>
      <w:r w:rsidR="00FA6D47">
        <w:rPr>
          <w:rFonts w:ascii="Times New Roman" w:hAnsi="Times New Roman" w:cs="Times New Roman"/>
          <w:sz w:val="24"/>
          <w:szCs w:val="24"/>
          <w:lang w:val="ru-RU"/>
        </w:rPr>
        <w:t>–</w:t>
      </w:r>
      <w:r w:rsidR="0083406A" w:rsidRPr="00FA6D47">
        <w:rPr>
          <w:rFonts w:ascii="Times New Roman" w:hAnsi="Times New Roman" w:cs="Times New Roman"/>
          <w:sz w:val="24"/>
          <w:szCs w:val="24"/>
          <w:lang w:val="ru-RU"/>
        </w:rPr>
        <w:t>5</w:t>
      </w:r>
      <w:r w:rsidR="00D5500C" w:rsidRPr="00FA6D47">
        <w:rPr>
          <w:rFonts w:ascii="Times New Roman" w:hAnsi="Times New Roman" w:cs="Times New Roman"/>
          <w:sz w:val="24"/>
          <w:szCs w:val="24"/>
          <w:lang w:val="ru-RU"/>
        </w:rPr>
        <w:t>]</w:t>
      </w:r>
      <w:r w:rsidR="00D1389D">
        <w:rPr>
          <w:rFonts w:ascii="Times New Roman" w:hAnsi="Times New Roman" w:cs="Times New Roman"/>
          <w:sz w:val="24"/>
          <w:szCs w:val="24"/>
          <w:lang w:val="ru-RU"/>
        </w:rPr>
        <w:t xml:space="preserve">. </w:t>
      </w:r>
      <w:r w:rsidR="00FF5038">
        <w:rPr>
          <w:rFonts w:ascii="Times New Roman" w:hAnsi="Times New Roman" w:cs="Times New Roman"/>
          <w:sz w:val="24"/>
          <w:szCs w:val="24"/>
          <w:lang w:val="ru-RU"/>
        </w:rPr>
        <w:t>Однако наиболее строгое описание дается решением уравнений Максвелла с условиями на границе раздела частицы (рассеяние Ми)</w:t>
      </w:r>
      <w:r w:rsidR="00D5500C" w:rsidRPr="00FA6D47">
        <w:rPr>
          <w:rFonts w:ascii="Times New Roman" w:hAnsi="Times New Roman" w:cs="Times New Roman"/>
          <w:sz w:val="24"/>
          <w:szCs w:val="24"/>
          <w:lang w:val="ru-RU"/>
        </w:rPr>
        <w:t xml:space="preserve"> [</w:t>
      </w:r>
      <w:r w:rsidR="0083406A" w:rsidRPr="00FA6D47">
        <w:rPr>
          <w:rFonts w:ascii="Times New Roman" w:hAnsi="Times New Roman" w:cs="Times New Roman"/>
          <w:sz w:val="24"/>
          <w:szCs w:val="24"/>
          <w:lang w:val="ru-RU"/>
        </w:rPr>
        <w:t>1,</w:t>
      </w:r>
      <w:r w:rsidR="00FA6D47">
        <w:rPr>
          <w:rFonts w:ascii="Times New Roman" w:hAnsi="Times New Roman" w:cs="Times New Roman"/>
          <w:sz w:val="24"/>
          <w:szCs w:val="24"/>
          <w:lang w:val="ru-RU"/>
        </w:rPr>
        <w:t xml:space="preserve"> </w:t>
      </w:r>
      <w:r w:rsidR="0083406A" w:rsidRPr="00FA6D47">
        <w:rPr>
          <w:rFonts w:ascii="Times New Roman" w:hAnsi="Times New Roman" w:cs="Times New Roman"/>
          <w:sz w:val="24"/>
          <w:szCs w:val="24"/>
          <w:lang w:val="ru-RU"/>
        </w:rPr>
        <w:t>2,</w:t>
      </w:r>
      <w:r w:rsidR="00FA6D47">
        <w:rPr>
          <w:rFonts w:ascii="Times New Roman" w:hAnsi="Times New Roman" w:cs="Times New Roman"/>
          <w:sz w:val="24"/>
          <w:szCs w:val="24"/>
          <w:lang w:val="ru-RU"/>
        </w:rPr>
        <w:t xml:space="preserve"> </w:t>
      </w:r>
      <w:r w:rsidR="0083406A" w:rsidRPr="00FA6D47">
        <w:rPr>
          <w:rFonts w:ascii="Times New Roman" w:hAnsi="Times New Roman" w:cs="Times New Roman"/>
          <w:sz w:val="24"/>
          <w:szCs w:val="24"/>
          <w:lang w:val="ru-RU"/>
        </w:rPr>
        <w:t>6,</w:t>
      </w:r>
      <w:r w:rsidR="00FA6D47">
        <w:rPr>
          <w:rFonts w:ascii="Times New Roman" w:hAnsi="Times New Roman" w:cs="Times New Roman"/>
          <w:sz w:val="24"/>
          <w:szCs w:val="24"/>
          <w:lang w:val="ru-RU"/>
        </w:rPr>
        <w:t xml:space="preserve"> </w:t>
      </w:r>
      <w:r w:rsidR="0083406A" w:rsidRPr="00FA6D47">
        <w:rPr>
          <w:rFonts w:ascii="Times New Roman" w:hAnsi="Times New Roman" w:cs="Times New Roman"/>
          <w:sz w:val="24"/>
          <w:szCs w:val="24"/>
          <w:lang w:val="ru-RU"/>
        </w:rPr>
        <w:t>7</w:t>
      </w:r>
      <w:r w:rsidR="00D5500C" w:rsidRPr="00FA6D47">
        <w:rPr>
          <w:rFonts w:ascii="Times New Roman" w:hAnsi="Times New Roman" w:cs="Times New Roman"/>
          <w:sz w:val="24"/>
          <w:szCs w:val="24"/>
          <w:lang w:val="ru-RU"/>
        </w:rPr>
        <w:t>]</w:t>
      </w:r>
      <w:r w:rsidR="00FF5038">
        <w:rPr>
          <w:rFonts w:ascii="Times New Roman" w:hAnsi="Times New Roman" w:cs="Times New Roman"/>
          <w:sz w:val="24"/>
          <w:szCs w:val="24"/>
          <w:lang w:val="ru-RU"/>
        </w:rPr>
        <w:t xml:space="preserve">. </w:t>
      </w:r>
      <w:r w:rsidR="00D41E58">
        <w:rPr>
          <w:rFonts w:ascii="Times New Roman" w:hAnsi="Times New Roman" w:cs="Times New Roman"/>
          <w:sz w:val="24"/>
          <w:szCs w:val="24"/>
          <w:lang w:val="ru-RU"/>
        </w:rPr>
        <w:t>Существует несколько модификаций и обобщений решения задачи Ми, такие как метод Т-матриц</w:t>
      </w:r>
      <w:r w:rsidR="00246913" w:rsidRPr="00FA6D47">
        <w:rPr>
          <w:rFonts w:ascii="Times New Roman" w:hAnsi="Times New Roman" w:cs="Times New Roman"/>
          <w:sz w:val="24"/>
          <w:szCs w:val="24"/>
          <w:lang w:val="ru-RU"/>
        </w:rPr>
        <w:t xml:space="preserve"> [</w:t>
      </w:r>
      <w:r w:rsidR="000D6BE4" w:rsidRPr="00FA6D47">
        <w:rPr>
          <w:rFonts w:ascii="Times New Roman" w:hAnsi="Times New Roman" w:cs="Times New Roman"/>
          <w:sz w:val="24"/>
          <w:szCs w:val="24"/>
          <w:lang w:val="ru-RU"/>
        </w:rPr>
        <w:t>8</w:t>
      </w:r>
      <w:r w:rsidR="00FA6D47">
        <w:rPr>
          <w:rFonts w:ascii="Times New Roman" w:hAnsi="Times New Roman" w:cs="Times New Roman"/>
          <w:sz w:val="24"/>
          <w:szCs w:val="24"/>
          <w:lang w:val="ru-RU"/>
        </w:rPr>
        <w:t>–</w:t>
      </w:r>
      <w:r w:rsidR="000D6BE4" w:rsidRPr="00FA6D47">
        <w:rPr>
          <w:rFonts w:ascii="Times New Roman" w:hAnsi="Times New Roman" w:cs="Times New Roman"/>
          <w:sz w:val="24"/>
          <w:szCs w:val="24"/>
          <w:lang w:val="ru-RU"/>
        </w:rPr>
        <w:t>11</w:t>
      </w:r>
      <w:r w:rsidR="00246913" w:rsidRPr="00FA6D47">
        <w:rPr>
          <w:rFonts w:ascii="Times New Roman" w:hAnsi="Times New Roman" w:cs="Times New Roman"/>
          <w:sz w:val="24"/>
          <w:szCs w:val="24"/>
          <w:lang w:val="ru-RU"/>
        </w:rPr>
        <w:t>]</w:t>
      </w:r>
      <w:r w:rsidR="00D41E58">
        <w:rPr>
          <w:rFonts w:ascii="Times New Roman" w:hAnsi="Times New Roman" w:cs="Times New Roman"/>
          <w:sz w:val="24"/>
          <w:szCs w:val="24"/>
          <w:lang w:val="ru-RU"/>
        </w:rPr>
        <w:t xml:space="preserve"> и операторный </w:t>
      </w:r>
      <w:r w:rsidR="00FA6D47">
        <w:rPr>
          <w:rFonts w:ascii="Times New Roman" w:hAnsi="Times New Roman" w:cs="Times New Roman"/>
          <w:sz w:val="24"/>
          <w:szCs w:val="24"/>
          <w:lang w:val="ru-RU"/>
        </w:rPr>
        <w:br/>
      </w:r>
      <w:r w:rsidR="00D41E58">
        <w:rPr>
          <w:rFonts w:ascii="Times New Roman" w:hAnsi="Times New Roman" w:cs="Times New Roman"/>
          <w:sz w:val="24"/>
          <w:szCs w:val="24"/>
          <w:lang w:val="ru-RU"/>
        </w:rPr>
        <w:t>метод</w:t>
      </w:r>
      <w:r w:rsidR="00FA6D47">
        <w:rPr>
          <w:rFonts w:ascii="Times New Roman" w:hAnsi="Times New Roman" w:cs="Times New Roman"/>
          <w:sz w:val="24"/>
          <w:szCs w:val="24"/>
          <w:lang w:val="ru-RU"/>
        </w:rPr>
        <w:t> </w:t>
      </w:r>
      <w:r w:rsidR="00246913" w:rsidRPr="00FA6D47">
        <w:rPr>
          <w:rFonts w:ascii="Times New Roman" w:hAnsi="Times New Roman" w:cs="Times New Roman"/>
          <w:sz w:val="24"/>
          <w:szCs w:val="24"/>
          <w:lang w:val="ru-RU"/>
        </w:rPr>
        <w:t>[</w:t>
      </w:r>
      <w:r w:rsidR="00A37472" w:rsidRPr="00FA6D47">
        <w:rPr>
          <w:rFonts w:ascii="Times New Roman" w:hAnsi="Times New Roman" w:cs="Times New Roman"/>
          <w:sz w:val="24"/>
          <w:szCs w:val="24"/>
          <w:lang w:val="ru-RU"/>
        </w:rPr>
        <w:t>12</w:t>
      </w:r>
      <w:r w:rsidR="00FA6D47">
        <w:rPr>
          <w:rFonts w:ascii="Times New Roman" w:hAnsi="Times New Roman" w:cs="Times New Roman"/>
          <w:sz w:val="24"/>
          <w:szCs w:val="24"/>
          <w:lang w:val="ru-RU"/>
        </w:rPr>
        <w:t>–</w:t>
      </w:r>
      <w:r w:rsidR="00A37472" w:rsidRPr="00FA6D47">
        <w:rPr>
          <w:rFonts w:ascii="Times New Roman" w:hAnsi="Times New Roman" w:cs="Times New Roman"/>
          <w:sz w:val="24"/>
          <w:szCs w:val="24"/>
          <w:lang w:val="ru-RU"/>
        </w:rPr>
        <w:t>14</w:t>
      </w:r>
      <w:r w:rsidR="00246913" w:rsidRPr="00FA6D47">
        <w:rPr>
          <w:rFonts w:ascii="Times New Roman" w:hAnsi="Times New Roman" w:cs="Times New Roman"/>
          <w:sz w:val="24"/>
          <w:szCs w:val="24"/>
          <w:lang w:val="ru-RU"/>
        </w:rPr>
        <w:t>]</w:t>
      </w:r>
      <w:r w:rsidR="00D41E58">
        <w:rPr>
          <w:rFonts w:ascii="Times New Roman" w:hAnsi="Times New Roman" w:cs="Times New Roman"/>
          <w:sz w:val="24"/>
          <w:szCs w:val="24"/>
          <w:lang w:val="ru-RU"/>
        </w:rPr>
        <w:t xml:space="preserve">. </w:t>
      </w:r>
    </w:p>
    <w:p w:rsidR="009F1E41" w:rsidRDefault="00F27A5A" w:rsidP="00AD0BF7">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Цель данной работы состоит в том, чтобы проследить связь между операторным (матричным подходом) и классической теорией Ми</w:t>
      </w:r>
      <w:r w:rsidR="004745A2">
        <w:rPr>
          <w:rFonts w:ascii="Times New Roman" w:hAnsi="Times New Roman" w:cs="Times New Roman"/>
          <w:sz w:val="24"/>
          <w:szCs w:val="24"/>
          <w:lang w:val="ru-RU"/>
        </w:rPr>
        <w:t>, а также найти общие формулы для коэффициентов рассеяния</w:t>
      </w:r>
      <w:r>
        <w:rPr>
          <w:rFonts w:ascii="Times New Roman" w:hAnsi="Times New Roman" w:cs="Times New Roman"/>
          <w:sz w:val="24"/>
          <w:szCs w:val="24"/>
          <w:lang w:val="ru-RU"/>
        </w:rPr>
        <w:t xml:space="preserve">. </w:t>
      </w:r>
      <w:r w:rsidR="00233173">
        <w:rPr>
          <w:rFonts w:ascii="Times New Roman" w:hAnsi="Times New Roman" w:cs="Times New Roman"/>
          <w:sz w:val="24"/>
          <w:szCs w:val="24"/>
          <w:lang w:val="ru-RU"/>
        </w:rPr>
        <w:t xml:space="preserve">Для этого решаются следующие задачи. Во-первых, проводится сравнение </w:t>
      </w:r>
      <w:r w:rsidR="009724D1">
        <w:rPr>
          <w:rFonts w:ascii="Times New Roman" w:hAnsi="Times New Roman" w:cs="Times New Roman"/>
          <w:sz w:val="24"/>
          <w:szCs w:val="24"/>
          <w:lang w:val="ru-RU"/>
        </w:rPr>
        <w:t xml:space="preserve">рассеянных полей в обоих подходах. Во-вторых, находятся коэффициенты Ми по известным </w:t>
      </w:r>
      <w:r w:rsidR="009724D1">
        <w:rPr>
          <w:rFonts w:ascii="Times New Roman" w:hAnsi="Times New Roman" w:cs="Times New Roman"/>
          <w:sz w:val="24"/>
          <w:szCs w:val="24"/>
          <w:lang w:val="ru-RU"/>
        </w:rPr>
        <w:lastRenderedPageBreak/>
        <w:t>рассеянным полям в операторном подходе. В-третьих, вычисляются коэффициенты Ми для радиально-неоднородной сферической частицы. В-четвертых, рассчитываются эффекты направленного света</w:t>
      </w:r>
      <w:r w:rsidR="00545BFF" w:rsidRPr="00FA6D47">
        <w:rPr>
          <w:rFonts w:ascii="Times New Roman" w:hAnsi="Times New Roman" w:cs="Times New Roman"/>
          <w:sz w:val="24"/>
          <w:szCs w:val="24"/>
          <w:lang w:val="ru-RU"/>
        </w:rPr>
        <w:t xml:space="preserve"> [</w:t>
      </w:r>
      <w:r w:rsidR="00481EC7" w:rsidRPr="00FA6D47">
        <w:rPr>
          <w:rFonts w:ascii="Times New Roman" w:hAnsi="Times New Roman" w:cs="Times New Roman"/>
          <w:sz w:val="24"/>
          <w:szCs w:val="24"/>
          <w:lang w:val="ru-RU"/>
        </w:rPr>
        <w:t>15</w:t>
      </w:r>
      <w:r w:rsidR="00FA6D47">
        <w:rPr>
          <w:rFonts w:ascii="Times New Roman" w:hAnsi="Times New Roman" w:cs="Times New Roman"/>
          <w:sz w:val="24"/>
          <w:szCs w:val="24"/>
          <w:lang w:val="ru-RU"/>
        </w:rPr>
        <w:t>–</w:t>
      </w:r>
      <w:r w:rsidR="00481EC7" w:rsidRPr="00FA6D47">
        <w:rPr>
          <w:rFonts w:ascii="Times New Roman" w:hAnsi="Times New Roman" w:cs="Times New Roman"/>
          <w:sz w:val="24"/>
          <w:szCs w:val="24"/>
          <w:lang w:val="ru-RU"/>
        </w:rPr>
        <w:t>19</w:t>
      </w:r>
      <w:r w:rsidR="00545BFF" w:rsidRPr="00FA6D47">
        <w:rPr>
          <w:rFonts w:ascii="Times New Roman" w:hAnsi="Times New Roman" w:cs="Times New Roman"/>
          <w:sz w:val="24"/>
          <w:szCs w:val="24"/>
          <w:lang w:val="ru-RU"/>
        </w:rPr>
        <w:t>]</w:t>
      </w:r>
      <w:r w:rsidR="009724D1">
        <w:rPr>
          <w:rFonts w:ascii="Times New Roman" w:hAnsi="Times New Roman" w:cs="Times New Roman"/>
          <w:sz w:val="24"/>
          <w:szCs w:val="24"/>
          <w:lang w:val="ru-RU"/>
        </w:rPr>
        <w:t xml:space="preserve"> в дипольном приближении.</w:t>
      </w:r>
    </w:p>
    <w:p w:rsidR="009F1E41" w:rsidRPr="0067113F" w:rsidRDefault="009F1E41" w:rsidP="00AD0BF7">
      <w:pPr>
        <w:spacing w:after="0" w:line="360" w:lineRule="auto"/>
        <w:jc w:val="both"/>
        <w:rPr>
          <w:rFonts w:ascii="Times New Roman" w:hAnsi="Times New Roman" w:cs="Times New Roman"/>
          <w:sz w:val="24"/>
          <w:szCs w:val="24"/>
        </w:rPr>
      </w:pPr>
    </w:p>
    <w:p w:rsidR="0040110E" w:rsidRPr="0010596C" w:rsidRDefault="0040110E" w:rsidP="00AD0BF7">
      <w:pPr>
        <w:spacing w:after="0" w:line="360" w:lineRule="auto"/>
        <w:rPr>
          <w:rFonts w:ascii="Times New Roman" w:hAnsi="Times New Roman" w:cs="Times New Roman"/>
          <w:b/>
          <w:sz w:val="24"/>
          <w:szCs w:val="24"/>
          <w:lang w:val="ru-RU"/>
        </w:rPr>
      </w:pPr>
      <w:r w:rsidRPr="0010596C">
        <w:rPr>
          <w:rFonts w:ascii="Times New Roman" w:hAnsi="Times New Roman" w:cs="Times New Roman"/>
          <w:b/>
          <w:sz w:val="24"/>
          <w:szCs w:val="24"/>
          <w:lang w:val="ru-RU"/>
        </w:rPr>
        <w:t xml:space="preserve">2. </w:t>
      </w:r>
      <w:r w:rsidR="002A38EF">
        <w:rPr>
          <w:rFonts w:ascii="Times New Roman" w:hAnsi="Times New Roman" w:cs="Times New Roman"/>
          <w:b/>
          <w:sz w:val="24"/>
          <w:szCs w:val="24"/>
          <w:lang w:val="ru-RU"/>
        </w:rPr>
        <w:t>Коэффициенты рассеяния Ми</w:t>
      </w:r>
    </w:p>
    <w:p w:rsidR="00751D32" w:rsidRDefault="00DC1AC8" w:rsidP="00AD0BF7">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Представим</w:t>
      </w:r>
      <w:r w:rsidR="00D1654C">
        <w:rPr>
          <w:rFonts w:ascii="Times New Roman" w:hAnsi="Times New Roman" w:cs="Times New Roman"/>
          <w:sz w:val="24"/>
          <w:szCs w:val="24"/>
          <w:lang w:val="ru-RU"/>
        </w:rPr>
        <w:t xml:space="preserve"> выражения для</w:t>
      </w:r>
      <w:r w:rsidR="0090773E">
        <w:rPr>
          <w:rFonts w:ascii="Times New Roman" w:hAnsi="Times New Roman" w:cs="Times New Roman"/>
          <w:sz w:val="24"/>
          <w:szCs w:val="24"/>
          <w:lang w:val="ru-RU"/>
        </w:rPr>
        <w:t xml:space="preserve"> монохроматических (с угловой частотой ω)</w:t>
      </w:r>
      <w:r w:rsidR="00D1654C">
        <w:rPr>
          <w:rFonts w:ascii="Times New Roman" w:hAnsi="Times New Roman" w:cs="Times New Roman"/>
          <w:sz w:val="24"/>
          <w:szCs w:val="24"/>
          <w:lang w:val="ru-RU"/>
        </w:rPr>
        <w:t xml:space="preserve"> полей</w:t>
      </w:r>
      <w:r w:rsidR="00C80D6E">
        <w:rPr>
          <w:rFonts w:ascii="Times New Roman" w:hAnsi="Times New Roman" w:cs="Times New Roman"/>
          <w:sz w:val="24"/>
          <w:szCs w:val="24"/>
          <w:lang w:val="ru-RU"/>
        </w:rPr>
        <w:t>, рассеянных на сферической частице</w:t>
      </w:r>
      <w:r w:rsidR="003D3EF2" w:rsidRPr="00FA6D47">
        <w:rPr>
          <w:rFonts w:ascii="Times New Roman" w:hAnsi="Times New Roman" w:cs="Times New Roman"/>
          <w:sz w:val="24"/>
          <w:szCs w:val="24"/>
          <w:lang w:val="ru-RU"/>
        </w:rPr>
        <w:t xml:space="preserve"> </w:t>
      </w:r>
      <w:r w:rsidR="003D3EF2">
        <w:rPr>
          <w:rFonts w:ascii="Times New Roman" w:hAnsi="Times New Roman" w:cs="Times New Roman"/>
          <w:sz w:val="24"/>
          <w:szCs w:val="24"/>
          <w:lang w:val="ru-RU"/>
        </w:rPr>
        <w:t xml:space="preserve">радиуса </w:t>
      </w:r>
      <w:r w:rsidR="003D3EF2" w:rsidRPr="003D3EF2">
        <w:rPr>
          <w:rFonts w:ascii="Times New Roman" w:hAnsi="Times New Roman" w:cs="Times New Roman"/>
          <w:i/>
          <w:sz w:val="24"/>
          <w:szCs w:val="24"/>
          <w:lang w:val="en-US"/>
        </w:rPr>
        <w:t>R</w:t>
      </w:r>
      <w:r w:rsidR="00C80D6E">
        <w:rPr>
          <w:rFonts w:ascii="Times New Roman" w:hAnsi="Times New Roman" w:cs="Times New Roman"/>
          <w:sz w:val="24"/>
          <w:szCs w:val="24"/>
          <w:lang w:val="ru-RU"/>
        </w:rPr>
        <w:t>,</w:t>
      </w:r>
      <w:r w:rsidR="00D1654C">
        <w:rPr>
          <w:rFonts w:ascii="Times New Roman" w:hAnsi="Times New Roman" w:cs="Times New Roman"/>
          <w:sz w:val="24"/>
          <w:szCs w:val="24"/>
          <w:lang w:val="ru-RU"/>
        </w:rPr>
        <w:t xml:space="preserve"> в классической теории Ми и оп</w:t>
      </w:r>
      <w:r w:rsidR="001A08BD">
        <w:rPr>
          <w:rFonts w:ascii="Times New Roman" w:hAnsi="Times New Roman" w:cs="Times New Roman"/>
          <w:sz w:val="24"/>
          <w:szCs w:val="24"/>
          <w:lang w:val="ru-RU"/>
        </w:rPr>
        <w:t>ераторном подходе. В теории Ми</w:t>
      </w:r>
      <w:r w:rsidR="003F42FD" w:rsidRPr="00FA6D47">
        <w:rPr>
          <w:rFonts w:ascii="Times New Roman" w:hAnsi="Times New Roman" w:cs="Times New Roman"/>
          <w:sz w:val="24"/>
          <w:szCs w:val="24"/>
          <w:lang w:val="ru-RU"/>
        </w:rPr>
        <w:t xml:space="preserve"> [1]</w:t>
      </w:r>
      <w:r w:rsidR="001A08BD">
        <w:rPr>
          <w:rFonts w:ascii="Times New Roman" w:hAnsi="Times New Roman" w:cs="Times New Roman"/>
          <w:sz w:val="24"/>
          <w:szCs w:val="24"/>
          <w:lang w:val="ru-RU"/>
        </w:rPr>
        <w:t xml:space="preserve"> электромагнитные поля раскладываются по базису </w:t>
      </w:r>
      <w:r w:rsidR="00D95561">
        <w:rPr>
          <w:rFonts w:ascii="Times New Roman" w:hAnsi="Times New Roman" w:cs="Times New Roman"/>
          <w:sz w:val="24"/>
          <w:szCs w:val="24"/>
          <w:lang w:val="ru-RU"/>
        </w:rPr>
        <w:t xml:space="preserve">взаимно </w:t>
      </w:r>
      <w:r w:rsidR="001A08BD">
        <w:rPr>
          <w:rFonts w:ascii="Times New Roman" w:hAnsi="Times New Roman" w:cs="Times New Roman"/>
          <w:sz w:val="24"/>
          <w:szCs w:val="24"/>
          <w:lang w:val="ru-RU"/>
        </w:rPr>
        <w:t>ортогональных</w:t>
      </w:r>
      <w:r w:rsidR="00950E36">
        <w:rPr>
          <w:rFonts w:ascii="Times New Roman" w:hAnsi="Times New Roman" w:cs="Times New Roman"/>
          <w:sz w:val="24"/>
          <w:szCs w:val="24"/>
          <w:lang w:val="ru-RU"/>
        </w:rPr>
        <w:t xml:space="preserve"> сферических</w:t>
      </w:r>
      <w:r w:rsidR="001A08BD">
        <w:rPr>
          <w:rFonts w:ascii="Times New Roman" w:hAnsi="Times New Roman" w:cs="Times New Roman"/>
          <w:sz w:val="24"/>
          <w:szCs w:val="24"/>
          <w:lang w:val="ru-RU"/>
        </w:rPr>
        <w:t xml:space="preserve"> </w:t>
      </w:r>
      <w:r w:rsidR="001A7A38">
        <w:rPr>
          <w:rFonts w:ascii="Times New Roman" w:hAnsi="Times New Roman" w:cs="Times New Roman"/>
          <w:sz w:val="24"/>
          <w:szCs w:val="24"/>
          <w:lang w:val="ru-RU"/>
        </w:rPr>
        <w:t>гармоник</w:t>
      </w:r>
      <w:r w:rsidR="001A08BD">
        <w:rPr>
          <w:rFonts w:ascii="Times New Roman" w:hAnsi="Times New Roman" w:cs="Times New Roman"/>
          <w:sz w:val="24"/>
          <w:szCs w:val="24"/>
          <w:lang w:val="ru-RU"/>
        </w:rPr>
        <w:t xml:space="preserve"> </w:t>
      </w:r>
      <w:r w:rsidR="00564019" w:rsidRPr="001A08BD">
        <w:rPr>
          <w:rFonts w:ascii="Times New Roman" w:hAnsi="Times New Roman" w:cs="Times New Roman"/>
          <w:position w:val="-12"/>
          <w:sz w:val="24"/>
          <w:szCs w:val="24"/>
          <w:lang w:val="ru-RU"/>
        </w:rPr>
        <w:object w:dxaOrig="135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6pt;height:18.15pt" o:ole="">
            <v:imagedata r:id="rId8" o:title=""/>
          </v:shape>
          <o:OLEObject Type="Embed" ProgID="Equation.DSMT4" ShapeID="_x0000_i1025" DrawAspect="Content" ObjectID="_1566041130" r:id="rId9"/>
        </w:object>
      </w:r>
      <w:r w:rsidR="001A08BD">
        <w:rPr>
          <w:rFonts w:ascii="Times New Roman" w:hAnsi="Times New Roman" w:cs="Times New Roman"/>
          <w:sz w:val="24"/>
          <w:szCs w:val="24"/>
          <w:lang w:val="ru-RU"/>
        </w:rPr>
        <w:t xml:space="preserve">, </w:t>
      </w:r>
      <w:r w:rsidR="00564019" w:rsidRPr="001A08BD">
        <w:rPr>
          <w:rFonts w:ascii="Times New Roman" w:hAnsi="Times New Roman" w:cs="Times New Roman"/>
          <w:position w:val="-12"/>
          <w:sz w:val="24"/>
          <w:szCs w:val="24"/>
          <w:lang w:val="ru-RU"/>
        </w:rPr>
        <w:object w:dxaOrig="1380" w:dyaOrig="360">
          <v:shape id="_x0000_i1026" type="#_x0000_t75" style="width:68.25pt;height:18.15pt" o:ole="">
            <v:imagedata r:id="rId10" o:title=""/>
          </v:shape>
          <o:OLEObject Type="Embed" ProgID="Equation.DSMT4" ShapeID="_x0000_i1026" DrawAspect="Content" ObjectID="_1566041131" r:id="rId11"/>
        </w:object>
      </w:r>
      <w:r w:rsidR="001A08BD">
        <w:rPr>
          <w:rFonts w:ascii="Times New Roman" w:hAnsi="Times New Roman" w:cs="Times New Roman"/>
          <w:sz w:val="24"/>
          <w:szCs w:val="24"/>
          <w:lang w:val="ru-RU"/>
        </w:rPr>
        <w:t xml:space="preserve">, </w:t>
      </w:r>
      <w:r w:rsidR="00564019" w:rsidRPr="001A08BD">
        <w:rPr>
          <w:rFonts w:ascii="Times New Roman" w:hAnsi="Times New Roman" w:cs="Times New Roman"/>
          <w:position w:val="-12"/>
          <w:sz w:val="24"/>
          <w:szCs w:val="24"/>
          <w:lang w:val="ru-RU"/>
        </w:rPr>
        <w:object w:dxaOrig="1320" w:dyaOrig="360">
          <v:shape id="_x0000_i1027" type="#_x0000_t75" style="width:65.75pt;height:18.15pt" o:ole="">
            <v:imagedata r:id="rId12" o:title=""/>
          </v:shape>
          <o:OLEObject Type="Embed" ProgID="Equation.DSMT4" ShapeID="_x0000_i1027" DrawAspect="Content" ObjectID="_1566041132" r:id="rId13"/>
        </w:object>
      </w:r>
      <w:r w:rsidR="001A08BD">
        <w:rPr>
          <w:rFonts w:ascii="Times New Roman" w:hAnsi="Times New Roman" w:cs="Times New Roman"/>
          <w:sz w:val="24"/>
          <w:szCs w:val="24"/>
          <w:lang w:val="ru-RU"/>
        </w:rPr>
        <w:t xml:space="preserve"> и </w:t>
      </w:r>
      <w:r w:rsidR="00564019" w:rsidRPr="001A08BD">
        <w:rPr>
          <w:rFonts w:ascii="Times New Roman" w:hAnsi="Times New Roman" w:cs="Times New Roman"/>
          <w:position w:val="-12"/>
          <w:sz w:val="24"/>
          <w:szCs w:val="24"/>
          <w:lang w:val="ru-RU"/>
        </w:rPr>
        <w:object w:dxaOrig="1320" w:dyaOrig="360">
          <v:shape id="_x0000_i1028" type="#_x0000_t75" style="width:65.1pt;height:18.15pt" o:ole="">
            <v:imagedata r:id="rId14" o:title=""/>
          </v:shape>
          <o:OLEObject Type="Embed" ProgID="Equation.DSMT4" ShapeID="_x0000_i1028" DrawAspect="Content" ObjectID="_1566041133" r:id="rId15"/>
        </w:object>
      </w:r>
      <w:r w:rsidR="00C34C99">
        <w:rPr>
          <w:rFonts w:ascii="Times New Roman" w:hAnsi="Times New Roman" w:cs="Times New Roman"/>
          <w:sz w:val="24"/>
          <w:szCs w:val="24"/>
          <w:lang w:val="ru-RU"/>
        </w:rPr>
        <w:t xml:space="preserve">, где </w:t>
      </w:r>
      <w:r w:rsidR="00EE788F" w:rsidRPr="007111BB">
        <w:rPr>
          <w:rFonts w:ascii="Times New Roman" w:hAnsi="Times New Roman" w:cs="Times New Roman"/>
          <w:i/>
          <w:sz w:val="24"/>
          <w:szCs w:val="24"/>
          <w:lang w:val="en-US"/>
        </w:rPr>
        <w:t>l</w:t>
      </w:r>
      <w:r w:rsidR="00EE788F" w:rsidRPr="00FA6D47">
        <w:rPr>
          <w:rFonts w:ascii="Times New Roman" w:hAnsi="Times New Roman" w:cs="Times New Roman"/>
          <w:sz w:val="24"/>
          <w:szCs w:val="24"/>
          <w:lang w:val="ru-RU"/>
        </w:rPr>
        <w:t xml:space="preserve"> </w:t>
      </w:r>
      <w:r w:rsidR="00EE788F">
        <w:rPr>
          <w:rFonts w:ascii="Times New Roman" w:hAnsi="Times New Roman" w:cs="Times New Roman"/>
          <w:sz w:val="24"/>
          <w:szCs w:val="24"/>
          <w:lang w:val="ru-RU"/>
        </w:rPr>
        <w:t>и</w:t>
      </w:r>
      <w:r w:rsidR="00EE788F" w:rsidRPr="00FA6D47">
        <w:rPr>
          <w:rFonts w:ascii="Times New Roman" w:hAnsi="Times New Roman" w:cs="Times New Roman"/>
          <w:sz w:val="24"/>
          <w:szCs w:val="24"/>
          <w:lang w:val="ru-RU"/>
        </w:rPr>
        <w:t xml:space="preserve"> </w:t>
      </w:r>
      <w:r w:rsidR="00FA6D47">
        <w:rPr>
          <w:rFonts w:ascii="Times New Roman" w:hAnsi="Times New Roman" w:cs="Times New Roman"/>
          <w:sz w:val="24"/>
          <w:szCs w:val="24"/>
          <w:lang w:val="ru-RU"/>
        </w:rPr>
        <w:br/>
      </w:r>
      <w:r w:rsidR="00EE788F" w:rsidRPr="007111BB">
        <w:rPr>
          <w:rFonts w:ascii="Times New Roman" w:hAnsi="Times New Roman" w:cs="Times New Roman"/>
          <w:i/>
          <w:sz w:val="24"/>
          <w:szCs w:val="24"/>
          <w:lang w:val="en-US"/>
        </w:rPr>
        <w:t>m</w:t>
      </w:r>
      <w:r w:rsidR="00EE788F">
        <w:rPr>
          <w:rFonts w:ascii="Times New Roman" w:hAnsi="Times New Roman" w:cs="Times New Roman"/>
          <w:sz w:val="24"/>
          <w:szCs w:val="24"/>
          <w:lang w:val="ru-RU"/>
        </w:rPr>
        <w:t>=</w:t>
      </w:r>
      <w:r w:rsidR="00EE788F" w:rsidRPr="00FA6D47">
        <w:rPr>
          <w:rFonts w:ascii="Times New Roman" w:hAnsi="Times New Roman" w:cs="Times New Roman"/>
          <w:sz w:val="24"/>
          <w:szCs w:val="24"/>
          <w:lang w:val="ru-RU"/>
        </w:rPr>
        <w:t>–</w:t>
      </w:r>
      <w:r w:rsidR="00EE788F" w:rsidRPr="007111BB">
        <w:rPr>
          <w:rFonts w:ascii="Times New Roman" w:hAnsi="Times New Roman" w:cs="Times New Roman"/>
          <w:i/>
          <w:sz w:val="24"/>
          <w:szCs w:val="24"/>
          <w:lang w:val="en-US"/>
        </w:rPr>
        <w:t>l</w:t>
      </w:r>
      <w:r w:rsidR="00EE788F" w:rsidRPr="00FA6D47">
        <w:rPr>
          <w:rFonts w:ascii="Times New Roman" w:hAnsi="Times New Roman" w:cs="Times New Roman"/>
          <w:sz w:val="24"/>
          <w:szCs w:val="24"/>
          <w:lang w:val="ru-RU"/>
        </w:rPr>
        <w:t>,…</w:t>
      </w:r>
      <w:r w:rsidR="00EE788F" w:rsidRPr="007111BB">
        <w:rPr>
          <w:rFonts w:ascii="Times New Roman" w:hAnsi="Times New Roman" w:cs="Times New Roman"/>
          <w:i/>
          <w:sz w:val="24"/>
          <w:szCs w:val="24"/>
          <w:lang w:val="en-US"/>
        </w:rPr>
        <w:t>l</w:t>
      </w:r>
      <w:r w:rsidR="00EE788F">
        <w:rPr>
          <w:rFonts w:ascii="Times New Roman" w:hAnsi="Times New Roman" w:cs="Times New Roman"/>
          <w:sz w:val="24"/>
          <w:szCs w:val="24"/>
          <w:lang w:val="ru-RU"/>
        </w:rPr>
        <w:t xml:space="preserve"> </w:t>
      </w:r>
      <w:r w:rsidR="00FA6D47">
        <w:rPr>
          <w:rFonts w:ascii="Times New Roman" w:hAnsi="Times New Roman" w:cs="Times New Roman"/>
          <w:sz w:val="24"/>
          <w:szCs w:val="24"/>
          <w:lang w:val="ru-RU"/>
        </w:rPr>
        <w:t>—</w:t>
      </w:r>
      <w:r w:rsidR="00C34C99">
        <w:rPr>
          <w:rFonts w:ascii="Times New Roman" w:hAnsi="Times New Roman" w:cs="Times New Roman"/>
          <w:sz w:val="24"/>
          <w:szCs w:val="24"/>
          <w:lang w:val="ru-RU"/>
        </w:rPr>
        <w:t xml:space="preserve"> целые числа, (</w:t>
      </w:r>
      <w:r w:rsidR="00C34C99" w:rsidRPr="00C34C99">
        <w:rPr>
          <w:rFonts w:ascii="Times New Roman" w:hAnsi="Times New Roman" w:cs="Times New Roman"/>
          <w:i/>
          <w:sz w:val="24"/>
          <w:szCs w:val="24"/>
          <w:lang w:val="en-US"/>
        </w:rPr>
        <w:t>r</w:t>
      </w:r>
      <w:r w:rsidR="00C34C99" w:rsidRPr="00FA6D47">
        <w:rPr>
          <w:rFonts w:ascii="Times New Roman" w:hAnsi="Times New Roman" w:cs="Times New Roman"/>
          <w:sz w:val="24"/>
          <w:szCs w:val="24"/>
          <w:lang w:val="ru-RU"/>
        </w:rPr>
        <w:t xml:space="preserve">, </w:t>
      </w:r>
      <w:r w:rsidR="00C34C99">
        <w:rPr>
          <w:rFonts w:ascii="Times New Roman" w:hAnsi="Times New Roman" w:cs="Times New Roman"/>
          <w:sz w:val="24"/>
          <w:szCs w:val="24"/>
          <w:lang w:val="en-US"/>
        </w:rPr>
        <w:t>θ</w:t>
      </w:r>
      <w:r w:rsidR="00C34C99" w:rsidRPr="00FA6D47">
        <w:rPr>
          <w:rFonts w:ascii="Times New Roman" w:hAnsi="Times New Roman" w:cs="Times New Roman"/>
          <w:sz w:val="24"/>
          <w:szCs w:val="24"/>
          <w:lang w:val="ru-RU"/>
        </w:rPr>
        <w:t xml:space="preserve">, </w:t>
      </w:r>
      <w:r w:rsidR="00C34C99">
        <w:rPr>
          <w:rFonts w:ascii="Times New Roman" w:hAnsi="Times New Roman" w:cs="Times New Roman"/>
          <w:sz w:val="24"/>
          <w:szCs w:val="24"/>
          <w:lang w:val="en-US"/>
        </w:rPr>
        <w:t>φ</w:t>
      </w:r>
      <w:r w:rsidR="00C34C99">
        <w:rPr>
          <w:rFonts w:ascii="Times New Roman" w:hAnsi="Times New Roman" w:cs="Times New Roman"/>
          <w:sz w:val="24"/>
          <w:szCs w:val="24"/>
          <w:lang w:val="ru-RU"/>
        </w:rPr>
        <w:t>)</w:t>
      </w:r>
      <w:r w:rsidR="00C34C99" w:rsidRPr="00FA6D47">
        <w:rPr>
          <w:rFonts w:ascii="Times New Roman" w:hAnsi="Times New Roman" w:cs="Times New Roman"/>
          <w:sz w:val="24"/>
          <w:szCs w:val="24"/>
          <w:lang w:val="ru-RU"/>
        </w:rPr>
        <w:t xml:space="preserve"> </w:t>
      </w:r>
      <w:r w:rsidR="00FA6D47">
        <w:rPr>
          <w:rFonts w:ascii="Times New Roman" w:hAnsi="Times New Roman" w:cs="Times New Roman"/>
          <w:sz w:val="24"/>
          <w:szCs w:val="24"/>
          <w:lang w:val="ru-RU"/>
        </w:rPr>
        <w:t>—</w:t>
      </w:r>
      <w:r w:rsidR="00C34C99" w:rsidRPr="00FA6D47">
        <w:rPr>
          <w:rFonts w:ascii="Times New Roman" w:hAnsi="Times New Roman" w:cs="Times New Roman"/>
          <w:sz w:val="24"/>
          <w:szCs w:val="24"/>
          <w:lang w:val="ru-RU"/>
        </w:rPr>
        <w:t xml:space="preserve"> </w:t>
      </w:r>
      <w:r w:rsidR="00C34C99">
        <w:rPr>
          <w:rFonts w:ascii="Times New Roman" w:hAnsi="Times New Roman" w:cs="Times New Roman"/>
          <w:sz w:val="24"/>
          <w:szCs w:val="24"/>
          <w:lang w:val="ru-RU"/>
        </w:rPr>
        <w:t>сферические координаты</w:t>
      </w:r>
      <w:r w:rsidR="001A08BD">
        <w:rPr>
          <w:rFonts w:ascii="Times New Roman" w:hAnsi="Times New Roman" w:cs="Times New Roman"/>
          <w:sz w:val="24"/>
          <w:szCs w:val="24"/>
          <w:lang w:val="ru-RU"/>
        </w:rPr>
        <w:t>.</w:t>
      </w:r>
      <w:r w:rsidR="004A3EA8">
        <w:rPr>
          <w:rFonts w:ascii="Times New Roman" w:hAnsi="Times New Roman" w:cs="Times New Roman"/>
          <w:sz w:val="24"/>
          <w:szCs w:val="24"/>
          <w:lang w:val="ru-RU"/>
        </w:rPr>
        <w:t xml:space="preserve"> С их помощью можно </w:t>
      </w:r>
      <w:r w:rsidR="00165E38">
        <w:rPr>
          <w:rFonts w:ascii="Times New Roman" w:hAnsi="Times New Roman" w:cs="Times New Roman"/>
          <w:sz w:val="24"/>
          <w:szCs w:val="24"/>
          <w:lang w:val="ru-RU"/>
        </w:rPr>
        <w:t xml:space="preserve">записать </w:t>
      </w:r>
      <w:r w:rsidR="00FA6D47">
        <w:rPr>
          <w:rFonts w:ascii="Times New Roman" w:hAnsi="Times New Roman" w:cs="Times New Roman"/>
          <w:sz w:val="24"/>
          <w:szCs w:val="24"/>
          <w:lang w:val="ru-RU"/>
        </w:rPr>
        <w:t>напряжённости</w:t>
      </w:r>
      <w:r w:rsidR="00165E38">
        <w:rPr>
          <w:rFonts w:ascii="Times New Roman" w:hAnsi="Times New Roman" w:cs="Times New Roman"/>
          <w:sz w:val="24"/>
          <w:szCs w:val="24"/>
          <w:lang w:val="ru-RU"/>
        </w:rPr>
        <w:t xml:space="preserve"> </w:t>
      </w:r>
      <w:r w:rsidR="004A3EA8">
        <w:rPr>
          <w:rFonts w:ascii="Times New Roman" w:hAnsi="Times New Roman" w:cs="Times New Roman"/>
          <w:sz w:val="24"/>
          <w:szCs w:val="24"/>
          <w:lang w:val="ru-RU"/>
        </w:rPr>
        <w:t>электрического</w:t>
      </w:r>
      <w:r w:rsidR="00165E38">
        <w:rPr>
          <w:rFonts w:ascii="Times New Roman" w:hAnsi="Times New Roman" w:cs="Times New Roman"/>
          <w:sz w:val="24"/>
          <w:szCs w:val="24"/>
          <w:lang w:val="ru-RU"/>
        </w:rPr>
        <w:t xml:space="preserve"> и магнитного полей падающей</w:t>
      </w:r>
      <w:r w:rsidR="00BB56C7">
        <w:rPr>
          <w:rFonts w:ascii="Times New Roman" w:hAnsi="Times New Roman" w:cs="Times New Roman"/>
          <w:sz w:val="24"/>
          <w:szCs w:val="24"/>
          <w:lang w:val="ru-RU"/>
        </w:rPr>
        <w:t xml:space="preserve"> </w:t>
      </w:r>
      <w:r w:rsidR="00BB56C7" w:rsidRPr="00BB56C7">
        <w:rPr>
          <w:rFonts w:ascii="Times New Roman" w:hAnsi="Times New Roman" w:cs="Times New Roman"/>
          <w:i/>
          <w:sz w:val="24"/>
          <w:szCs w:val="24"/>
          <w:lang w:val="en-US"/>
        </w:rPr>
        <w:t>x</w:t>
      </w:r>
      <w:r w:rsidR="00BB56C7" w:rsidRPr="00FA6D47">
        <w:rPr>
          <w:rFonts w:ascii="Times New Roman" w:hAnsi="Times New Roman" w:cs="Times New Roman"/>
          <w:sz w:val="24"/>
          <w:szCs w:val="24"/>
          <w:lang w:val="ru-RU"/>
        </w:rPr>
        <w:t>-</w:t>
      </w:r>
      <w:r w:rsidR="00BB56C7">
        <w:rPr>
          <w:rFonts w:ascii="Times New Roman" w:hAnsi="Times New Roman" w:cs="Times New Roman"/>
          <w:sz w:val="24"/>
          <w:szCs w:val="24"/>
          <w:lang w:val="ru-RU"/>
        </w:rPr>
        <w:t xml:space="preserve">поляризованной плоской волны </w:t>
      </w:r>
      <w:r w:rsidR="00555BAE" w:rsidRPr="00BB56C7">
        <w:rPr>
          <w:rFonts w:ascii="Times New Roman" w:hAnsi="Times New Roman" w:cs="Times New Roman"/>
          <w:position w:val="-12"/>
          <w:sz w:val="24"/>
          <w:szCs w:val="24"/>
          <w:lang w:val="ru-RU"/>
        </w:rPr>
        <w:object w:dxaOrig="1540" w:dyaOrig="440">
          <v:shape id="_x0000_i1029" type="#_x0000_t75" style="width:77pt;height:21.9pt" o:ole="">
            <v:imagedata r:id="rId16" o:title=""/>
          </v:shape>
          <o:OLEObject Type="Embed" ProgID="Equation.DSMT4" ShapeID="_x0000_i1029" DrawAspect="Content" ObjectID="_1566041134" r:id="rId17"/>
        </w:object>
      </w:r>
      <w:r w:rsidR="00C34C99">
        <w:rPr>
          <w:rFonts w:ascii="Times New Roman" w:hAnsi="Times New Roman" w:cs="Times New Roman"/>
          <w:sz w:val="24"/>
          <w:szCs w:val="24"/>
          <w:lang w:val="ru-RU"/>
        </w:rPr>
        <w:t xml:space="preserve"> согласно</w:t>
      </w:r>
    </w:p>
    <w:p w:rsidR="004A3EA8" w:rsidRDefault="00564019" w:rsidP="00370AF5">
      <w:pPr>
        <w:pStyle w:val="MTDisplayEquation"/>
        <w:jc w:val="center"/>
      </w:pPr>
      <w:r w:rsidRPr="00CE6948">
        <w:rPr>
          <w:position w:val="-34"/>
        </w:rPr>
        <w:object w:dxaOrig="6160" w:dyaOrig="800">
          <v:shape id="_x0000_i1030" type="#_x0000_t75" style="width:308.05pt;height:40.05pt" o:ole="">
            <v:imagedata r:id="rId18" o:title=""/>
          </v:shape>
          <o:OLEObject Type="Embed" ProgID="Equation.DSMT4" ShapeID="_x0000_i1030" DrawAspect="Content" ObjectID="_1566041135" r:id="rId19"/>
        </w:object>
      </w:r>
      <w:r w:rsidR="00370AF5">
        <w:t>,</w:t>
      </w:r>
    </w:p>
    <w:p w:rsidR="004A3EA8" w:rsidRDefault="00165E38" w:rsidP="00AD0BF7">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и </w:t>
      </w:r>
      <w:r w:rsidR="00FA6D47">
        <w:rPr>
          <w:rFonts w:ascii="Times New Roman" w:hAnsi="Times New Roman" w:cs="Times New Roman"/>
          <w:sz w:val="24"/>
          <w:szCs w:val="24"/>
          <w:lang w:val="ru-RU"/>
        </w:rPr>
        <w:t>напряжённости</w:t>
      </w:r>
      <w:r w:rsidR="004A3EA8">
        <w:rPr>
          <w:rFonts w:ascii="Times New Roman" w:hAnsi="Times New Roman" w:cs="Times New Roman"/>
          <w:sz w:val="24"/>
          <w:szCs w:val="24"/>
          <w:lang w:val="ru-RU"/>
        </w:rPr>
        <w:t xml:space="preserve"> рассеянного поля</w:t>
      </w:r>
      <w:r>
        <w:rPr>
          <w:rFonts w:ascii="Times New Roman" w:hAnsi="Times New Roman" w:cs="Times New Roman"/>
          <w:sz w:val="24"/>
          <w:szCs w:val="24"/>
          <w:lang w:val="ru-RU"/>
        </w:rPr>
        <w:t xml:space="preserve"> как</w:t>
      </w:r>
    </w:p>
    <w:p w:rsidR="004A3EA8" w:rsidRPr="00DC68E1" w:rsidRDefault="00564019" w:rsidP="00D7213B">
      <w:pPr>
        <w:spacing w:after="0" w:line="360" w:lineRule="auto"/>
        <w:jc w:val="right"/>
        <w:rPr>
          <w:rFonts w:ascii="Times New Roman" w:hAnsi="Times New Roman" w:cs="Times New Roman"/>
          <w:sz w:val="24"/>
          <w:szCs w:val="24"/>
          <w:lang w:val="ru-RU"/>
        </w:rPr>
      </w:pPr>
      <w:r w:rsidRPr="00DC68E1">
        <w:rPr>
          <w:rFonts w:ascii="Times New Roman" w:hAnsi="Times New Roman" w:cs="Times New Roman"/>
          <w:position w:val="-34"/>
          <w:sz w:val="24"/>
          <w:szCs w:val="24"/>
        </w:rPr>
        <w:object w:dxaOrig="6680" w:dyaOrig="800">
          <v:shape id="_x0000_i1031" type="#_x0000_t75" style="width:334.35pt;height:40.05pt" o:ole="">
            <v:imagedata r:id="rId20" o:title=""/>
          </v:shape>
          <o:OLEObject Type="Embed" ProgID="Equation.DSMT4" ShapeID="_x0000_i1031" DrawAspect="Content" ObjectID="_1566041136" r:id="rId21"/>
        </w:object>
      </w:r>
      <w:r w:rsidR="00D7213B">
        <w:rPr>
          <w:rFonts w:ascii="Times New Roman" w:hAnsi="Times New Roman" w:cs="Times New Roman"/>
          <w:sz w:val="24"/>
          <w:szCs w:val="24"/>
          <w:lang w:val="ru-RU"/>
        </w:rPr>
        <w:tab/>
        <w:t>(</w:t>
      </w:r>
      <w:r w:rsidR="00370AF5">
        <w:rPr>
          <w:rFonts w:ascii="Times New Roman" w:hAnsi="Times New Roman" w:cs="Times New Roman"/>
          <w:sz w:val="24"/>
          <w:szCs w:val="24"/>
          <w:lang w:val="ru-RU"/>
        </w:rPr>
        <w:t>1</w:t>
      </w:r>
      <w:r w:rsidR="00D7213B">
        <w:rPr>
          <w:rFonts w:ascii="Times New Roman" w:hAnsi="Times New Roman" w:cs="Times New Roman"/>
          <w:sz w:val="24"/>
          <w:szCs w:val="24"/>
          <w:lang w:val="ru-RU"/>
        </w:rPr>
        <w:t>)</w:t>
      </w:r>
    </w:p>
    <w:p w:rsidR="004A3EA8" w:rsidRPr="00D7213B" w:rsidRDefault="00DC68E1" w:rsidP="00AD0BF7">
      <w:pPr>
        <w:spacing w:after="0" w:line="360" w:lineRule="auto"/>
        <w:jc w:val="both"/>
        <w:rPr>
          <w:rFonts w:ascii="Times New Roman" w:hAnsi="Times New Roman" w:cs="Times New Roman"/>
          <w:sz w:val="24"/>
          <w:szCs w:val="24"/>
          <w:lang w:val="ru-RU"/>
        </w:rPr>
      </w:pPr>
      <w:r w:rsidRPr="00DC68E1">
        <w:rPr>
          <w:rFonts w:ascii="Times New Roman" w:hAnsi="Times New Roman" w:cs="Times New Roman"/>
          <w:sz w:val="24"/>
          <w:szCs w:val="24"/>
          <w:lang w:val="ru-RU"/>
        </w:rPr>
        <w:t>где</w:t>
      </w:r>
      <w:r w:rsidR="00043D3D">
        <w:rPr>
          <w:rFonts w:ascii="Times New Roman" w:hAnsi="Times New Roman" w:cs="Times New Roman"/>
          <w:sz w:val="24"/>
          <w:szCs w:val="24"/>
          <w:lang w:val="ru-RU"/>
        </w:rPr>
        <w:t xml:space="preserve"> ε</w:t>
      </w:r>
      <w:r w:rsidR="00043D3D">
        <w:rPr>
          <w:rFonts w:ascii="Times New Roman" w:hAnsi="Times New Roman" w:cs="Times New Roman"/>
          <w:sz w:val="24"/>
          <w:szCs w:val="24"/>
          <w:vertAlign w:val="subscript"/>
          <w:lang w:val="ru-RU"/>
        </w:rPr>
        <w:t>0</w:t>
      </w:r>
      <w:r w:rsidR="00043D3D">
        <w:rPr>
          <w:rFonts w:ascii="Times New Roman" w:hAnsi="Times New Roman" w:cs="Times New Roman"/>
          <w:sz w:val="24"/>
          <w:szCs w:val="24"/>
          <w:lang w:val="ru-RU"/>
        </w:rPr>
        <w:t>, μ</w:t>
      </w:r>
      <w:r w:rsidR="00043D3D">
        <w:rPr>
          <w:rFonts w:ascii="Times New Roman" w:hAnsi="Times New Roman" w:cs="Times New Roman"/>
          <w:sz w:val="24"/>
          <w:szCs w:val="24"/>
          <w:vertAlign w:val="subscript"/>
          <w:lang w:val="ru-RU"/>
        </w:rPr>
        <w:t>0</w:t>
      </w:r>
      <w:r w:rsidR="00043D3D">
        <w:rPr>
          <w:rFonts w:ascii="Times New Roman" w:hAnsi="Times New Roman" w:cs="Times New Roman"/>
          <w:sz w:val="24"/>
          <w:szCs w:val="24"/>
          <w:lang w:val="ru-RU"/>
        </w:rPr>
        <w:t xml:space="preserve"> и</w:t>
      </w:r>
      <w:r w:rsidR="00BC0638">
        <w:rPr>
          <w:rFonts w:ascii="Times New Roman" w:hAnsi="Times New Roman" w:cs="Times New Roman"/>
          <w:sz w:val="24"/>
          <w:szCs w:val="24"/>
          <w:lang w:val="ru-RU"/>
        </w:rPr>
        <w:t xml:space="preserve"> </w:t>
      </w:r>
      <w:r w:rsidR="00BC0638" w:rsidRPr="00BC0638">
        <w:rPr>
          <w:rFonts w:ascii="Times New Roman" w:hAnsi="Times New Roman" w:cs="Times New Roman"/>
          <w:i/>
          <w:sz w:val="24"/>
          <w:szCs w:val="24"/>
          <w:lang w:val="en-US"/>
        </w:rPr>
        <w:t>n</w:t>
      </w:r>
      <w:r w:rsidR="00BC0638">
        <w:rPr>
          <w:rFonts w:ascii="Times New Roman" w:hAnsi="Times New Roman" w:cs="Times New Roman"/>
          <w:sz w:val="24"/>
          <w:szCs w:val="24"/>
          <w:vertAlign w:val="subscript"/>
          <w:lang w:val="ru-RU"/>
        </w:rPr>
        <w:t>0</w:t>
      </w:r>
      <w:r w:rsidR="00BC0638">
        <w:rPr>
          <w:rFonts w:ascii="Times New Roman" w:hAnsi="Times New Roman" w:cs="Times New Roman"/>
          <w:sz w:val="24"/>
          <w:szCs w:val="24"/>
          <w:lang w:val="ru-RU"/>
        </w:rPr>
        <w:t xml:space="preserve"> </w:t>
      </w:r>
      <w:r w:rsidR="00FA6D47">
        <w:rPr>
          <w:rFonts w:ascii="Times New Roman" w:hAnsi="Times New Roman" w:cs="Times New Roman"/>
          <w:sz w:val="24"/>
          <w:szCs w:val="24"/>
          <w:lang w:val="ru-RU"/>
        </w:rPr>
        <w:t>—</w:t>
      </w:r>
      <w:r w:rsidR="00C80D6E">
        <w:rPr>
          <w:rFonts w:ascii="Times New Roman" w:hAnsi="Times New Roman" w:cs="Times New Roman"/>
          <w:sz w:val="24"/>
          <w:szCs w:val="24"/>
          <w:lang w:val="ru-RU"/>
        </w:rPr>
        <w:t xml:space="preserve"> соответ</w:t>
      </w:r>
      <w:r w:rsidR="003F42FD">
        <w:rPr>
          <w:rFonts w:ascii="Times New Roman" w:hAnsi="Times New Roman" w:cs="Times New Roman"/>
          <w:sz w:val="24"/>
          <w:szCs w:val="24"/>
          <w:lang w:val="ru-RU"/>
        </w:rPr>
        <w:t>ст</w:t>
      </w:r>
      <w:r w:rsidR="00C80D6E">
        <w:rPr>
          <w:rFonts w:ascii="Times New Roman" w:hAnsi="Times New Roman" w:cs="Times New Roman"/>
          <w:sz w:val="24"/>
          <w:szCs w:val="24"/>
          <w:lang w:val="ru-RU"/>
        </w:rPr>
        <w:t>венно</w:t>
      </w:r>
      <w:r w:rsidR="00043D3D">
        <w:rPr>
          <w:rFonts w:ascii="Times New Roman" w:hAnsi="Times New Roman" w:cs="Times New Roman"/>
          <w:sz w:val="24"/>
          <w:szCs w:val="24"/>
          <w:lang w:val="ru-RU"/>
        </w:rPr>
        <w:t xml:space="preserve"> диэлектрическая проницаемость, магнитная проницаемость и</w:t>
      </w:r>
      <w:r w:rsidR="00BC0638">
        <w:rPr>
          <w:rFonts w:ascii="Times New Roman" w:hAnsi="Times New Roman" w:cs="Times New Roman"/>
          <w:sz w:val="24"/>
          <w:szCs w:val="24"/>
          <w:lang w:val="ru-RU"/>
        </w:rPr>
        <w:t xml:space="preserve"> показатель преломления окружающей среды, </w:t>
      </w:r>
      <w:r w:rsidR="00BC0638" w:rsidRPr="00BC0638">
        <w:rPr>
          <w:rFonts w:ascii="Times New Roman" w:hAnsi="Times New Roman" w:cs="Times New Roman"/>
          <w:i/>
          <w:sz w:val="24"/>
          <w:szCs w:val="24"/>
        </w:rPr>
        <w:t>k</w:t>
      </w:r>
      <w:r w:rsidR="00BC0638">
        <w:rPr>
          <w:rFonts w:ascii="Times New Roman" w:hAnsi="Times New Roman" w:cs="Times New Roman"/>
          <w:sz w:val="24"/>
          <w:szCs w:val="24"/>
          <w:vertAlign w:val="subscript"/>
        </w:rPr>
        <w:t>0</w:t>
      </w:r>
      <w:r w:rsidR="0090773E">
        <w:rPr>
          <w:rFonts w:ascii="Times New Roman" w:hAnsi="Times New Roman" w:cs="Times New Roman"/>
          <w:sz w:val="24"/>
          <w:szCs w:val="24"/>
          <w:lang w:val="ru-RU"/>
        </w:rPr>
        <w:t>=ω/</w:t>
      </w:r>
      <w:r w:rsidR="0090773E" w:rsidRPr="0090773E">
        <w:rPr>
          <w:rFonts w:ascii="Times New Roman" w:hAnsi="Times New Roman" w:cs="Times New Roman"/>
          <w:i/>
          <w:sz w:val="24"/>
          <w:szCs w:val="24"/>
          <w:lang w:val="ru-RU"/>
        </w:rPr>
        <w:t>с</w:t>
      </w:r>
      <w:r w:rsidR="0090773E">
        <w:rPr>
          <w:rFonts w:ascii="Times New Roman" w:hAnsi="Times New Roman" w:cs="Times New Roman"/>
          <w:sz w:val="24"/>
          <w:szCs w:val="24"/>
          <w:lang w:val="ru-RU"/>
        </w:rPr>
        <w:t xml:space="preserve"> </w:t>
      </w:r>
      <w:r w:rsidR="00FA6D47">
        <w:rPr>
          <w:rFonts w:ascii="Times New Roman" w:hAnsi="Times New Roman" w:cs="Times New Roman"/>
          <w:sz w:val="24"/>
          <w:szCs w:val="24"/>
          <w:lang w:val="ru-RU"/>
        </w:rPr>
        <w:t>—</w:t>
      </w:r>
      <w:r w:rsidR="00BC0638">
        <w:rPr>
          <w:rFonts w:ascii="Times New Roman" w:hAnsi="Times New Roman" w:cs="Times New Roman"/>
          <w:sz w:val="24"/>
          <w:szCs w:val="24"/>
        </w:rPr>
        <w:t xml:space="preserve"> </w:t>
      </w:r>
      <w:r w:rsidR="00BC0638">
        <w:rPr>
          <w:rFonts w:ascii="Times New Roman" w:hAnsi="Times New Roman" w:cs="Times New Roman"/>
          <w:sz w:val="24"/>
          <w:szCs w:val="24"/>
          <w:lang w:val="ru-RU"/>
        </w:rPr>
        <w:t xml:space="preserve">волновое число в пустоте, </w:t>
      </w:r>
      <w:r w:rsidR="00AA75A9" w:rsidRPr="00AA75A9">
        <w:rPr>
          <w:rFonts w:ascii="Times New Roman" w:hAnsi="Times New Roman" w:cs="Times New Roman"/>
          <w:i/>
          <w:sz w:val="24"/>
          <w:szCs w:val="24"/>
          <w:lang w:val="en-US"/>
        </w:rPr>
        <w:t>c</w:t>
      </w:r>
      <w:r w:rsidR="00AA75A9">
        <w:rPr>
          <w:rFonts w:ascii="Times New Roman" w:hAnsi="Times New Roman" w:cs="Times New Roman"/>
          <w:sz w:val="24"/>
          <w:szCs w:val="24"/>
          <w:lang w:val="ru-RU"/>
        </w:rPr>
        <w:t xml:space="preserve"> </w:t>
      </w:r>
      <w:r w:rsidR="00FA6D47">
        <w:rPr>
          <w:rFonts w:ascii="Times New Roman" w:hAnsi="Times New Roman" w:cs="Times New Roman"/>
          <w:sz w:val="24"/>
          <w:szCs w:val="24"/>
          <w:lang w:val="ru-RU"/>
        </w:rPr>
        <w:t>—</w:t>
      </w:r>
      <w:r w:rsidR="00AA75A9">
        <w:rPr>
          <w:rFonts w:ascii="Times New Roman" w:hAnsi="Times New Roman" w:cs="Times New Roman"/>
          <w:sz w:val="24"/>
          <w:szCs w:val="24"/>
          <w:lang w:val="ru-RU"/>
        </w:rPr>
        <w:t xml:space="preserve"> скорость света в пустоте, </w:t>
      </w:r>
      <w:r w:rsidR="00950E36">
        <w:rPr>
          <w:rFonts w:ascii="Times New Roman" w:hAnsi="Times New Roman" w:cs="Times New Roman"/>
          <w:sz w:val="24"/>
          <w:szCs w:val="24"/>
          <w:lang w:val="ru-RU"/>
        </w:rPr>
        <w:t xml:space="preserve">сферические </w:t>
      </w:r>
      <w:r w:rsidR="001A7A38">
        <w:rPr>
          <w:rFonts w:ascii="Times New Roman" w:hAnsi="Times New Roman" w:cs="Times New Roman"/>
          <w:sz w:val="24"/>
          <w:szCs w:val="24"/>
          <w:lang w:val="ru-RU"/>
        </w:rPr>
        <w:t>гармоники</w:t>
      </w:r>
      <w:r w:rsidR="00950E36">
        <w:rPr>
          <w:rFonts w:ascii="Times New Roman" w:hAnsi="Times New Roman" w:cs="Times New Roman"/>
          <w:sz w:val="24"/>
          <w:szCs w:val="24"/>
          <w:lang w:val="ru-RU"/>
        </w:rPr>
        <w:t xml:space="preserve"> с верхним индексом 1 и 3 соответствуют выбору радиальных решений в виде сферической функции Бесселя </w:t>
      </w:r>
      <w:r w:rsidR="00EE788F" w:rsidRPr="00BB56C7">
        <w:rPr>
          <w:rFonts w:ascii="Times New Roman" w:hAnsi="Times New Roman" w:cs="Times New Roman"/>
          <w:position w:val="-12"/>
          <w:sz w:val="24"/>
          <w:szCs w:val="24"/>
          <w:lang w:val="ru-RU"/>
        </w:rPr>
        <w:object w:dxaOrig="980" w:dyaOrig="360">
          <v:shape id="_x0000_i1032" type="#_x0000_t75" style="width:48.85pt;height:18.15pt" o:ole="">
            <v:imagedata r:id="rId22" o:title=""/>
          </v:shape>
          <o:OLEObject Type="Embed" ProgID="Equation.DSMT4" ShapeID="_x0000_i1032" DrawAspect="Content" ObjectID="_1566041137" r:id="rId23"/>
        </w:object>
      </w:r>
      <w:r w:rsidR="00950E36">
        <w:rPr>
          <w:rFonts w:ascii="Times New Roman" w:hAnsi="Times New Roman" w:cs="Times New Roman"/>
          <w:sz w:val="24"/>
          <w:szCs w:val="24"/>
          <w:lang w:val="ru-RU"/>
        </w:rPr>
        <w:t xml:space="preserve"> и Ханкеля первого рода </w:t>
      </w:r>
      <w:r w:rsidR="00EE788F" w:rsidRPr="00EE788F">
        <w:rPr>
          <w:rFonts w:ascii="Times New Roman" w:hAnsi="Times New Roman" w:cs="Times New Roman"/>
          <w:position w:val="-14"/>
          <w:sz w:val="24"/>
          <w:szCs w:val="24"/>
          <w:lang w:val="ru-RU"/>
        </w:rPr>
        <w:object w:dxaOrig="1140" w:dyaOrig="460">
          <v:shape id="_x0000_i1033" type="#_x0000_t75" style="width:56.95pt;height:22.55pt" o:ole="">
            <v:imagedata r:id="rId24" o:title=""/>
          </v:shape>
          <o:OLEObject Type="Embed" ProgID="Equation.DSMT4" ShapeID="_x0000_i1033" DrawAspect="Content" ObjectID="_1566041138" r:id="rId25"/>
        </w:object>
      </w:r>
      <w:r w:rsidR="00950E36">
        <w:rPr>
          <w:rFonts w:ascii="Times New Roman" w:hAnsi="Times New Roman" w:cs="Times New Roman"/>
          <w:sz w:val="24"/>
          <w:szCs w:val="24"/>
          <w:lang w:val="ru-RU"/>
        </w:rPr>
        <w:t xml:space="preserve"> соответственно</w:t>
      </w:r>
      <w:r w:rsidR="007D45D9">
        <w:rPr>
          <w:rFonts w:ascii="Times New Roman" w:hAnsi="Times New Roman" w:cs="Times New Roman"/>
          <w:sz w:val="24"/>
          <w:szCs w:val="24"/>
          <w:lang w:val="ru-RU"/>
        </w:rPr>
        <w:t xml:space="preserve">, </w:t>
      </w:r>
      <w:r w:rsidR="007D45D9" w:rsidRPr="007D45D9">
        <w:rPr>
          <w:rFonts w:ascii="Times New Roman" w:hAnsi="Times New Roman" w:cs="Times New Roman"/>
          <w:i/>
          <w:sz w:val="24"/>
          <w:szCs w:val="24"/>
          <w:lang w:val="en-US"/>
        </w:rPr>
        <w:t>a</w:t>
      </w:r>
      <w:r w:rsidR="00EE788F">
        <w:rPr>
          <w:rFonts w:ascii="Times New Roman" w:hAnsi="Times New Roman" w:cs="Times New Roman"/>
          <w:i/>
          <w:sz w:val="24"/>
          <w:szCs w:val="24"/>
          <w:vertAlign w:val="subscript"/>
          <w:lang w:val="en-US"/>
        </w:rPr>
        <w:t>l</w:t>
      </w:r>
      <w:r w:rsidR="007D45D9" w:rsidRPr="00FA6D47">
        <w:rPr>
          <w:rFonts w:ascii="Times New Roman" w:hAnsi="Times New Roman" w:cs="Times New Roman"/>
          <w:sz w:val="24"/>
          <w:szCs w:val="24"/>
          <w:lang w:val="ru-RU"/>
        </w:rPr>
        <w:t xml:space="preserve"> </w:t>
      </w:r>
      <w:r w:rsidR="007D45D9">
        <w:rPr>
          <w:rFonts w:ascii="Times New Roman" w:hAnsi="Times New Roman" w:cs="Times New Roman"/>
          <w:sz w:val="24"/>
          <w:szCs w:val="24"/>
          <w:lang w:val="ru-RU"/>
        </w:rPr>
        <w:t>и</w:t>
      </w:r>
      <w:r w:rsidR="007D45D9" w:rsidRPr="00FA6D47">
        <w:rPr>
          <w:rFonts w:ascii="Times New Roman" w:hAnsi="Times New Roman" w:cs="Times New Roman"/>
          <w:sz w:val="24"/>
          <w:szCs w:val="24"/>
          <w:lang w:val="ru-RU"/>
        </w:rPr>
        <w:t xml:space="preserve"> </w:t>
      </w:r>
      <w:proofErr w:type="spellStart"/>
      <w:r w:rsidR="007D45D9" w:rsidRPr="007D45D9">
        <w:rPr>
          <w:rFonts w:ascii="Times New Roman" w:hAnsi="Times New Roman" w:cs="Times New Roman"/>
          <w:i/>
          <w:sz w:val="24"/>
          <w:szCs w:val="24"/>
          <w:lang w:val="en-US"/>
        </w:rPr>
        <w:t>b</w:t>
      </w:r>
      <w:r w:rsidR="00EE788F">
        <w:rPr>
          <w:rFonts w:ascii="Times New Roman" w:hAnsi="Times New Roman" w:cs="Times New Roman"/>
          <w:i/>
          <w:sz w:val="24"/>
          <w:szCs w:val="24"/>
          <w:vertAlign w:val="subscript"/>
          <w:lang w:val="en-US"/>
        </w:rPr>
        <w:t>l</w:t>
      </w:r>
      <w:proofErr w:type="spellEnd"/>
      <w:r w:rsidR="007D45D9" w:rsidRPr="00FA6D47">
        <w:rPr>
          <w:rFonts w:ascii="Times New Roman" w:hAnsi="Times New Roman" w:cs="Times New Roman"/>
          <w:sz w:val="24"/>
          <w:szCs w:val="24"/>
          <w:lang w:val="ru-RU"/>
        </w:rPr>
        <w:t xml:space="preserve"> </w:t>
      </w:r>
      <w:r w:rsidR="00FA6D47">
        <w:rPr>
          <w:rFonts w:ascii="Times New Roman" w:hAnsi="Times New Roman" w:cs="Times New Roman"/>
          <w:sz w:val="24"/>
          <w:szCs w:val="24"/>
          <w:lang w:val="ru-RU"/>
        </w:rPr>
        <w:t>—</w:t>
      </w:r>
      <w:r w:rsidR="007D45D9">
        <w:rPr>
          <w:rFonts w:ascii="Times New Roman" w:hAnsi="Times New Roman" w:cs="Times New Roman"/>
          <w:sz w:val="24"/>
          <w:szCs w:val="24"/>
          <w:lang w:val="ru-RU"/>
        </w:rPr>
        <w:t xml:space="preserve"> коэффициенты рассеяния Ми, которые можно найти в результате решения граничной задачи</w:t>
      </w:r>
      <w:r w:rsidR="005E2543">
        <w:rPr>
          <w:rFonts w:ascii="Times New Roman" w:hAnsi="Times New Roman" w:cs="Times New Roman"/>
          <w:sz w:val="24"/>
          <w:szCs w:val="24"/>
          <w:lang w:val="ru-RU"/>
        </w:rPr>
        <w:t xml:space="preserve"> на поверхности раздела частицы и окружающей среды</w:t>
      </w:r>
      <w:r w:rsidR="00950E36">
        <w:rPr>
          <w:rFonts w:ascii="Times New Roman" w:hAnsi="Times New Roman" w:cs="Times New Roman"/>
          <w:sz w:val="24"/>
          <w:szCs w:val="24"/>
          <w:lang w:val="ru-RU"/>
        </w:rPr>
        <w:t>.</w:t>
      </w:r>
      <w:r w:rsidR="00D7213B">
        <w:rPr>
          <w:rFonts w:ascii="Times New Roman" w:hAnsi="Times New Roman" w:cs="Times New Roman"/>
          <w:sz w:val="24"/>
          <w:szCs w:val="24"/>
          <w:lang w:val="ru-RU"/>
        </w:rPr>
        <w:t xml:space="preserve"> Коэффициенты </w:t>
      </w:r>
      <w:r w:rsidR="00D7213B" w:rsidRPr="00D7213B">
        <w:rPr>
          <w:rFonts w:ascii="Times New Roman" w:hAnsi="Times New Roman" w:cs="Times New Roman"/>
          <w:i/>
          <w:sz w:val="24"/>
          <w:szCs w:val="24"/>
          <w:lang w:val="en-US"/>
        </w:rPr>
        <w:t>E</w:t>
      </w:r>
      <w:r w:rsidR="00742E81">
        <w:rPr>
          <w:rFonts w:ascii="Times New Roman" w:hAnsi="Times New Roman" w:cs="Times New Roman"/>
          <w:i/>
          <w:sz w:val="24"/>
          <w:szCs w:val="24"/>
          <w:vertAlign w:val="subscript"/>
          <w:lang w:val="en-US"/>
        </w:rPr>
        <w:t>l</w:t>
      </w:r>
      <w:r w:rsidR="00D7213B" w:rsidRPr="00FA6D47">
        <w:rPr>
          <w:rFonts w:ascii="Times New Roman" w:hAnsi="Times New Roman" w:cs="Times New Roman"/>
          <w:sz w:val="24"/>
          <w:szCs w:val="24"/>
          <w:lang w:val="ru-RU"/>
        </w:rPr>
        <w:t xml:space="preserve"> </w:t>
      </w:r>
      <w:r w:rsidR="001A7A38">
        <w:rPr>
          <w:rFonts w:ascii="Times New Roman" w:hAnsi="Times New Roman" w:cs="Times New Roman"/>
          <w:sz w:val="24"/>
          <w:szCs w:val="24"/>
          <w:lang w:val="ru-RU"/>
        </w:rPr>
        <w:t xml:space="preserve">можно выразить через каждую из </w:t>
      </w:r>
      <w:r w:rsidR="00FA6D47">
        <w:rPr>
          <w:rFonts w:ascii="Times New Roman" w:hAnsi="Times New Roman" w:cs="Times New Roman"/>
          <w:sz w:val="24"/>
          <w:szCs w:val="24"/>
          <w:lang w:val="ru-RU"/>
        </w:rPr>
        <w:t>четырёх</w:t>
      </w:r>
      <w:r w:rsidR="001A7A38">
        <w:rPr>
          <w:rFonts w:ascii="Times New Roman" w:hAnsi="Times New Roman" w:cs="Times New Roman"/>
          <w:sz w:val="24"/>
          <w:szCs w:val="24"/>
          <w:lang w:val="ru-RU"/>
        </w:rPr>
        <w:t xml:space="preserve"> сферических гармоник, </w:t>
      </w:r>
      <w:r w:rsidR="003F1BCB">
        <w:rPr>
          <w:rFonts w:ascii="Times New Roman" w:hAnsi="Times New Roman" w:cs="Times New Roman"/>
          <w:sz w:val="24"/>
          <w:szCs w:val="24"/>
          <w:lang w:val="ru-RU"/>
        </w:rPr>
        <w:t xml:space="preserve">но далее </w:t>
      </w:r>
      <w:r w:rsidR="00DB73F7">
        <w:rPr>
          <w:rFonts w:ascii="Times New Roman" w:hAnsi="Times New Roman" w:cs="Times New Roman"/>
          <w:sz w:val="24"/>
          <w:szCs w:val="24"/>
          <w:lang w:val="ru-RU"/>
        </w:rPr>
        <w:t>будут</w:t>
      </w:r>
      <w:r w:rsidR="003F1BCB">
        <w:rPr>
          <w:rFonts w:ascii="Times New Roman" w:hAnsi="Times New Roman" w:cs="Times New Roman"/>
          <w:sz w:val="24"/>
          <w:szCs w:val="24"/>
          <w:lang w:val="ru-RU"/>
        </w:rPr>
        <w:t xml:space="preserve"> </w:t>
      </w:r>
      <w:r w:rsidR="00DB73F7">
        <w:rPr>
          <w:rFonts w:ascii="Times New Roman" w:hAnsi="Times New Roman" w:cs="Times New Roman"/>
          <w:sz w:val="24"/>
          <w:szCs w:val="24"/>
          <w:lang w:val="ru-RU"/>
        </w:rPr>
        <w:t>ис</w:t>
      </w:r>
      <w:r w:rsidR="003F1BCB">
        <w:rPr>
          <w:rFonts w:ascii="Times New Roman" w:hAnsi="Times New Roman" w:cs="Times New Roman"/>
          <w:sz w:val="24"/>
          <w:szCs w:val="24"/>
          <w:lang w:val="ru-RU"/>
        </w:rPr>
        <w:t xml:space="preserve">пользоваться лишь гармониками </w:t>
      </w:r>
      <w:r w:rsidR="00EE788F" w:rsidRPr="001A08BD">
        <w:rPr>
          <w:rFonts w:ascii="Times New Roman" w:hAnsi="Times New Roman" w:cs="Times New Roman"/>
          <w:position w:val="-12"/>
          <w:sz w:val="24"/>
          <w:szCs w:val="24"/>
          <w:lang w:val="ru-RU"/>
        </w:rPr>
        <w:object w:dxaOrig="1160" w:dyaOrig="360">
          <v:shape id="_x0000_i1034" type="#_x0000_t75" style="width:57.6pt;height:18.15pt" o:ole="">
            <v:imagedata r:id="rId26" o:title=""/>
          </v:shape>
          <o:OLEObject Type="Embed" ProgID="Equation.DSMT4" ShapeID="_x0000_i1034" DrawAspect="Content" ObjectID="_1566041139" r:id="rId27"/>
        </w:object>
      </w:r>
      <w:r w:rsidR="003F1BCB">
        <w:rPr>
          <w:rFonts w:ascii="Times New Roman" w:hAnsi="Times New Roman" w:cs="Times New Roman"/>
          <w:sz w:val="24"/>
          <w:szCs w:val="24"/>
          <w:lang w:val="ru-RU"/>
        </w:rPr>
        <w:t xml:space="preserve"> и </w:t>
      </w:r>
      <w:r w:rsidR="00EE788F" w:rsidRPr="001A08BD">
        <w:rPr>
          <w:rFonts w:ascii="Times New Roman" w:hAnsi="Times New Roman" w:cs="Times New Roman"/>
          <w:position w:val="-12"/>
          <w:sz w:val="24"/>
          <w:szCs w:val="24"/>
          <w:lang w:val="ru-RU"/>
        </w:rPr>
        <w:object w:dxaOrig="1180" w:dyaOrig="360">
          <v:shape id="_x0000_i1035" type="#_x0000_t75" style="width:58.25pt;height:18.15pt" o:ole="">
            <v:imagedata r:id="rId28" o:title=""/>
          </v:shape>
          <o:OLEObject Type="Embed" ProgID="Equation.DSMT4" ShapeID="_x0000_i1035" DrawAspect="Content" ObjectID="_1566041140" r:id="rId29"/>
        </w:object>
      </w:r>
      <w:r w:rsidR="003F1BCB">
        <w:rPr>
          <w:rFonts w:ascii="Times New Roman" w:hAnsi="Times New Roman" w:cs="Times New Roman"/>
          <w:sz w:val="24"/>
          <w:szCs w:val="24"/>
          <w:lang w:val="ru-RU"/>
        </w:rPr>
        <w:t>:</w:t>
      </w:r>
    </w:p>
    <w:p w:rsidR="00D7213B" w:rsidRPr="00D95561" w:rsidRDefault="00EE788F" w:rsidP="00370AF5">
      <w:pPr>
        <w:spacing w:after="0" w:line="360" w:lineRule="auto"/>
        <w:jc w:val="center"/>
        <w:rPr>
          <w:rFonts w:ascii="Times New Roman" w:hAnsi="Times New Roman" w:cs="Times New Roman"/>
          <w:sz w:val="24"/>
          <w:szCs w:val="24"/>
          <w:lang w:val="ru-RU"/>
        </w:rPr>
      </w:pPr>
      <w:r w:rsidRPr="00C93793">
        <w:rPr>
          <w:rFonts w:ascii="Times New Roman" w:hAnsi="Times New Roman" w:cs="Times New Roman"/>
          <w:position w:val="-38"/>
        </w:rPr>
        <w:object w:dxaOrig="6759" w:dyaOrig="880">
          <v:shape id="_x0000_i1036" type="#_x0000_t75" style="width:338.1pt;height:44.45pt" o:ole="">
            <v:imagedata r:id="rId30" o:title=""/>
          </v:shape>
          <o:OLEObject Type="Embed" ProgID="Equation.DSMT4" ShapeID="_x0000_i1036" DrawAspect="Content" ObjectID="_1566041141" r:id="rId31"/>
        </w:object>
      </w:r>
    </w:p>
    <w:p w:rsidR="00D7213B" w:rsidRDefault="0014656C" w:rsidP="00AD0BF7">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 xml:space="preserve">Здесь </w:t>
      </w:r>
      <w:r w:rsidR="00C93793">
        <w:rPr>
          <w:rFonts w:ascii="Times New Roman" w:hAnsi="Times New Roman" w:cs="Times New Roman"/>
          <w:sz w:val="24"/>
          <w:szCs w:val="24"/>
          <w:lang w:val="ru-RU"/>
        </w:rPr>
        <w:t>введены</w:t>
      </w:r>
      <w:r>
        <w:rPr>
          <w:rFonts w:ascii="Times New Roman" w:hAnsi="Times New Roman" w:cs="Times New Roman"/>
          <w:sz w:val="24"/>
          <w:szCs w:val="24"/>
          <w:lang w:val="ru-RU"/>
        </w:rPr>
        <w:t xml:space="preserve"> нормировочные коэффициенты </w:t>
      </w:r>
      <w:r w:rsidR="00EE788F" w:rsidRPr="0014656C">
        <w:rPr>
          <w:rFonts w:ascii="Times New Roman" w:hAnsi="Times New Roman" w:cs="Times New Roman"/>
          <w:position w:val="-38"/>
          <w:sz w:val="24"/>
          <w:szCs w:val="24"/>
          <w:lang w:val="ru-RU"/>
        </w:rPr>
        <w:object w:dxaOrig="3580" w:dyaOrig="880">
          <v:shape id="_x0000_i1037" type="#_x0000_t75" style="width:178.45pt;height:44.45pt" o:ole="">
            <v:imagedata r:id="rId32" o:title=""/>
          </v:shape>
          <o:OLEObject Type="Embed" ProgID="Equation.DSMT4" ShapeID="_x0000_i1037" DrawAspect="Content" ObjectID="_1566041142" r:id="rId33"/>
        </w:object>
      </w:r>
      <w:r w:rsidR="00C93793">
        <w:rPr>
          <w:rFonts w:ascii="Times New Roman" w:hAnsi="Times New Roman" w:cs="Times New Roman"/>
          <w:sz w:val="24"/>
          <w:szCs w:val="24"/>
          <w:lang w:val="ru-RU"/>
        </w:rPr>
        <w:t xml:space="preserve">. </w:t>
      </w:r>
      <w:r w:rsidR="00C410FE">
        <w:rPr>
          <w:rFonts w:ascii="Times New Roman" w:hAnsi="Times New Roman" w:cs="Times New Roman"/>
          <w:sz w:val="24"/>
          <w:szCs w:val="24"/>
          <w:lang w:val="ru-RU"/>
        </w:rPr>
        <w:t>Коэффициент</w:t>
      </w:r>
      <w:r w:rsidR="00DB73F7">
        <w:rPr>
          <w:rFonts w:ascii="Times New Roman" w:hAnsi="Times New Roman" w:cs="Times New Roman"/>
          <w:sz w:val="24"/>
          <w:szCs w:val="24"/>
          <w:lang w:val="ru-RU"/>
        </w:rPr>
        <w:t>ы</w:t>
      </w:r>
      <w:r w:rsidR="00C410FE">
        <w:rPr>
          <w:rFonts w:ascii="Times New Roman" w:hAnsi="Times New Roman" w:cs="Times New Roman"/>
          <w:sz w:val="24"/>
          <w:szCs w:val="24"/>
          <w:lang w:val="ru-RU"/>
        </w:rPr>
        <w:t xml:space="preserve"> Ми можно восстановить по известным значениям рассеянных электрическ</w:t>
      </w:r>
      <w:r w:rsidR="00F14F13">
        <w:rPr>
          <w:rFonts w:ascii="Times New Roman" w:hAnsi="Times New Roman" w:cs="Times New Roman"/>
          <w:sz w:val="24"/>
          <w:szCs w:val="24"/>
          <w:lang w:val="ru-RU"/>
        </w:rPr>
        <w:t>их или магнитных</w:t>
      </w:r>
      <w:r w:rsidR="00C410FE">
        <w:rPr>
          <w:rFonts w:ascii="Times New Roman" w:hAnsi="Times New Roman" w:cs="Times New Roman"/>
          <w:sz w:val="24"/>
          <w:szCs w:val="24"/>
          <w:lang w:val="ru-RU"/>
        </w:rPr>
        <w:t xml:space="preserve"> полей. Действительно, из выражения (</w:t>
      </w:r>
      <w:r w:rsidR="00370AF5">
        <w:rPr>
          <w:rFonts w:ascii="Times New Roman" w:hAnsi="Times New Roman" w:cs="Times New Roman"/>
          <w:sz w:val="24"/>
          <w:szCs w:val="24"/>
          <w:lang w:val="ru-RU"/>
        </w:rPr>
        <w:t>1</w:t>
      </w:r>
      <w:r w:rsidR="00C410FE">
        <w:rPr>
          <w:rFonts w:ascii="Times New Roman" w:hAnsi="Times New Roman" w:cs="Times New Roman"/>
          <w:sz w:val="24"/>
          <w:szCs w:val="24"/>
          <w:lang w:val="ru-RU"/>
        </w:rPr>
        <w:t xml:space="preserve">) следует, что в силу ортогональности </w:t>
      </w:r>
      <w:r w:rsidR="00686811">
        <w:rPr>
          <w:rFonts w:ascii="Times New Roman" w:hAnsi="Times New Roman" w:cs="Times New Roman"/>
          <w:sz w:val="24"/>
          <w:szCs w:val="24"/>
          <w:lang w:val="ru-RU"/>
        </w:rPr>
        <w:t xml:space="preserve">сферических </w:t>
      </w:r>
      <w:r w:rsidR="00481AE6">
        <w:rPr>
          <w:rFonts w:ascii="Times New Roman" w:hAnsi="Times New Roman" w:cs="Times New Roman"/>
          <w:sz w:val="24"/>
          <w:szCs w:val="24"/>
          <w:lang w:val="ru-RU"/>
        </w:rPr>
        <w:t>гармоник коэффициенты Ми</w:t>
      </w:r>
      <w:r w:rsidR="005421CE">
        <w:rPr>
          <w:rFonts w:ascii="Times New Roman" w:hAnsi="Times New Roman" w:cs="Times New Roman"/>
          <w:sz w:val="24"/>
          <w:szCs w:val="24"/>
          <w:lang w:val="ru-RU"/>
        </w:rPr>
        <w:t xml:space="preserve"> </w:t>
      </w:r>
      <w:r w:rsidR="00C93793">
        <w:rPr>
          <w:rFonts w:ascii="Times New Roman" w:hAnsi="Times New Roman" w:cs="Times New Roman"/>
          <w:sz w:val="24"/>
          <w:szCs w:val="24"/>
          <w:lang w:val="ru-RU"/>
        </w:rPr>
        <w:t>выражаются</w:t>
      </w:r>
      <w:r w:rsidR="005421CE">
        <w:rPr>
          <w:rFonts w:ascii="Times New Roman" w:hAnsi="Times New Roman" w:cs="Times New Roman"/>
          <w:sz w:val="24"/>
          <w:szCs w:val="24"/>
          <w:lang w:val="ru-RU"/>
        </w:rPr>
        <w:t xml:space="preserve"> </w:t>
      </w:r>
      <w:r w:rsidR="007F3096">
        <w:rPr>
          <w:rFonts w:ascii="Times New Roman" w:hAnsi="Times New Roman" w:cs="Times New Roman"/>
          <w:sz w:val="24"/>
          <w:szCs w:val="24"/>
          <w:lang w:val="ru-RU"/>
        </w:rPr>
        <w:t>ч</w:t>
      </w:r>
      <w:r w:rsidR="005421CE">
        <w:rPr>
          <w:rFonts w:ascii="Times New Roman" w:hAnsi="Times New Roman" w:cs="Times New Roman"/>
          <w:sz w:val="24"/>
          <w:szCs w:val="24"/>
          <w:lang w:val="ru-RU"/>
        </w:rPr>
        <w:t xml:space="preserve">ерез </w:t>
      </w:r>
      <w:r w:rsidR="00EE788F" w:rsidRPr="001A08BD">
        <w:rPr>
          <w:rFonts w:ascii="Times New Roman" w:hAnsi="Times New Roman" w:cs="Times New Roman"/>
          <w:position w:val="-12"/>
          <w:sz w:val="24"/>
          <w:szCs w:val="24"/>
          <w:lang w:val="ru-RU"/>
        </w:rPr>
        <w:object w:dxaOrig="1160" w:dyaOrig="360">
          <v:shape id="_x0000_i1038" type="#_x0000_t75" style="width:57.6pt;height:18.15pt" o:ole="">
            <v:imagedata r:id="rId34" o:title=""/>
          </v:shape>
          <o:OLEObject Type="Embed" ProgID="Equation.DSMT4" ShapeID="_x0000_i1038" DrawAspect="Content" ObjectID="_1566041143" r:id="rId35"/>
        </w:object>
      </w:r>
      <w:r w:rsidR="005421CE">
        <w:rPr>
          <w:rFonts w:ascii="Times New Roman" w:hAnsi="Times New Roman" w:cs="Times New Roman"/>
          <w:sz w:val="24"/>
          <w:szCs w:val="24"/>
          <w:lang w:val="ru-RU"/>
        </w:rPr>
        <w:t xml:space="preserve"> и </w:t>
      </w:r>
      <w:r w:rsidR="00EE788F" w:rsidRPr="001A08BD">
        <w:rPr>
          <w:rFonts w:ascii="Times New Roman" w:hAnsi="Times New Roman" w:cs="Times New Roman"/>
          <w:position w:val="-12"/>
          <w:sz w:val="24"/>
          <w:szCs w:val="24"/>
          <w:lang w:val="ru-RU"/>
        </w:rPr>
        <w:object w:dxaOrig="1180" w:dyaOrig="360">
          <v:shape id="_x0000_i1039" type="#_x0000_t75" style="width:58.25pt;height:18.15pt" o:ole="">
            <v:imagedata r:id="rId36" o:title=""/>
          </v:shape>
          <o:OLEObject Type="Embed" ProgID="Equation.DSMT4" ShapeID="_x0000_i1039" DrawAspect="Content" ObjectID="_1566041144" r:id="rId37"/>
        </w:object>
      </w:r>
      <w:r w:rsidR="005421CE">
        <w:rPr>
          <w:rFonts w:ascii="Times New Roman" w:hAnsi="Times New Roman" w:cs="Times New Roman"/>
          <w:sz w:val="24"/>
          <w:szCs w:val="24"/>
          <w:lang w:val="ru-RU"/>
        </w:rPr>
        <w:t xml:space="preserve"> как</w:t>
      </w:r>
    </w:p>
    <w:p w:rsidR="005421CE" w:rsidRPr="00235409" w:rsidRDefault="00EE788F" w:rsidP="00370AF5">
      <w:pPr>
        <w:spacing w:after="0" w:line="360" w:lineRule="auto"/>
        <w:jc w:val="center"/>
        <w:rPr>
          <w:rFonts w:ascii="Times New Roman" w:hAnsi="Times New Roman" w:cs="Times New Roman"/>
          <w:sz w:val="24"/>
          <w:szCs w:val="24"/>
          <w:lang w:val="ru-RU"/>
        </w:rPr>
      </w:pPr>
      <w:r w:rsidRPr="00C93793">
        <w:rPr>
          <w:rFonts w:ascii="Times New Roman" w:hAnsi="Times New Roman" w:cs="Times New Roman"/>
          <w:position w:val="-38"/>
        </w:rPr>
        <w:object w:dxaOrig="7560" w:dyaOrig="880">
          <v:shape id="_x0000_i1040" type="#_x0000_t75" style="width:378.8pt;height:44.45pt" o:ole="">
            <v:imagedata r:id="rId38" o:title=""/>
          </v:shape>
          <o:OLEObject Type="Embed" ProgID="Equation.DSMT4" ShapeID="_x0000_i1040" DrawAspect="Content" ObjectID="_1566041145" r:id="rId39"/>
        </w:object>
      </w:r>
    </w:p>
    <w:p w:rsidR="00686811" w:rsidRDefault="00D77501" w:rsidP="00AD0BF7">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Операторная теория рассеяния</w:t>
      </w:r>
      <w:r w:rsidR="00F14F13">
        <w:rPr>
          <w:rFonts w:ascii="Times New Roman" w:hAnsi="Times New Roman" w:cs="Times New Roman"/>
          <w:sz w:val="24"/>
          <w:szCs w:val="24"/>
          <w:lang w:val="ru-RU"/>
        </w:rPr>
        <w:t xml:space="preserve"> </w:t>
      </w:r>
      <w:r w:rsidR="00F14F13" w:rsidRPr="00FA6D47">
        <w:rPr>
          <w:rFonts w:ascii="Times New Roman" w:hAnsi="Times New Roman" w:cs="Times New Roman"/>
          <w:sz w:val="24"/>
          <w:szCs w:val="24"/>
          <w:lang w:val="ru-RU"/>
        </w:rPr>
        <w:t>[13,</w:t>
      </w:r>
      <w:r w:rsidR="00FA6D47">
        <w:rPr>
          <w:rFonts w:ascii="Times New Roman" w:hAnsi="Times New Roman" w:cs="Times New Roman"/>
          <w:sz w:val="24"/>
          <w:szCs w:val="24"/>
          <w:lang w:val="ru-RU"/>
        </w:rPr>
        <w:t xml:space="preserve"> </w:t>
      </w:r>
      <w:r w:rsidR="00F14F13" w:rsidRPr="00FA6D47">
        <w:rPr>
          <w:rFonts w:ascii="Times New Roman" w:hAnsi="Times New Roman" w:cs="Times New Roman"/>
          <w:sz w:val="24"/>
          <w:szCs w:val="24"/>
          <w:lang w:val="ru-RU"/>
        </w:rPr>
        <w:t>14]</w:t>
      </w:r>
      <w:r>
        <w:rPr>
          <w:rFonts w:ascii="Times New Roman" w:hAnsi="Times New Roman" w:cs="Times New Roman"/>
          <w:sz w:val="24"/>
          <w:szCs w:val="24"/>
          <w:lang w:val="ru-RU"/>
        </w:rPr>
        <w:t xml:space="preserve"> позволяет найти рассеянные поля</w:t>
      </w:r>
      <w:r w:rsidR="00AE7455">
        <w:rPr>
          <w:rFonts w:ascii="Times New Roman" w:hAnsi="Times New Roman" w:cs="Times New Roman"/>
          <w:sz w:val="24"/>
          <w:szCs w:val="24"/>
          <w:lang w:val="ru-RU"/>
        </w:rPr>
        <w:t xml:space="preserve"> альтернативным способом,</w:t>
      </w:r>
      <w:r>
        <w:rPr>
          <w:rFonts w:ascii="Times New Roman" w:hAnsi="Times New Roman" w:cs="Times New Roman"/>
          <w:sz w:val="24"/>
          <w:szCs w:val="24"/>
          <w:lang w:val="ru-RU"/>
        </w:rPr>
        <w:t xml:space="preserve"> с использованием пространственных эволюционных операторов и тензоров поверхностного импеданса</w:t>
      </w:r>
      <w:r w:rsidR="0094489B">
        <w:rPr>
          <w:rFonts w:ascii="Times New Roman" w:hAnsi="Times New Roman" w:cs="Times New Roman"/>
          <w:sz w:val="24"/>
          <w:szCs w:val="24"/>
          <w:lang w:val="ru-RU"/>
        </w:rPr>
        <w:t xml:space="preserve">. </w:t>
      </w:r>
      <w:r w:rsidR="003F7505">
        <w:rPr>
          <w:rFonts w:ascii="Times New Roman" w:hAnsi="Times New Roman" w:cs="Times New Roman"/>
          <w:sz w:val="24"/>
          <w:szCs w:val="24"/>
          <w:lang w:val="ru-RU"/>
        </w:rPr>
        <w:t>У</w:t>
      </w:r>
      <w:r w:rsidR="009712DD">
        <w:rPr>
          <w:rFonts w:ascii="Times New Roman" w:hAnsi="Times New Roman" w:cs="Times New Roman"/>
          <w:sz w:val="24"/>
          <w:szCs w:val="24"/>
          <w:lang w:val="ru-RU"/>
        </w:rPr>
        <w:t>глов</w:t>
      </w:r>
      <w:r w:rsidR="003F7505">
        <w:rPr>
          <w:rFonts w:ascii="Times New Roman" w:hAnsi="Times New Roman" w:cs="Times New Roman"/>
          <w:sz w:val="24"/>
          <w:szCs w:val="24"/>
          <w:lang w:val="ru-RU"/>
        </w:rPr>
        <w:t>ая</w:t>
      </w:r>
      <w:r w:rsidR="009712DD">
        <w:rPr>
          <w:rFonts w:ascii="Times New Roman" w:hAnsi="Times New Roman" w:cs="Times New Roman"/>
          <w:sz w:val="24"/>
          <w:szCs w:val="24"/>
          <w:lang w:val="ru-RU"/>
        </w:rPr>
        <w:t xml:space="preserve"> зависимост</w:t>
      </w:r>
      <w:r w:rsidR="003F7505">
        <w:rPr>
          <w:rFonts w:ascii="Times New Roman" w:hAnsi="Times New Roman" w:cs="Times New Roman"/>
          <w:sz w:val="24"/>
          <w:szCs w:val="24"/>
          <w:lang w:val="ru-RU"/>
        </w:rPr>
        <w:t>ь</w:t>
      </w:r>
      <w:r w:rsidR="009712DD">
        <w:rPr>
          <w:rFonts w:ascii="Times New Roman" w:hAnsi="Times New Roman" w:cs="Times New Roman"/>
          <w:sz w:val="24"/>
          <w:szCs w:val="24"/>
          <w:lang w:val="ru-RU"/>
        </w:rPr>
        <w:t xml:space="preserve"> полей</w:t>
      </w:r>
      <w:r w:rsidR="003F7505">
        <w:rPr>
          <w:rFonts w:ascii="Times New Roman" w:hAnsi="Times New Roman" w:cs="Times New Roman"/>
          <w:sz w:val="24"/>
          <w:szCs w:val="24"/>
          <w:lang w:val="ru-RU"/>
        </w:rPr>
        <w:t xml:space="preserve"> </w:t>
      </w:r>
      <w:r w:rsidR="00FA6D47">
        <w:rPr>
          <w:rFonts w:ascii="Times New Roman" w:hAnsi="Times New Roman" w:cs="Times New Roman"/>
          <w:sz w:val="24"/>
          <w:szCs w:val="24"/>
          <w:lang w:val="ru-RU"/>
        </w:rPr>
        <w:t>задаётся</w:t>
      </w:r>
      <w:r w:rsidR="003F7505">
        <w:rPr>
          <w:rFonts w:ascii="Times New Roman" w:hAnsi="Times New Roman" w:cs="Times New Roman"/>
          <w:sz w:val="24"/>
          <w:szCs w:val="24"/>
          <w:lang w:val="ru-RU"/>
        </w:rPr>
        <w:t xml:space="preserve"> не сферическими гармониками, а</w:t>
      </w:r>
      <w:r w:rsidR="009712DD">
        <w:rPr>
          <w:rFonts w:ascii="Times New Roman" w:hAnsi="Times New Roman" w:cs="Times New Roman"/>
          <w:sz w:val="24"/>
          <w:szCs w:val="24"/>
          <w:lang w:val="ru-RU"/>
        </w:rPr>
        <w:t xml:space="preserve"> </w:t>
      </w:r>
      <w:r w:rsidR="003F7505">
        <w:rPr>
          <w:rFonts w:ascii="Times New Roman" w:hAnsi="Times New Roman" w:cs="Times New Roman"/>
          <w:sz w:val="24"/>
          <w:szCs w:val="24"/>
          <w:lang w:val="ru-RU"/>
        </w:rPr>
        <w:t>тензорной функцией</w:t>
      </w:r>
    </w:p>
    <w:p w:rsidR="009712DD" w:rsidRPr="00D77501" w:rsidRDefault="00E06098" w:rsidP="00370AF5">
      <w:pPr>
        <w:spacing w:after="0" w:line="360" w:lineRule="auto"/>
        <w:jc w:val="center"/>
        <w:rPr>
          <w:rFonts w:ascii="Times New Roman" w:hAnsi="Times New Roman" w:cs="Times New Roman"/>
          <w:sz w:val="24"/>
          <w:szCs w:val="24"/>
          <w:lang w:val="ru-RU"/>
        </w:rPr>
      </w:pPr>
      <w:r w:rsidRPr="00644184">
        <w:rPr>
          <w:rFonts w:ascii="Times New Roman" w:hAnsi="Times New Roman" w:cs="Times New Roman"/>
          <w:position w:val="-14"/>
          <w:sz w:val="24"/>
          <w:szCs w:val="24"/>
          <w:lang w:val="ru-RU"/>
        </w:rPr>
        <w:object w:dxaOrig="5840" w:dyaOrig="400">
          <v:shape id="_x0000_i1041" type="#_x0000_t75" style="width:292.4pt;height:20.05pt" o:ole="">
            <v:imagedata r:id="rId40" o:title=""/>
          </v:shape>
          <o:OLEObject Type="Embed" ProgID="Equation.DSMT4" ShapeID="_x0000_i1041" DrawAspect="Content" ObjectID="_1566041146" r:id="rId41"/>
        </w:object>
      </w:r>
      <w:r w:rsidR="00ED64B0">
        <w:rPr>
          <w:rFonts w:ascii="Times New Roman" w:hAnsi="Times New Roman" w:cs="Times New Roman"/>
          <w:sz w:val="24"/>
          <w:szCs w:val="24"/>
          <w:lang w:val="ru-RU"/>
        </w:rPr>
        <w:t>,</w:t>
      </w:r>
    </w:p>
    <w:p w:rsidR="00581E78" w:rsidRDefault="00ED64B0" w:rsidP="00AD0BF7">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где </w:t>
      </w:r>
      <w:r w:rsidRPr="00ED64B0">
        <w:rPr>
          <w:rFonts w:ascii="Times New Roman" w:hAnsi="Times New Roman" w:cs="Times New Roman"/>
          <w:position w:val="-14"/>
          <w:sz w:val="24"/>
          <w:szCs w:val="24"/>
          <w:lang w:val="ru-RU"/>
        </w:rPr>
        <w:object w:dxaOrig="900" w:dyaOrig="400">
          <v:shape id="_x0000_i1042" type="#_x0000_t75" style="width:45.1pt;height:20.05pt" o:ole="">
            <v:imagedata r:id="rId42" o:title=""/>
          </v:shape>
          <o:OLEObject Type="Embed" ProgID="Equation.DSMT4" ShapeID="_x0000_i1042" DrawAspect="Content" ObjectID="_1566041147" r:id="rId43"/>
        </w:object>
      </w:r>
      <w:r>
        <w:rPr>
          <w:rFonts w:ascii="Times New Roman" w:hAnsi="Times New Roman" w:cs="Times New Roman"/>
          <w:sz w:val="24"/>
          <w:szCs w:val="24"/>
          <w:lang w:val="ru-RU"/>
        </w:rPr>
        <w:t xml:space="preserve"> и </w:t>
      </w:r>
      <w:r w:rsidR="00FE3FA3" w:rsidRPr="00ED64B0">
        <w:rPr>
          <w:rFonts w:ascii="Times New Roman" w:hAnsi="Times New Roman" w:cs="Times New Roman"/>
          <w:position w:val="-14"/>
          <w:sz w:val="24"/>
          <w:szCs w:val="24"/>
          <w:lang w:val="ru-RU"/>
        </w:rPr>
        <w:object w:dxaOrig="3200" w:dyaOrig="400">
          <v:shape id="_x0000_i1043" type="#_x0000_t75" style="width:159.65pt;height:20.05pt" o:ole="">
            <v:imagedata r:id="rId44" o:title=""/>
          </v:shape>
          <o:OLEObject Type="Embed" ProgID="Equation.DSMT4" ShapeID="_x0000_i1043" DrawAspect="Content" ObjectID="_1566041148" r:id="rId45"/>
        </w:object>
      </w:r>
      <w:r>
        <w:rPr>
          <w:rFonts w:ascii="Times New Roman" w:hAnsi="Times New Roman" w:cs="Times New Roman"/>
          <w:sz w:val="24"/>
          <w:szCs w:val="24"/>
          <w:lang w:val="ru-RU"/>
        </w:rPr>
        <w:t xml:space="preserve"> </w:t>
      </w:r>
      <w:r w:rsidR="00FA6D47">
        <w:rPr>
          <w:rFonts w:ascii="Times New Roman" w:hAnsi="Times New Roman" w:cs="Times New Roman"/>
          <w:sz w:val="24"/>
          <w:szCs w:val="24"/>
          <w:lang w:val="ru-RU"/>
        </w:rPr>
        <w:t>—</w:t>
      </w:r>
      <w:r w:rsidR="00D42B63">
        <w:rPr>
          <w:rFonts w:ascii="Times New Roman" w:hAnsi="Times New Roman" w:cs="Times New Roman"/>
          <w:sz w:val="24"/>
          <w:szCs w:val="24"/>
          <w:lang w:val="ru-RU"/>
        </w:rPr>
        <w:t xml:space="preserve"> соответственно </w:t>
      </w:r>
      <w:r w:rsidR="00AF57EF">
        <w:rPr>
          <w:rFonts w:ascii="Times New Roman" w:hAnsi="Times New Roman" w:cs="Times New Roman"/>
          <w:sz w:val="24"/>
          <w:szCs w:val="24"/>
          <w:lang w:val="ru-RU"/>
        </w:rPr>
        <w:t xml:space="preserve">скалярная и векторная </w:t>
      </w:r>
      <w:r>
        <w:rPr>
          <w:rFonts w:ascii="Times New Roman" w:hAnsi="Times New Roman" w:cs="Times New Roman"/>
          <w:sz w:val="24"/>
          <w:szCs w:val="24"/>
          <w:lang w:val="ru-RU"/>
        </w:rPr>
        <w:t>сферические функции</w:t>
      </w:r>
      <w:r w:rsidR="007111BB">
        <w:rPr>
          <w:rFonts w:ascii="Times New Roman" w:hAnsi="Times New Roman" w:cs="Times New Roman"/>
          <w:sz w:val="24"/>
          <w:szCs w:val="24"/>
          <w:lang w:val="ru-RU"/>
        </w:rPr>
        <w:t>,</w:t>
      </w:r>
      <w:r w:rsidR="007111BB" w:rsidRPr="00FA6D47">
        <w:rPr>
          <w:rFonts w:ascii="Times New Roman" w:hAnsi="Times New Roman" w:cs="Times New Roman"/>
          <w:sz w:val="24"/>
          <w:szCs w:val="24"/>
          <w:lang w:val="ru-RU"/>
        </w:rPr>
        <w:t xml:space="preserve"> </w:t>
      </w:r>
      <w:r w:rsidR="007111BB" w:rsidRPr="007111BB">
        <w:rPr>
          <w:rFonts w:ascii="Times New Roman" w:hAnsi="Times New Roman" w:cs="Times New Roman"/>
          <w:position w:val="-12"/>
          <w:sz w:val="24"/>
          <w:szCs w:val="24"/>
          <w:lang w:val="en-US"/>
        </w:rPr>
        <w:object w:dxaOrig="240" w:dyaOrig="360">
          <v:shape id="_x0000_i1044" type="#_x0000_t75" style="width:11.9pt;height:18.15pt" o:ole="">
            <v:imagedata r:id="rId46" o:title=""/>
          </v:shape>
          <o:OLEObject Type="Embed" ProgID="Equation.DSMT4" ShapeID="_x0000_i1044" DrawAspect="Content" ObjectID="_1566041149" r:id="rId47"/>
        </w:object>
      </w:r>
      <w:r w:rsidR="007111BB" w:rsidRPr="00FA6D47">
        <w:rPr>
          <w:rFonts w:ascii="Times New Roman" w:hAnsi="Times New Roman" w:cs="Times New Roman"/>
          <w:sz w:val="24"/>
          <w:szCs w:val="24"/>
          <w:lang w:val="ru-RU"/>
        </w:rPr>
        <w:t xml:space="preserve">, </w:t>
      </w:r>
      <w:r w:rsidR="007111BB" w:rsidRPr="007111BB">
        <w:rPr>
          <w:rFonts w:ascii="Times New Roman" w:hAnsi="Times New Roman" w:cs="Times New Roman"/>
          <w:position w:val="-12"/>
          <w:sz w:val="24"/>
          <w:szCs w:val="24"/>
          <w:lang w:val="en-US"/>
        </w:rPr>
        <w:object w:dxaOrig="260" w:dyaOrig="360">
          <v:shape id="_x0000_i1045" type="#_x0000_t75" style="width:12.5pt;height:18.15pt" o:ole="">
            <v:imagedata r:id="rId48" o:title=""/>
          </v:shape>
          <o:OLEObject Type="Embed" ProgID="Equation.DSMT4" ShapeID="_x0000_i1045" DrawAspect="Content" ObjectID="_1566041150" r:id="rId49"/>
        </w:object>
      </w:r>
      <w:r w:rsidR="007111BB" w:rsidRPr="00FA6D47">
        <w:rPr>
          <w:rFonts w:ascii="Times New Roman" w:hAnsi="Times New Roman" w:cs="Times New Roman"/>
          <w:sz w:val="24"/>
          <w:szCs w:val="24"/>
          <w:lang w:val="ru-RU"/>
        </w:rPr>
        <w:t xml:space="preserve"> </w:t>
      </w:r>
      <w:r w:rsidR="007111BB">
        <w:rPr>
          <w:rFonts w:ascii="Times New Roman" w:hAnsi="Times New Roman" w:cs="Times New Roman"/>
          <w:sz w:val="24"/>
          <w:szCs w:val="24"/>
          <w:lang w:val="ru-RU"/>
        </w:rPr>
        <w:t xml:space="preserve">и </w:t>
      </w:r>
      <w:r w:rsidR="007111BB" w:rsidRPr="007111BB">
        <w:rPr>
          <w:rFonts w:ascii="Times New Roman" w:hAnsi="Times New Roman" w:cs="Times New Roman"/>
          <w:position w:val="-14"/>
          <w:sz w:val="24"/>
          <w:szCs w:val="24"/>
          <w:lang w:val="ru-RU"/>
        </w:rPr>
        <w:object w:dxaOrig="260" w:dyaOrig="380">
          <v:shape id="_x0000_i1046" type="#_x0000_t75" style="width:12.5pt;height:18.8pt" o:ole="">
            <v:imagedata r:id="rId50" o:title=""/>
          </v:shape>
          <o:OLEObject Type="Embed" ProgID="Equation.DSMT4" ShapeID="_x0000_i1046" DrawAspect="Content" ObjectID="_1566041151" r:id="rId51"/>
        </w:object>
      </w:r>
      <w:r w:rsidR="007111BB">
        <w:rPr>
          <w:rFonts w:ascii="Times New Roman" w:hAnsi="Times New Roman" w:cs="Times New Roman"/>
          <w:sz w:val="24"/>
          <w:szCs w:val="24"/>
          <w:lang w:val="ru-RU"/>
        </w:rPr>
        <w:t xml:space="preserve"> </w:t>
      </w:r>
      <w:r w:rsidR="00FA6D47">
        <w:rPr>
          <w:rFonts w:ascii="Times New Roman" w:hAnsi="Times New Roman" w:cs="Times New Roman"/>
          <w:sz w:val="24"/>
          <w:szCs w:val="24"/>
          <w:lang w:val="ru-RU"/>
        </w:rPr>
        <w:t>—</w:t>
      </w:r>
      <w:r w:rsidR="007111BB">
        <w:rPr>
          <w:rFonts w:ascii="Times New Roman" w:hAnsi="Times New Roman" w:cs="Times New Roman"/>
          <w:sz w:val="24"/>
          <w:szCs w:val="24"/>
          <w:lang w:val="ru-RU"/>
        </w:rPr>
        <w:t xml:space="preserve"> базисные векторы сферической системы координат</w:t>
      </w:r>
      <w:r>
        <w:rPr>
          <w:rFonts w:ascii="Times New Roman" w:hAnsi="Times New Roman" w:cs="Times New Roman"/>
          <w:sz w:val="24"/>
          <w:szCs w:val="24"/>
          <w:lang w:val="ru-RU"/>
        </w:rPr>
        <w:t>.</w:t>
      </w:r>
      <w:r w:rsidR="00E06098">
        <w:rPr>
          <w:rFonts w:ascii="Times New Roman" w:hAnsi="Times New Roman" w:cs="Times New Roman"/>
          <w:sz w:val="24"/>
          <w:szCs w:val="24"/>
          <w:lang w:val="ru-RU"/>
        </w:rPr>
        <w:t xml:space="preserve"> Сферические гармоники теории Ми могут быть записаны посредством </w:t>
      </w:r>
      <w:r w:rsidR="00E06098" w:rsidRPr="00E06098">
        <w:rPr>
          <w:rFonts w:ascii="Times New Roman" w:hAnsi="Times New Roman" w:cs="Times New Roman"/>
          <w:position w:val="-12"/>
          <w:sz w:val="24"/>
          <w:szCs w:val="24"/>
          <w:lang w:val="ru-RU"/>
        </w:rPr>
        <w:object w:dxaOrig="360" w:dyaOrig="360">
          <v:shape id="_x0000_i1047" type="#_x0000_t75" style="width:18.15pt;height:18.15pt" o:ole="">
            <v:imagedata r:id="rId52" o:title=""/>
          </v:shape>
          <o:OLEObject Type="Embed" ProgID="Equation.DSMT4" ShapeID="_x0000_i1047" DrawAspect="Content" ObjectID="_1566041152" r:id="rId53"/>
        </w:object>
      </w:r>
      <w:r w:rsidR="00E06098">
        <w:rPr>
          <w:rFonts w:ascii="Times New Roman" w:hAnsi="Times New Roman" w:cs="Times New Roman"/>
          <w:sz w:val="24"/>
          <w:szCs w:val="24"/>
          <w:lang w:val="ru-RU"/>
        </w:rPr>
        <w:t xml:space="preserve"> как</w:t>
      </w:r>
    </w:p>
    <w:p w:rsidR="00ED64B0" w:rsidRDefault="00090A98" w:rsidP="00596300">
      <w:pPr>
        <w:spacing w:after="0" w:line="360" w:lineRule="auto"/>
        <w:jc w:val="center"/>
        <w:rPr>
          <w:rFonts w:ascii="Times New Roman" w:hAnsi="Times New Roman" w:cs="Times New Roman"/>
          <w:sz w:val="24"/>
          <w:szCs w:val="24"/>
          <w:lang w:val="ru-RU"/>
        </w:rPr>
      </w:pPr>
      <w:r w:rsidRPr="001A08BD">
        <w:rPr>
          <w:rFonts w:ascii="Times New Roman" w:hAnsi="Times New Roman" w:cs="Times New Roman"/>
          <w:position w:val="-12"/>
          <w:sz w:val="24"/>
          <w:szCs w:val="24"/>
          <w:lang w:val="ru-RU"/>
        </w:rPr>
        <w:object w:dxaOrig="5140" w:dyaOrig="360">
          <v:shape id="_x0000_i1048" type="#_x0000_t75" style="width:257.3pt;height:18.15pt" o:ole="">
            <v:imagedata r:id="rId54" o:title=""/>
          </v:shape>
          <o:OLEObject Type="Embed" ProgID="Equation.DSMT4" ShapeID="_x0000_i1048" DrawAspect="Content" ObjectID="_1566041153" r:id="rId55"/>
        </w:object>
      </w:r>
      <w:r w:rsidR="00042B17">
        <w:rPr>
          <w:rFonts w:ascii="Times New Roman" w:hAnsi="Times New Roman" w:cs="Times New Roman"/>
          <w:sz w:val="24"/>
          <w:szCs w:val="24"/>
          <w:lang w:val="ru-RU"/>
        </w:rPr>
        <w:t>,</w:t>
      </w:r>
    </w:p>
    <w:p w:rsidR="00042B17" w:rsidRDefault="00EE788F" w:rsidP="00370AF5">
      <w:pPr>
        <w:spacing w:after="0" w:line="360" w:lineRule="auto"/>
        <w:jc w:val="center"/>
        <w:rPr>
          <w:rFonts w:ascii="Times New Roman" w:hAnsi="Times New Roman" w:cs="Times New Roman"/>
          <w:sz w:val="24"/>
          <w:szCs w:val="24"/>
          <w:lang w:val="ru-RU"/>
        </w:rPr>
      </w:pPr>
      <w:r w:rsidRPr="00042B17">
        <w:rPr>
          <w:rFonts w:ascii="Times New Roman" w:hAnsi="Times New Roman" w:cs="Times New Roman"/>
          <w:position w:val="-34"/>
          <w:sz w:val="24"/>
          <w:szCs w:val="24"/>
          <w:lang w:val="ru-RU"/>
        </w:rPr>
        <w:object w:dxaOrig="6540" w:dyaOrig="800">
          <v:shape id="_x0000_i1049" type="#_x0000_t75" style="width:326.8pt;height:40.05pt" o:ole="">
            <v:imagedata r:id="rId56" o:title=""/>
          </v:shape>
          <o:OLEObject Type="Embed" ProgID="Equation.DSMT4" ShapeID="_x0000_i1049" DrawAspect="Content" ObjectID="_1566041154" r:id="rId57"/>
        </w:object>
      </w:r>
      <w:r w:rsidR="0084116B">
        <w:rPr>
          <w:rFonts w:ascii="Times New Roman" w:hAnsi="Times New Roman" w:cs="Times New Roman"/>
          <w:sz w:val="24"/>
          <w:szCs w:val="24"/>
          <w:lang w:val="ru-RU"/>
        </w:rPr>
        <w:t>,</w:t>
      </w:r>
    </w:p>
    <w:p w:rsidR="00ED64B0" w:rsidRDefault="0084116B" w:rsidP="00AD0BF7">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где</w:t>
      </w:r>
      <w:r w:rsidR="00613897">
        <w:rPr>
          <w:rFonts w:ascii="Times New Roman" w:hAnsi="Times New Roman" w:cs="Times New Roman"/>
          <w:sz w:val="24"/>
          <w:szCs w:val="24"/>
          <w:lang w:val="ru-RU"/>
        </w:rPr>
        <w:t xml:space="preserve"> </w:t>
      </w:r>
      <w:r w:rsidR="00090A98" w:rsidRPr="0067750D">
        <w:rPr>
          <w:rFonts w:ascii="Times New Roman" w:hAnsi="Times New Roman" w:cs="Times New Roman"/>
          <w:position w:val="-12"/>
          <w:sz w:val="24"/>
          <w:szCs w:val="24"/>
          <w:lang w:val="ru-RU"/>
        </w:rPr>
        <w:object w:dxaOrig="980" w:dyaOrig="360">
          <v:shape id="_x0000_i1050" type="#_x0000_t75" style="width:49.45pt;height:18.15pt" o:ole="">
            <v:imagedata r:id="rId58" o:title=""/>
          </v:shape>
          <o:OLEObject Type="Embed" ProgID="Equation.DSMT4" ShapeID="_x0000_i1050" DrawAspect="Content" ObjectID="_1566041155" r:id="rId59"/>
        </w:object>
      </w:r>
      <w:r w:rsidR="00AE7980">
        <w:rPr>
          <w:rFonts w:ascii="Times New Roman" w:hAnsi="Times New Roman" w:cs="Times New Roman"/>
          <w:sz w:val="24"/>
          <w:szCs w:val="24"/>
          <w:lang w:val="ru-RU"/>
        </w:rPr>
        <w:t xml:space="preserve"> </w:t>
      </w:r>
      <w:r w:rsidR="00FA6D47">
        <w:rPr>
          <w:rFonts w:ascii="Times New Roman" w:hAnsi="Times New Roman" w:cs="Times New Roman"/>
          <w:sz w:val="24"/>
          <w:szCs w:val="24"/>
          <w:lang w:val="ru-RU"/>
        </w:rPr>
        <w:t>—</w:t>
      </w:r>
      <w:r w:rsidR="001E30FA">
        <w:rPr>
          <w:rFonts w:ascii="Times New Roman" w:hAnsi="Times New Roman" w:cs="Times New Roman"/>
          <w:sz w:val="24"/>
          <w:szCs w:val="24"/>
          <w:lang w:val="ru-RU"/>
        </w:rPr>
        <w:t xml:space="preserve"> сферическая функция Бесселя и</w:t>
      </w:r>
      <w:r w:rsidR="0067750D">
        <w:rPr>
          <w:rFonts w:ascii="Times New Roman" w:hAnsi="Times New Roman" w:cs="Times New Roman"/>
          <w:sz w:val="24"/>
          <w:szCs w:val="24"/>
          <w:lang w:val="ru-RU"/>
        </w:rPr>
        <w:t xml:space="preserve"> </w:t>
      </w:r>
      <w:r w:rsidR="00EE788F" w:rsidRPr="001E30FA">
        <w:rPr>
          <w:rFonts w:ascii="Times New Roman" w:hAnsi="Times New Roman" w:cs="Times New Roman"/>
          <w:position w:val="-30"/>
          <w:sz w:val="24"/>
          <w:szCs w:val="24"/>
          <w:lang w:val="ru-RU"/>
        </w:rPr>
        <w:object w:dxaOrig="2540" w:dyaOrig="740">
          <v:shape id="_x0000_i1051" type="#_x0000_t75" style="width:127.7pt;height:36.95pt" o:ole="">
            <v:imagedata r:id="rId60" o:title=""/>
          </v:shape>
          <o:OLEObject Type="Embed" ProgID="Equation.DSMT4" ShapeID="_x0000_i1051" DrawAspect="Content" ObjectID="_1566041156" r:id="rId61"/>
        </w:object>
      </w:r>
      <w:r w:rsidR="001E30FA">
        <w:rPr>
          <w:rFonts w:ascii="Times New Roman" w:hAnsi="Times New Roman" w:cs="Times New Roman"/>
          <w:sz w:val="24"/>
          <w:szCs w:val="24"/>
          <w:lang w:val="ru-RU"/>
        </w:rPr>
        <w:t>.</w:t>
      </w:r>
      <w:r w:rsidR="00596300">
        <w:rPr>
          <w:rFonts w:ascii="Times New Roman" w:hAnsi="Times New Roman" w:cs="Times New Roman"/>
          <w:sz w:val="24"/>
          <w:szCs w:val="24"/>
          <w:lang w:val="ru-RU"/>
        </w:rPr>
        <w:t xml:space="preserve"> </w:t>
      </w:r>
      <w:r w:rsidR="00FA6D47">
        <w:rPr>
          <w:rFonts w:ascii="Times New Roman" w:hAnsi="Times New Roman" w:cs="Times New Roman"/>
          <w:sz w:val="24"/>
          <w:szCs w:val="24"/>
          <w:lang w:val="ru-RU"/>
        </w:rPr>
        <w:t>Введённые</w:t>
      </w:r>
      <w:r w:rsidR="00596300">
        <w:rPr>
          <w:rFonts w:ascii="Times New Roman" w:hAnsi="Times New Roman" w:cs="Times New Roman"/>
          <w:sz w:val="24"/>
          <w:szCs w:val="24"/>
          <w:lang w:val="ru-RU"/>
        </w:rPr>
        <w:t xml:space="preserve"> комплексные сферические гармоники позволяют связать оба подхода. </w:t>
      </w:r>
      <w:r w:rsidR="00FD3C5C">
        <w:rPr>
          <w:rFonts w:ascii="Times New Roman" w:hAnsi="Times New Roman" w:cs="Times New Roman"/>
          <w:sz w:val="24"/>
          <w:szCs w:val="24"/>
          <w:lang w:val="ru-RU"/>
        </w:rPr>
        <w:t xml:space="preserve">Действительно, </w:t>
      </w:r>
      <w:r w:rsidR="00FA6D47">
        <w:rPr>
          <w:rFonts w:ascii="Times New Roman" w:hAnsi="Times New Roman" w:cs="Times New Roman"/>
          <w:sz w:val="24"/>
          <w:szCs w:val="24"/>
          <w:lang w:val="ru-RU"/>
        </w:rPr>
        <w:t>коэффициенты</w:t>
      </w:r>
      <w:r w:rsidR="00FD3C5C">
        <w:rPr>
          <w:rFonts w:ascii="Times New Roman" w:hAnsi="Times New Roman" w:cs="Times New Roman"/>
          <w:sz w:val="24"/>
          <w:szCs w:val="24"/>
          <w:lang w:val="ru-RU"/>
        </w:rPr>
        <w:t xml:space="preserve"> разложения тогда имеют вид</w:t>
      </w:r>
    </w:p>
    <w:p w:rsidR="00FD3C5C" w:rsidRPr="00C93C09" w:rsidRDefault="00090A98" w:rsidP="00C93C09">
      <w:pPr>
        <w:spacing w:after="0" w:line="360" w:lineRule="auto"/>
        <w:jc w:val="right"/>
        <w:rPr>
          <w:rFonts w:ascii="Times New Roman" w:hAnsi="Times New Roman" w:cs="Times New Roman"/>
          <w:sz w:val="24"/>
          <w:szCs w:val="24"/>
          <w:lang w:val="ru-RU"/>
        </w:rPr>
      </w:pPr>
      <w:r w:rsidRPr="00393ED5">
        <w:rPr>
          <w:rFonts w:ascii="Times New Roman" w:hAnsi="Times New Roman" w:cs="Times New Roman"/>
          <w:position w:val="-82"/>
        </w:rPr>
        <w:object w:dxaOrig="8460" w:dyaOrig="1760">
          <v:shape id="_x0000_i1052" type="#_x0000_t75" style="width:423.85pt;height:88.3pt" o:ole="">
            <v:imagedata r:id="rId62" o:title=""/>
          </v:shape>
          <o:OLEObject Type="Embed" ProgID="Equation.DSMT4" ShapeID="_x0000_i1052" DrawAspect="Content" ObjectID="_1566041157" r:id="rId63"/>
        </w:object>
      </w:r>
      <w:r w:rsidR="00C93C09">
        <w:rPr>
          <w:rFonts w:ascii="Times New Roman" w:hAnsi="Times New Roman" w:cs="Times New Roman"/>
          <w:lang w:val="ru-RU"/>
        </w:rPr>
        <w:t xml:space="preserve"> (</w:t>
      </w:r>
      <w:r w:rsidR="00370AF5">
        <w:rPr>
          <w:rFonts w:ascii="Times New Roman" w:hAnsi="Times New Roman" w:cs="Times New Roman"/>
          <w:lang w:val="ru-RU"/>
        </w:rPr>
        <w:t>2</w:t>
      </w:r>
      <w:r w:rsidR="00C93C09">
        <w:rPr>
          <w:rFonts w:ascii="Times New Roman" w:hAnsi="Times New Roman" w:cs="Times New Roman"/>
          <w:lang w:val="ru-RU"/>
        </w:rPr>
        <w:t>)</w:t>
      </w:r>
    </w:p>
    <w:p w:rsidR="00042B17" w:rsidRDefault="00393ED5" w:rsidP="00AD0BF7">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Здесь использовано, что поле</w:t>
      </w:r>
      <w:r w:rsidR="008E4EA8">
        <w:rPr>
          <w:rFonts w:ascii="Times New Roman" w:hAnsi="Times New Roman" w:cs="Times New Roman"/>
          <w:sz w:val="24"/>
          <w:szCs w:val="24"/>
          <w:lang w:val="ru-RU"/>
        </w:rPr>
        <w:t xml:space="preserve"> падающей</w:t>
      </w:r>
      <w:r>
        <w:rPr>
          <w:rFonts w:ascii="Times New Roman" w:hAnsi="Times New Roman" w:cs="Times New Roman"/>
          <w:sz w:val="24"/>
          <w:szCs w:val="24"/>
          <w:lang w:val="ru-RU"/>
        </w:rPr>
        <w:t xml:space="preserve"> плоской волны может быть разложено по</w:t>
      </w:r>
      <w:r w:rsidR="008E4EA8">
        <w:rPr>
          <w:rFonts w:ascii="Times New Roman" w:hAnsi="Times New Roman" w:cs="Times New Roman"/>
          <w:sz w:val="24"/>
          <w:szCs w:val="24"/>
          <w:lang w:val="ru-RU"/>
        </w:rPr>
        <w:t xml:space="preserve"> двум</w:t>
      </w:r>
      <w:r>
        <w:rPr>
          <w:rFonts w:ascii="Times New Roman" w:hAnsi="Times New Roman" w:cs="Times New Roman"/>
          <w:sz w:val="24"/>
          <w:szCs w:val="24"/>
          <w:lang w:val="ru-RU"/>
        </w:rPr>
        <w:t xml:space="preserve"> гармоникам </w:t>
      </w:r>
      <w:r w:rsidR="00EE788F" w:rsidRPr="001A08BD">
        <w:rPr>
          <w:rFonts w:ascii="Times New Roman" w:hAnsi="Times New Roman" w:cs="Times New Roman"/>
          <w:position w:val="-12"/>
          <w:sz w:val="24"/>
          <w:szCs w:val="24"/>
          <w:lang w:val="ru-RU"/>
        </w:rPr>
        <w:object w:dxaOrig="1380" w:dyaOrig="360">
          <v:shape id="_x0000_i1053" type="#_x0000_t75" style="width:68.25pt;height:18.15pt" o:ole="">
            <v:imagedata r:id="rId64" o:title=""/>
          </v:shape>
          <o:OLEObject Type="Embed" ProgID="Equation.DSMT4" ShapeID="_x0000_i1053" DrawAspect="Content" ObjectID="_1566041158" r:id="rId65"/>
        </w:object>
      </w:r>
      <w:r>
        <w:rPr>
          <w:rFonts w:ascii="Times New Roman" w:hAnsi="Times New Roman" w:cs="Times New Roman"/>
          <w:sz w:val="24"/>
          <w:szCs w:val="24"/>
          <w:lang w:val="ru-RU"/>
        </w:rPr>
        <w:t xml:space="preserve"> и </w:t>
      </w:r>
      <w:r w:rsidR="00EE788F" w:rsidRPr="001A08BD">
        <w:rPr>
          <w:rFonts w:ascii="Times New Roman" w:hAnsi="Times New Roman" w:cs="Times New Roman"/>
          <w:position w:val="-12"/>
          <w:sz w:val="24"/>
          <w:szCs w:val="24"/>
          <w:lang w:val="ru-RU"/>
        </w:rPr>
        <w:object w:dxaOrig="1320" w:dyaOrig="360">
          <v:shape id="_x0000_i1054" type="#_x0000_t75" style="width:65.75pt;height:18.15pt" o:ole="">
            <v:imagedata r:id="rId66" o:title=""/>
          </v:shape>
          <o:OLEObject Type="Embed" ProgID="Equation.DSMT4" ShapeID="_x0000_i1054" DrawAspect="Content" ObjectID="_1566041159" r:id="rId67"/>
        </w:object>
      </w:r>
      <w:r>
        <w:rPr>
          <w:rFonts w:ascii="Times New Roman" w:hAnsi="Times New Roman" w:cs="Times New Roman"/>
          <w:sz w:val="24"/>
          <w:szCs w:val="24"/>
          <w:lang w:val="ru-RU"/>
        </w:rPr>
        <w:t xml:space="preserve">, а потому </w:t>
      </w:r>
      <w:r w:rsidR="00630B96">
        <w:rPr>
          <w:rFonts w:ascii="Times New Roman" w:hAnsi="Times New Roman" w:cs="Times New Roman"/>
          <w:sz w:val="24"/>
          <w:szCs w:val="24"/>
          <w:lang w:val="ru-RU"/>
        </w:rPr>
        <w:t>интегрирование слагаемого с</w:t>
      </w:r>
      <w:r w:rsidR="000D0111">
        <w:rPr>
          <w:rFonts w:ascii="Times New Roman" w:hAnsi="Times New Roman" w:cs="Times New Roman"/>
          <w:sz w:val="24"/>
          <w:szCs w:val="24"/>
          <w:lang w:val="ru-RU"/>
        </w:rPr>
        <w:t xml:space="preserve"> </w:t>
      </w:r>
      <w:r w:rsidR="00EE788F" w:rsidRPr="001A08BD">
        <w:rPr>
          <w:rFonts w:ascii="Times New Roman" w:hAnsi="Times New Roman" w:cs="Times New Roman"/>
          <w:position w:val="-12"/>
          <w:sz w:val="24"/>
          <w:szCs w:val="24"/>
          <w:lang w:val="ru-RU"/>
        </w:rPr>
        <w:object w:dxaOrig="1359" w:dyaOrig="360">
          <v:shape id="_x0000_i1055" type="#_x0000_t75" style="width:67.6pt;height:18.15pt" o:ole="">
            <v:imagedata r:id="rId68" o:title=""/>
          </v:shape>
          <o:OLEObject Type="Embed" ProgID="Equation.DSMT4" ShapeID="_x0000_i1055" DrawAspect="Content" ObjectID="_1566041160" r:id="rId69"/>
        </w:object>
      </w:r>
      <w:r w:rsidR="000D0111">
        <w:rPr>
          <w:rFonts w:ascii="Times New Roman" w:hAnsi="Times New Roman" w:cs="Times New Roman"/>
          <w:sz w:val="24"/>
          <w:szCs w:val="24"/>
          <w:lang w:val="ru-RU"/>
        </w:rPr>
        <w:t xml:space="preserve"> </w:t>
      </w:r>
      <w:r w:rsidR="00FA6D47">
        <w:rPr>
          <w:rFonts w:ascii="Times New Roman" w:hAnsi="Times New Roman" w:cs="Times New Roman"/>
          <w:sz w:val="24"/>
          <w:szCs w:val="24"/>
          <w:lang w:val="ru-RU"/>
        </w:rPr>
        <w:t>даёт</w:t>
      </w:r>
      <w:r w:rsidR="000D0111">
        <w:rPr>
          <w:rFonts w:ascii="Times New Roman" w:hAnsi="Times New Roman" w:cs="Times New Roman"/>
          <w:sz w:val="24"/>
          <w:szCs w:val="24"/>
          <w:lang w:val="ru-RU"/>
        </w:rPr>
        <w:t xml:space="preserve"> нулевой вклад</w:t>
      </w:r>
      <w:r w:rsidR="008E4EA8">
        <w:rPr>
          <w:rFonts w:ascii="Times New Roman" w:hAnsi="Times New Roman" w:cs="Times New Roman"/>
          <w:sz w:val="24"/>
          <w:szCs w:val="24"/>
          <w:lang w:val="ru-RU"/>
        </w:rPr>
        <w:t>,</w:t>
      </w:r>
      <w:r w:rsidR="00495265">
        <w:rPr>
          <w:rFonts w:ascii="Times New Roman" w:hAnsi="Times New Roman" w:cs="Times New Roman"/>
          <w:sz w:val="24"/>
          <w:szCs w:val="24"/>
          <w:lang w:val="ru-RU"/>
        </w:rPr>
        <w:t xml:space="preserve"> </w:t>
      </w:r>
      <w:r w:rsidR="00EE788F" w:rsidRPr="00C93C09">
        <w:rPr>
          <w:rFonts w:ascii="Times New Roman" w:hAnsi="Times New Roman" w:cs="Times New Roman"/>
          <w:position w:val="-12"/>
          <w:sz w:val="24"/>
          <w:szCs w:val="24"/>
          <w:lang w:val="ru-RU"/>
        </w:rPr>
        <w:object w:dxaOrig="380" w:dyaOrig="440">
          <v:shape id="_x0000_i1056" type="#_x0000_t75" style="width:18.8pt;height:21.9pt" o:ole="">
            <v:imagedata r:id="rId70" o:title=""/>
          </v:shape>
          <o:OLEObject Type="Embed" ProgID="Equation.DSMT4" ShapeID="_x0000_i1056" DrawAspect="Content" ObjectID="_1566041161" r:id="rId71"/>
        </w:object>
      </w:r>
      <w:r w:rsidR="00C93C09">
        <w:rPr>
          <w:rFonts w:ascii="Times New Roman" w:hAnsi="Times New Roman" w:cs="Times New Roman"/>
          <w:sz w:val="24"/>
          <w:szCs w:val="24"/>
          <w:lang w:val="ru-RU"/>
        </w:rPr>
        <w:t xml:space="preserve"> </w:t>
      </w:r>
      <w:r w:rsidR="00FA6D47">
        <w:rPr>
          <w:rFonts w:ascii="Times New Roman" w:hAnsi="Times New Roman" w:cs="Times New Roman"/>
          <w:sz w:val="24"/>
          <w:szCs w:val="24"/>
          <w:lang w:val="ru-RU"/>
        </w:rPr>
        <w:t>—</w:t>
      </w:r>
      <w:r w:rsidR="00C93C09">
        <w:rPr>
          <w:rFonts w:ascii="Times New Roman" w:hAnsi="Times New Roman" w:cs="Times New Roman"/>
          <w:sz w:val="24"/>
          <w:szCs w:val="24"/>
          <w:lang w:val="ru-RU"/>
        </w:rPr>
        <w:t xml:space="preserve"> эрмитово </w:t>
      </w:r>
      <w:r w:rsidR="00FA6D47">
        <w:rPr>
          <w:rFonts w:ascii="Times New Roman" w:hAnsi="Times New Roman" w:cs="Times New Roman"/>
          <w:sz w:val="24"/>
          <w:szCs w:val="24"/>
          <w:lang w:val="ru-RU"/>
        </w:rPr>
        <w:t>сопряжённая</w:t>
      </w:r>
      <w:r w:rsidR="00C93C09">
        <w:rPr>
          <w:rFonts w:ascii="Times New Roman" w:hAnsi="Times New Roman" w:cs="Times New Roman"/>
          <w:sz w:val="24"/>
          <w:szCs w:val="24"/>
          <w:lang w:val="ru-RU"/>
        </w:rPr>
        <w:t xml:space="preserve"> матрица. С </w:t>
      </w:r>
      <w:r w:rsidR="00FA6D47">
        <w:rPr>
          <w:rFonts w:ascii="Times New Roman" w:hAnsi="Times New Roman" w:cs="Times New Roman"/>
          <w:sz w:val="24"/>
          <w:szCs w:val="24"/>
          <w:lang w:val="ru-RU"/>
        </w:rPr>
        <w:t>учётом</w:t>
      </w:r>
      <w:r w:rsidR="00C93C09">
        <w:rPr>
          <w:rFonts w:ascii="Times New Roman" w:hAnsi="Times New Roman" w:cs="Times New Roman"/>
          <w:sz w:val="24"/>
          <w:szCs w:val="24"/>
          <w:lang w:val="ru-RU"/>
        </w:rPr>
        <w:t xml:space="preserve"> нормировочного </w:t>
      </w:r>
      <w:r w:rsidR="00FA6D47">
        <w:rPr>
          <w:rFonts w:ascii="Times New Roman" w:hAnsi="Times New Roman" w:cs="Times New Roman"/>
          <w:sz w:val="24"/>
          <w:szCs w:val="24"/>
          <w:lang w:val="ru-RU"/>
        </w:rPr>
        <w:t>коэффициента</w:t>
      </w:r>
      <w:r w:rsidR="00ED0B27">
        <w:rPr>
          <w:rFonts w:ascii="Times New Roman" w:hAnsi="Times New Roman" w:cs="Times New Roman"/>
          <w:sz w:val="24"/>
          <w:szCs w:val="24"/>
          <w:lang w:val="ru-RU"/>
        </w:rPr>
        <w:t xml:space="preserve"> (при выводе используем </w:t>
      </w:r>
      <w:r w:rsidR="00EE788F" w:rsidRPr="0014656C">
        <w:rPr>
          <w:rFonts w:ascii="Times New Roman" w:hAnsi="Times New Roman" w:cs="Times New Roman"/>
          <w:position w:val="-38"/>
          <w:sz w:val="24"/>
          <w:szCs w:val="24"/>
          <w:lang w:val="ru-RU"/>
        </w:rPr>
        <w:object w:dxaOrig="3379" w:dyaOrig="880">
          <v:shape id="_x0000_i1057" type="#_x0000_t75" style="width:169.05pt;height:44.45pt" o:ole="">
            <v:imagedata r:id="rId72" o:title=""/>
          </v:shape>
          <o:OLEObject Type="Embed" ProgID="Equation.DSMT4" ShapeID="_x0000_i1057" DrawAspect="Content" ObjectID="_1566041162" r:id="rId73"/>
        </w:object>
      </w:r>
      <w:r w:rsidR="00ED0B27">
        <w:rPr>
          <w:rFonts w:ascii="Times New Roman" w:hAnsi="Times New Roman" w:cs="Times New Roman"/>
          <w:sz w:val="24"/>
          <w:szCs w:val="24"/>
          <w:lang w:val="ru-RU"/>
        </w:rPr>
        <w:t>)</w:t>
      </w:r>
    </w:p>
    <w:p w:rsidR="000C6957" w:rsidRDefault="00EE788F" w:rsidP="00370AF5">
      <w:pPr>
        <w:spacing w:after="0" w:line="360" w:lineRule="auto"/>
        <w:jc w:val="center"/>
        <w:rPr>
          <w:rFonts w:ascii="Times New Roman" w:hAnsi="Times New Roman" w:cs="Times New Roman"/>
          <w:sz w:val="24"/>
          <w:szCs w:val="24"/>
          <w:lang w:val="ru-RU"/>
        </w:rPr>
      </w:pPr>
      <w:r w:rsidRPr="0014656C">
        <w:rPr>
          <w:rFonts w:ascii="Times New Roman" w:hAnsi="Times New Roman" w:cs="Times New Roman"/>
          <w:position w:val="-38"/>
          <w:sz w:val="24"/>
          <w:szCs w:val="24"/>
          <w:lang w:val="ru-RU"/>
        </w:rPr>
        <w:object w:dxaOrig="7360" w:dyaOrig="900">
          <v:shape id="_x0000_i1058" type="#_x0000_t75" style="width:367.5pt;height:45.1pt" o:ole="">
            <v:imagedata r:id="rId74" o:title=""/>
          </v:shape>
          <o:OLEObject Type="Embed" ProgID="Equation.DSMT4" ShapeID="_x0000_i1058" DrawAspect="Content" ObjectID="_1566041163" r:id="rId75"/>
        </w:object>
      </w:r>
    </w:p>
    <w:p w:rsidR="00042B17" w:rsidRDefault="00BB6D80" w:rsidP="00AD0BF7">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из </w:t>
      </w:r>
      <w:r w:rsidR="00670277">
        <w:rPr>
          <w:rFonts w:ascii="Times New Roman" w:hAnsi="Times New Roman" w:cs="Times New Roman"/>
          <w:sz w:val="24"/>
          <w:szCs w:val="24"/>
          <w:lang w:val="ru-RU"/>
        </w:rPr>
        <w:t xml:space="preserve">формул </w:t>
      </w:r>
      <w:r>
        <w:rPr>
          <w:rFonts w:ascii="Times New Roman" w:hAnsi="Times New Roman" w:cs="Times New Roman"/>
          <w:sz w:val="24"/>
          <w:szCs w:val="24"/>
          <w:lang w:val="ru-RU"/>
        </w:rPr>
        <w:t>(</w:t>
      </w:r>
      <w:r w:rsidR="00370AF5">
        <w:rPr>
          <w:rFonts w:ascii="Times New Roman" w:hAnsi="Times New Roman" w:cs="Times New Roman"/>
          <w:sz w:val="24"/>
          <w:szCs w:val="24"/>
          <w:lang w:val="ru-RU"/>
        </w:rPr>
        <w:t>2</w:t>
      </w:r>
      <w:r>
        <w:rPr>
          <w:rFonts w:ascii="Times New Roman" w:hAnsi="Times New Roman" w:cs="Times New Roman"/>
          <w:sz w:val="24"/>
          <w:szCs w:val="24"/>
          <w:lang w:val="ru-RU"/>
        </w:rPr>
        <w:t xml:space="preserve">) </w:t>
      </w:r>
      <w:r w:rsidR="00C93C09">
        <w:rPr>
          <w:rFonts w:ascii="Times New Roman" w:hAnsi="Times New Roman" w:cs="Times New Roman"/>
          <w:sz w:val="24"/>
          <w:szCs w:val="24"/>
          <w:lang w:val="ru-RU"/>
        </w:rPr>
        <w:t>получаем</w:t>
      </w:r>
      <w:r w:rsidR="00116A14">
        <w:rPr>
          <w:rFonts w:ascii="Times New Roman" w:hAnsi="Times New Roman" w:cs="Times New Roman"/>
          <w:sz w:val="24"/>
          <w:szCs w:val="24"/>
          <w:lang w:val="ru-RU"/>
        </w:rPr>
        <w:t xml:space="preserve"> θ-компоненту</w:t>
      </w:r>
      <w:r w:rsidR="000D1D36">
        <w:rPr>
          <w:rFonts w:ascii="Times New Roman" w:hAnsi="Times New Roman" w:cs="Times New Roman"/>
          <w:sz w:val="24"/>
          <w:szCs w:val="24"/>
          <w:lang w:val="ru-RU"/>
        </w:rPr>
        <w:t xml:space="preserve"> разложения</w:t>
      </w:r>
      <w:r w:rsidR="00BD1084">
        <w:rPr>
          <w:rFonts w:ascii="Times New Roman" w:hAnsi="Times New Roman" w:cs="Times New Roman"/>
          <w:sz w:val="24"/>
          <w:szCs w:val="24"/>
          <w:lang w:val="ru-RU"/>
        </w:rPr>
        <w:t xml:space="preserve"> падающего</w:t>
      </w:r>
      <w:r w:rsidR="00116A14">
        <w:rPr>
          <w:rFonts w:ascii="Times New Roman" w:hAnsi="Times New Roman" w:cs="Times New Roman"/>
          <w:sz w:val="24"/>
          <w:szCs w:val="24"/>
          <w:lang w:val="ru-RU"/>
        </w:rPr>
        <w:t xml:space="preserve"> электрического поля</w:t>
      </w:r>
      <w:r w:rsidR="000D1D36">
        <w:rPr>
          <w:rFonts w:ascii="Times New Roman" w:hAnsi="Times New Roman" w:cs="Times New Roman"/>
          <w:sz w:val="24"/>
          <w:szCs w:val="24"/>
          <w:lang w:val="ru-RU"/>
        </w:rPr>
        <w:t xml:space="preserve"> по тензорн</w:t>
      </w:r>
      <w:r w:rsidR="007E7280">
        <w:rPr>
          <w:rFonts w:ascii="Times New Roman" w:hAnsi="Times New Roman" w:cs="Times New Roman"/>
          <w:sz w:val="24"/>
          <w:szCs w:val="24"/>
          <w:lang w:val="ru-RU"/>
        </w:rPr>
        <w:t>ым</w:t>
      </w:r>
      <w:r w:rsidR="000D1D36">
        <w:rPr>
          <w:rFonts w:ascii="Times New Roman" w:hAnsi="Times New Roman" w:cs="Times New Roman"/>
          <w:sz w:val="24"/>
          <w:szCs w:val="24"/>
          <w:lang w:val="ru-RU"/>
        </w:rPr>
        <w:t xml:space="preserve"> функци</w:t>
      </w:r>
      <w:r w:rsidR="007E7280">
        <w:rPr>
          <w:rFonts w:ascii="Times New Roman" w:hAnsi="Times New Roman" w:cs="Times New Roman"/>
          <w:sz w:val="24"/>
          <w:szCs w:val="24"/>
          <w:lang w:val="ru-RU"/>
        </w:rPr>
        <w:t>ям</w:t>
      </w:r>
    </w:p>
    <w:p w:rsidR="00C93C09" w:rsidRPr="00116A14" w:rsidRDefault="00090A98" w:rsidP="00370AF5">
      <w:pPr>
        <w:spacing w:after="0" w:line="360" w:lineRule="auto"/>
        <w:jc w:val="center"/>
        <w:rPr>
          <w:rFonts w:ascii="Times New Roman" w:hAnsi="Times New Roman" w:cs="Times New Roman"/>
          <w:sz w:val="24"/>
          <w:szCs w:val="24"/>
          <w:lang w:val="ru-RU"/>
        </w:rPr>
      </w:pPr>
      <w:r w:rsidRPr="00F92654">
        <w:rPr>
          <w:rFonts w:ascii="Times New Roman" w:hAnsi="Times New Roman" w:cs="Times New Roman"/>
          <w:position w:val="-38"/>
        </w:rPr>
        <w:object w:dxaOrig="5240" w:dyaOrig="880">
          <v:shape id="_x0000_i1059" type="#_x0000_t75" style="width:262.35pt;height:44.45pt" o:ole="">
            <v:imagedata r:id="rId76" o:title=""/>
          </v:shape>
          <o:OLEObject Type="Embed" ProgID="Equation.DSMT4" ShapeID="_x0000_i1059" DrawAspect="Content" ObjectID="_1566041164" r:id="rId77"/>
        </w:object>
      </w:r>
    </w:p>
    <w:p w:rsidR="00C93C09" w:rsidRDefault="00A24094" w:rsidP="00AD0BF7">
      <w:pPr>
        <w:spacing w:after="0" w:line="360" w:lineRule="auto"/>
        <w:jc w:val="both"/>
        <w:rPr>
          <w:rFonts w:ascii="Times New Roman" w:hAnsi="Times New Roman" w:cs="Times New Roman"/>
          <w:lang w:val="ru-RU"/>
        </w:rPr>
      </w:pPr>
      <w:r>
        <w:rPr>
          <w:rFonts w:ascii="Times New Roman" w:hAnsi="Times New Roman" w:cs="Times New Roman"/>
          <w:sz w:val="24"/>
          <w:szCs w:val="24"/>
          <w:lang w:val="ru-RU"/>
        </w:rPr>
        <w:t>Делая аналогичные вычисления</w:t>
      </w:r>
      <w:r w:rsidR="00116A14">
        <w:rPr>
          <w:rFonts w:ascii="Times New Roman" w:hAnsi="Times New Roman" w:cs="Times New Roman"/>
          <w:sz w:val="24"/>
          <w:szCs w:val="24"/>
          <w:lang w:val="ru-RU"/>
        </w:rPr>
        <w:t xml:space="preserve"> для θ-компоненты</w:t>
      </w:r>
      <w:r w:rsidR="000D1D36">
        <w:rPr>
          <w:rFonts w:ascii="Times New Roman" w:hAnsi="Times New Roman" w:cs="Times New Roman"/>
          <w:sz w:val="24"/>
          <w:szCs w:val="24"/>
          <w:lang w:val="ru-RU"/>
        </w:rPr>
        <w:t xml:space="preserve"> разложения</w:t>
      </w:r>
      <w:r w:rsidR="00116A14">
        <w:rPr>
          <w:rFonts w:ascii="Times New Roman" w:hAnsi="Times New Roman" w:cs="Times New Roman"/>
          <w:sz w:val="24"/>
          <w:szCs w:val="24"/>
          <w:lang w:val="ru-RU"/>
        </w:rPr>
        <w:t xml:space="preserve"> магнитного поля</w:t>
      </w:r>
      <w:r>
        <w:rPr>
          <w:rFonts w:ascii="Times New Roman" w:hAnsi="Times New Roman" w:cs="Times New Roman"/>
          <w:sz w:val="24"/>
          <w:szCs w:val="24"/>
          <w:lang w:val="ru-RU"/>
        </w:rPr>
        <w:t>,</w:t>
      </w:r>
      <w:r w:rsidR="00116A14">
        <w:rPr>
          <w:rFonts w:ascii="Times New Roman" w:hAnsi="Times New Roman" w:cs="Times New Roman"/>
          <w:sz w:val="24"/>
          <w:szCs w:val="24"/>
          <w:lang w:val="ru-RU"/>
        </w:rPr>
        <w:t xml:space="preserve"> </w:t>
      </w:r>
      <w:r w:rsidR="00857D42">
        <w:rPr>
          <w:rFonts w:ascii="Times New Roman" w:hAnsi="Times New Roman" w:cs="Times New Roman"/>
          <w:sz w:val="24"/>
          <w:szCs w:val="24"/>
          <w:lang w:val="ru-RU"/>
        </w:rPr>
        <w:t xml:space="preserve">находим </w:t>
      </w:r>
      <w:r w:rsidR="00EE788F" w:rsidRPr="00BD1084">
        <w:rPr>
          <w:rFonts w:ascii="Times New Roman" w:hAnsi="Times New Roman" w:cs="Times New Roman"/>
          <w:position w:val="-14"/>
        </w:rPr>
        <w:object w:dxaOrig="2079" w:dyaOrig="460">
          <v:shape id="_x0000_i1060" type="#_x0000_t75" style="width:104.55pt;height:23.15pt" o:ole="">
            <v:imagedata r:id="rId78" o:title=""/>
          </v:shape>
          <o:OLEObject Type="Embed" ProgID="Equation.DSMT4" ShapeID="_x0000_i1060" DrawAspect="Content" ObjectID="_1566041165" r:id="rId79"/>
        </w:object>
      </w:r>
      <w:r w:rsidR="000D3AE5">
        <w:rPr>
          <w:rFonts w:ascii="Times New Roman" w:hAnsi="Times New Roman" w:cs="Times New Roman"/>
          <w:lang w:val="ru-RU"/>
        </w:rPr>
        <w:t xml:space="preserve"> Поскольку компоненты </w:t>
      </w:r>
      <w:r w:rsidR="00EE788F" w:rsidRPr="00BD1084">
        <w:rPr>
          <w:rFonts w:ascii="Times New Roman" w:hAnsi="Times New Roman" w:cs="Times New Roman"/>
          <w:position w:val="-14"/>
          <w:lang w:val="ru-RU"/>
        </w:rPr>
        <w:object w:dxaOrig="580" w:dyaOrig="460">
          <v:shape id="_x0000_i1061" type="#_x0000_t75" style="width:28.8pt;height:23.15pt" o:ole="">
            <v:imagedata r:id="rId80" o:title=""/>
          </v:shape>
          <o:OLEObject Type="Embed" ProgID="Equation.DSMT4" ShapeID="_x0000_i1061" DrawAspect="Content" ObjectID="_1566041166" r:id="rId81"/>
        </w:object>
      </w:r>
      <w:r w:rsidR="000D3AE5">
        <w:rPr>
          <w:rFonts w:ascii="Times New Roman" w:hAnsi="Times New Roman" w:cs="Times New Roman"/>
          <w:lang w:val="ru-RU"/>
        </w:rPr>
        <w:t xml:space="preserve"> и </w:t>
      </w:r>
      <w:r w:rsidR="00EE788F" w:rsidRPr="000D3AE5">
        <w:rPr>
          <w:rFonts w:ascii="Times New Roman" w:hAnsi="Times New Roman" w:cs="Times New Roman"/>
          <w:position w:val="-16"/>
          <w:lang w:val="ru-RU"/>
        </w:rPr>
        <w:object w:dxaOrig="580" w:dyaOrig="480">
          <v:shape id="_x0000_i1062" type="#_x0000_t75" style="width:28.8pt;height:23.8pt" o:ole="">
            <v:imagedata r:id="rId82" o:title=""/>
          </v:shape>
          <o:OLEObject Type="Embed" ProgID="Equation.DSMT4" ShapeID="_x0000_i1062" DrawAspect="Content" ObjectID="_1566041167" r:id="rId83"/>
        </w:object>
      </w:r>
      <w:r w:rsidR="000D3AE5">
        <w:rPr>
          <w:rFonts w:ascii="Times New Roman" w:hAnsi="Times New Roman" w:cs="Times New Roman"/>
          <w:lang w:val="ru-RU"/>
        </w:rPr>
        <w:t xml:space="preserve"> тангенциальн</w:t>
      </w:r>
      <w:r w:rsidR="006E296A">
        <w:rPr>
          <w:rFonts w:ascii="Times New Roman" w:hAnsi="Times New Roman" w:cs="Times New Roman"/>
          <w:lang w:val="ru-RU"/>
        </w:rPr>
        <w:t>ого</w:t>
      </w:r>
      <w:r w:rsidR="000D3AE5">
        <w:rPr>
          <w:rFonts w:ascii="Times New Roman" w:hAnsi="Times New Roman" w:cs="Times New Roman"/>
          <w:lang w:val="ru-RU"/>
        </w:rPr>
        <w:t xml:space="preserve"> вектор</w:t>
      </w:r>
      <w:r w:rsidR="006E296A">
        <w:rPr>
          <w:rFonts w:ascii="Times New Roman" w:hAnsi="Times New Roman" w:cs="Times New Roman"/>
          <w:lang w:val="ru-RU"/>
        </w:rPr>
        <w:t>а</w:t>
      </w:r>
      <w:r w:rsidR="000D3AE5">
        <w:rPr>
          <w:rFonts w:ascii="Times New Roman" w:hAnsi="Times New Roman" w:cs="Times New Roman"/>
          <w:lang w:val="ru-RU"/>
        </w:rPr>
        <w:t xml:space="preserve"> </w:t>
      </w:r>
      <w:r w:rsidR="00EE788F" w:rsidRPr="000D3AE5">
        <w:rPr>
          <w:rFonts w:ascii="Times New Roman" w:hAnsi="Times New Roman" w:cs="Times New Roman"/>
          <w:position w:val="-16"/>
          <w:lang w:val="ru-RU"/>
        </w:rPr>
        <w:object w:dxaOrig="2560" w:dyaOrig="480">
          <v:shape id="_x0000_i1063" type="#_x0000_t75" style="width:128.35pt;height:23.8pt" o:ole="">
            <v:imagedata r:id="rId84" o:title=""/>
          </v:shape>
          <o:OLEObject Type="Embed" ProgID="Equation.DSMT4" ShapeID="_x0000_i1063" DrawAspect="Content" ObjectID="_1566041168" r:id="rId85"/>
        </w:object>
      </w:r>
      <w:r w:rsidR="000D3AE5">
        <w:rPr>
          <w:rFonts w:ascii="Times New Roman" w:hAnsi="Times New Roman" w:cs="Times New Roman"/>
          <w:lang w:val="ru-RU"/>
        </w:rPr>
        <w:t xml:space="preserve"> на поверхности сферы</w:t>
      </w:r>
      <w:r w:rsidR="006E296A">
        <w:rPr>
          <w:rFonts w:ascii="Times New Roman" w:hAnsi="Times New Roman" w:cs="Times New Roman"/>
          <w:lang w:val="ru-RU"/>
        </w:rPr>
        <w:t xml:space="preserve"> связаны с аналогичными компонентами</w:t>
      </w:r>
      <w:r w:rsidR="003324FB">
        <w:rPr>
          <w:rFonts w:ascii="Times New Roman" w:hAnsi="Times New Roman" w:cs="Times New Roman"/>
          <w:lang w:val="ru-RU"/>
        </w:rPr>
        <w:t xml:space="preserve"> магнитного поля</w:t>
      </w:r>
      <w:r w:rsidR="006E296A">
        <w:rPr>
          <w:rFonts w:ascii="Times New Roman" w:hAnsi="Times New Roman" w:cs="Times New Roman"/>
          <w:lang w:val="ru-RU"/>
        </w:rPr>
        <w:t xml:space="preserve"> посредством тензора поверхностных импедансов</w:t>
      </w:r>
      <w:r>
        <w:rPr>
          <w:rFonts w:ascii="Times New Roman" w:hAnsi="Times New Roman" w:cs="Times New Roman"/>
          <w:lang w:val="ru-RU"/>
        </w:rPr>
        <w:t xml:space="preserve"> </w:t>
      </w:r>
      <w:r w:rsidRPr="00A24094">
        <w:rPr>
          <w:rFonts w:ascii="Times New Roman" w:hAnsi="Times New Roman" w:cs="Times New Roman"/>
          <w:position w:val="-14"/>
          <w:lang w:val="ru-RU"/>
        </w:rPr>
        <w:object w:dxaOrig="460" w:dyaOrig="460">
          <v:shape id="_x0000_i1064" type="#_x0000_t75" style="width:23.15pt;height:23.15pt" o:ole="">
            <v:imagedata r:id="rId86" o:title=""/>
          </v:shape>
          <o:OLEObject Type="Embed" ProgID="Equation.DSMT4" ShapeID="_x0000_i1064" DrawAspect="Content" ObjectID="_1566041169" r:id="rId87"/>
        </w:object>
      </w:r>
      <w:r w:rsidR="006E296A">
        <w:rPr>
          <w:rFonts w:ascii="Times New Roman" w:hAnsi="Times New Roman" w:cs="Times New Roman"/>
          <w:lang w:val="ru-RU"/>
        </w:rPr>
        <w:t xml:space="preserve"> как </w:t>
      </w:r>
      <w:r w:rsidR="00EE788F" w:rsidRPr="00EE788F">
        <w:rPr>
          <w:rFonts w:ascii="Times New Roman" w:hAnsi="Times New Roman" w:cs="Times New Roman"/>
          <w:position w:val="-14"/>
          <w:lang w:val="ru-RU"/>
        </w:rPr>
        <w:object w:dxaOrig="1900" w:dyaOrig="460">
          <v:shape id="_x0000_i1065" type="#_x0000_t75" style="width:95.15pt;height:22.55pt" o:ole="">
            <v:imagedata r:id="rId88" o:title=""/>
          </v:shape>
          <o:OLEObject Type="Embed" ProgID="Equation.DSMT4" ShapeID="_x0000_i1065" DrawAspect="Content" ObjectID="_1566041170" r:id="rId89"/>
        </w:object>
      </w:r>
      <w:r w:rsidR="006E296A">
        <w:rPr>
          <w:rFonts w:ascii="Times New Roman" w:hAnsi="Times New Roman" w:cs="Times New Roman"/>
          <w:lang w:val="ru-RU"/>
        </w:rPr>
        <w:t>, то можно записать тангенциальные электрическое и магнитное поля в виде</w:t>
      </w:r>
    </w:p>
    <w:p w:rsidR="006E296A" w:rsidRPr="008F678F" w:rsidRDefault="00EE788F" w:rsidP="008F678F">
      <w:pPr>
        <w:spacing w:after="0" w:line="360" w:lineRule="auto"/>
        <w:jc w:val="right"/>
        <w:rPr>
          <w:rFonts w:ascii="Times New Roman" w:hAnsi="Times New Roman" w:cs="Times New Roman"/>
          <w:lang w:val="ru-RU"/>
        </w:rPr>
      </w:pPr>
      <w:r w:rsidRPr="00BD1084">
        <w:rPr>
          <w:rFonts w:ascii="Times New Roman" w:hAnsi="Times New Roman" w:cs="Times New Roman"/>
          <w:position w:val="-32"/>
        </w:rPr>
        <w:object w:dxaOrig="8260" w:dyaOrig="760">
          <v:shape id="_x0000_i1066" type="#_x0000_t75" style="width:413.2pt;height:38.2pt" o:ole="">
            <v:imagedata r:id="rId90" o:title=""/>
          </v:shape>
          <o:OLEObject Type="Embed" ProgID="Equation.DSMT4" ShapeID="_x0000_i1066" DrawAspect="Content" ObjectID="_1566041171" r:id="rId91"/>
        </w:object>
      </w:r>
      <w:r w:rsidR="008F678F">
        <w:rPr>
          <w:rFonts w:ascii="Times New Roman" w:hAnsi="Times New Roman" w:cs="Times New Roman"/>
          <w:lang w:val="ru-RU"/>
        </w:rPr>
        <w:t xml:space="preserve"> </w:t>
      </w:r>
      <w:r w:rsidR="008F678F">
        <w:rPr>
          <w:rFonts w:ascii="Times New Roman" w:hAnsi="Times New Roman" w:cs="Times New Roman"/>
          <w:lang w:val="ru-RU"/>
        </w:rPr>
        <w:tab/>
        <w:t>(</w:t>
      </w:r>
      <w:r w:rsidR="00370AF5">
        <w:rPr>
          <w:rFonts w:ascii="Times New Roman" w:hAnsi="Times New Roman" w:cs="Times New Roman"/>
          <w:lang w:val="ru-RU"/>
        </w:rPr>
        <w:t>3</w:t>
      </w:r>
      <w:r w:rsidR="008F678F">
        <w:rPr>
          <w:rFonts w:ascii="Times New Roman" w:hAnsi="Times New Roman" w:cs="Times New Roman"/>
          <w:lang w:val="ru-RU"/>
        </w:rPr>
        <w:t>)</w:t>
      </w:r>
    </w:p>
    <w:p w:rsidR="006E296A" w:rsidRPr="000D3AE5" w:rsidRDefault="00BF36EC" w:rsidP="00AD0BF7">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где использовался</w:t>
      </w:r>
      <w:r w:rsidR="000435E2">
        <w:rPr>
          <w:rFonts w:ascii="Times New Roman" w:hAnsi="Times New Roman" w:cs="Times New Roman"/>
          <w:sz w:val="24"/>
          <w:szCs w:val="24"/>
          <w:lang w:val="ru-RU"/>
        </w:rPr>
        <w:t xml:space="preserve"> известный</w:t>
      </w:r>
      <w:r>
        <w:rPr>
          <w:rFonts w:ascii="Times New Roman" w:hAnsi="Times New Roman" w:cs="Times New Roman"/>
          <w:sz w:val="24"/>
          <w:szCs w:val="24"/>
          <w:lang w:val="ru-RU"/>
        </w:rPr>
        <w:t xml:space="preserve"> </w:t>
      </w:r>
      <w:r w:rsidR="000435E2">
        <w:rPr>
          <w:rFonts w:ascii="Times New Roman" w:hAnsi="Times New Roman" w:cs="Times New Roman"/>
          <w:sz w:val="24"/>
          <w:szCs w:val="24"/>
          <w:lang w:val="ru-RU"/>
        </w:rPr>
        <w:t>вид тензора импедансов</w:t>
      </w:r>
      <w:r w:rsidR="007F33EF">
        <w:rPr>
          <w:rFonts w:ascii="Times New Roman" w:hAnsi="Times New Roman" w:cs="Times New Roman"/>
          <w:sz w:val="24"/>
          <w:szCs w:val="24"/>
          <w:lang w:val="en-US"/>
        </w:rPr>
        <w:t xml:space="preserve"> </w:t>
      </w:r>
      <w:r w:rsidR="000435E2">
        <w:rPr>
          <w:rFonts w:ascii="Times New Roman" w:hAnsi="Times New Roman" w:cs="Times New Roman"/>
          <w:sz w:val="24"/>
          <w:szCs w:val="24"/>
          <w:lang w:val="ru-RU"/>
        </w:rPr>
        <w:t>для волн в изотропной среде</w:t>
      </w:r>
      <w:r w:rsidR="007F33EF">
        <w:rPr>
          <w:rFonts w:ascii="Times New Roman" w:hAnsi="Times New Roman" w:cs="Times New Roman"/>
          <w:sz w:val="24"/>
          <w:szCs w:val="24"/>
          <w:lang w:val="en-US"/>
        </w:rPr>
        <w:t xml:space="preserve"> </w:t>
      </w:r>
      <w:r w:rsidR="007F33EF">
        <w:rPr>
          <w:rFonts w:ascii="Times New Roman" w:hAnsi="Times New Roman" w:cs="Times New Roman"/>
          <w:sz w:val="24"/>
          <w:szCs w:val="24"/>
          <w:lang w:val="en-US"/>
        </w:rPr>
        <w:t>[13]</w:t>
      </w:r>
      <w:r w:rsidR="008F678F">
        <w:rPr>
          <w:rFonts w:ascii="Times New Roman" w:hAnsi="Times New Roman" w:cs="Times New Roman"/>
          <w:sz w:val="24"/>
          <w:szCs w:val="24"/>
          <w:lang w:val="ru-RU"/>
        </w:rPr>
        <w:t>.</w:t>
      </w:r>
      <w:bookmarkStart w:id="0" w:name="_GoBack"/>
      <w:bookmarkEnd w:id="0"/>
    </w:p>
    <w:p w:rsidR="00B96091" w:rsidRPr="00FA6D47" w:rsidRDefault="00B96091" w:rsidP="00AD0BF7">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Подставляя рассеянные поля, рассчитанные с помощью операторной теории рассеяния</w:t>
      </w:r>
      <w:r w:rsidR="00C87F13">
        <w:rPr>
          <w:rFonts w:ascii="Times New Roman" w:hAnsi="Times New Roman" w:cs="Times New Roman"/>
          <w:sz w:val="24"/>
          <w:szCs w:val="24"/>
          <w:lang w:val="ru-RU"/>
        </w:rPr>
        <w:t xml:space="preserve"> </w:t>
      </w:r>
      <w:r w:rsidR="00C87F13" w:rsidRPr="00FA6D47">
        <w:rPr>
          <w:rFonts w:ascii="Times New Roman" w:hAnsi="Times New Roman" w:cs="Times New Roman"/>
          <w:sz w:val="24"/>
          <w:szCs w:val="24"/>
          <w:lang w:val="ru-RU"/>
        </w:rPr>
        <w:t>[13]</w:t>
      </w:r>
    </w:p>
    <w:p w:rsidR="00370AF5" w:rsidRPr="00370AF5" w:rsidRDefault="00EE788F" w:rsidP="00370AF5">
      <w:pPr>
        <w:spacing w:after="0" w:line="360" w:lineRule="auto"/>
        <w:jc w:val="center"/>
        <w:rPr>
          <w:rFonts w:ascii="Times New Roman" w:hAnsi="Times New Roman" w:cs="Times New Roman"/>
        </w:rPr>
      </w:pPr>
      <w:r w:rsidRPr="00AB1A33">
        <w:rPr>
          <w:rFonts w:ascii="Times New Roman" w:hAnsi="Times New Roman" w:cs="Times New Roman"/>
          <w:position w:val="-72"/>
        </w:rPr>
        <w:object w:dxaOrig="8059" w:dyaOrig="1560">
          <v:shape id="_x0000_i1067" type="#_x0000_t75" style="width:403.2pt;height:78.9pt" o:ole="">
            <v:imagedata r:id="rId92" o:title=""/>
          </v:shape>
          <o:OLEObject Type="Embed" ProgID="Equation.DSMT4" ShapeID="_x0000_i1067" DrawAspect="Content" ObjectID="_1566041172" r:id="rId93"/>
        </w:object>
      </w:r>
    </w:p>
    <w:p w:rsidR="00C93C09" w:rsidRDefault="00B10C06" w:rsidP="00AD0BF7">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вычислим коэффициенты Ми:</w:t>
      </w:r>
    </w:p>
    <w:p w:rsidR="00B10C06" w:rsidRDefault="00EE788F" w:rsidP="009D665D">
      <w:pPr>
        <w:spacing w:after="0" w:line="360" w:lineRule="auto"/>
        <w:jc w:val="center"/>
        <w:rPr>
          <w:rFonts w:ascii="Times New Roman" w:hAnsi="Times New Roman" w:cs="Times New Roman"/>
          <w:sz w:val="24"/>
          <w:szCs w:val="24"/>
          <w:lang w:val="ru-RU"/>
        </w:rPr>
      </w:pPr>
      <w:r w:rsidRPr="00B84557">
        <w:rPr>
          <w:rFonts w:ascii="Times New Roman" w:hAnsi="Times New Roman" w:cs="Times New Roman"/>
          <w:position w:val="-38"/>
        </w:rPr>
        <w:object w:dxaOrig="6120" w:dyaOrig="880">
          <v:shape id="_x0000_i1068" type="#_x0000_t75" style="width:306.15pt;height:44.45pt" o:ole="">
            <v:imagedata r:id="rId94" o:title=""/>
          </v:shape>
          <o:OLEObject Type="Embed" ProgID="Equation.DSMT4" ShapeID="_x0000_i1068" DrawAspect="Content" ObjectID="_1566041173" r:id="rId95"/>
        </w:object>
      </w:r>
    </w:p>
    <w:p w:rsidR="00B10C06" w:rsidRDefault="00EE788F" w:rsidP="009D665D">
      <w:pPr>
        <w:spacing w:after="0" w:line="360" w:lineRule="auto"/>
        <w:jc w:val="right"/>
        <w:rPr>
          <w:rFonts w:ascii="Times New Roman" w:hAnsi="Times New Roman" w:cs="Times New Roman"/>
          <w:sz w:val="24"/>
          <w:szCs w:val="24"/>
          <w:lang w:val="ru-RU"/>
        </w:rPr>
      </w:pPr>
      <w:r w:rsidRPr="00B84557">
        <w:rPr>
          <w:rFonts w:ascii="Times New Roman" w:hAnsi="Times New Roman" w:cs="Times New Roman"/>
          <w:position w:val="-38"/>
        </w:rPr>
        <w:object w:dxaOrig="6280" w:dyaOrig="880">
          <v:shape id="_x0000_i1069" type="#_x0000_t75" style="width:314.9pt;height:44.45pt" o:ole="">
            <v:imagedata r:id="rId96" o:title=""/>
          </v:shape>
          <o:OLEObject Type="Embed" ProgID="Equation.DSMT4" ShapeID="_x0000_i1069" DrawAspect="Content" ObjectID="_1566041174" r:id="rId97"/>
        </w:object>
      </w:r>
      <w:r>
        <w:rPr>
          <w:rFonts w:ascii="Times New Roman" w:hAnsi="Times New Roman" w:cs="Times New Roman"/>
        </w:rPr>
        <w:tab/>
      </w:r>
      <w:r w:rsidR="009D665D">
        <w:rPr>
          <w:rFonts w:ascii="Times New Roman" w:hAnsi="Times New Roman" w:cs="Times New Roman"/>
        </w:rPr>
        <w:t xml:space="preserve"> </w:t>
      </w:r>
      <w:r w:rsidR="009D665D">
        <w:rPr>
          <w:rFonts w:ascii="Times New Roman" w:hAnsi="Times New Roman" w:cs="Times New Roman"/>
        </w:rPr>
        <w:tab/>
        <w:t>(</w:t>
      </w:r>
      <w:r w:rsidR="00370AF5">
        <w:rPr>
          <w:rFonts w:ascii="Times New Roman" w:hAnsi="Times New Roman" w:cs="Times New Roman"/>
          <w:lang w:val="ru-RU"/>
        </w:rPr>
        <w:t>4</w:t>
      </w:r>
      <w:r w:rsidR="009D665D">
        <w:rPr>
          <w:rFonts w:ascii="Times New Roman" w:hAnsi="Times New Roman" w:cs="Times New Roman"/>
        </w:rPr>
        <w:t>)</w:t>
      </w:r>
    </w:p>
    <w:p w:rsidR="00B10C06" w:rsidRDefault="00FC3F48" w:rsidP="00AD0BF7">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 xml:space="preserve">где </w:t>
      </w:r>
      <w:r w:rsidR="00EE788F" w:rsidRPr="0040443E">
        <w:rPr>
          <w:rFonts w:ascii="Times New Roman" w:hAnsi="Times New Roman" w:cs="Times New Roman"/>
          <w:position w:val="-12"/>
          <w:sz w:val="24"/>
          <w:szCs w:val="24"/>
          <w:lang w:val="ru-RU"/>
        </w:rPr>
        <w:object w:dxaOrig="279" w:dyaOrig="380">
          <v:shape id="_x0000_i1070" type="#_x0000_t75" style="width:14.4pt;height:18.8pt" o:ole="">
            <v:imagedata r:id="rId98" o:title=""/>
          </v:shape>
          <o:OLEObject Type="Embed" ProgID="Equation.DSMT4" ShapeID="_x0000_i1070" DrawAspect="Content" ObjectID="_1566041175" r:id="rId99"/>
        </w:object>
      </w:r>
      <w:r w:rsidR="0040443E">
        <w:rPr>
          <w:rFonts w:ascii="Times New Roman" w:hAnsi="Times New Roman" w:cs="Times New Roman"/>
          <w:sz w:val="24"/>
          <w:szCs w:val="24"/>
          <w:lang w:val="ru-RU"/>
        </w:rPr>
        <w:t xml:space="preserve"> </w:t>
      </w:r>
      <w:r w:rsidR="00FA6D47">
        <w:rPr>
          <w:rFonts w:ascii="Times New Roman" w:hAnsi="Times New Roman" w:cs="Times New Roman"/>
          <w:sz w:val="24"/>
          <w:szCs w:val="24"/>
          <w:lang w:val="ru-RU"/>
        </w:rPr>
        <w:t>—</w:t>
      </w:r>
      <w:r w:rsidR="0040443E">
        <w:rPr>
          <w:rFonts w:ascii="Times New Roman" w:hAnsi="Times New Roman" w:cs="Times New Roman"/>
          <w:sz w:val="24"/>
          <w:szCs w:val="24"/>
          <w:lang w:val="ru-RU"/>
        </w:rPr>
        <w:t xml:space="preserve"> тензор поверхностного импеданса для парциальных рассеянных волн (описываются функциями Ханкеля </w:t>
      </w:r>
      <w:r w:rsidR="00EE788F" w:rsidRPr="00EE788F">
        <w:rPr>
          <w:rFonts w:ascii="Times New Roman" w:hAnsi="Times New Roman" w:cs="Times New Roman"/>
          <w:position w:val="-14"/>
          <w:sz w:val="24"/>
          <w:szCs w:val="24"/>
          <w:lang w:val="ru-RU"/>
        </w:rPr>
        <w:object w:dxaOrig="1140" w:dyaOrig="460">
          <v:shape id="_x0000_i1071" type="#_x0000_t75" style="width:56.95pt;height:22.55pt" o:ole="">
            <v:imagedata r:id="rId100" o:title=""/>
          </v:shape>
          <o:OLEObject Type="Embed" ProgID="Equation.DSMT4" ShapeID="_x0000_i1071" DrawAspect="Content" ObjectID="_1566041176" r:id="rId101"/>
        </w:object>
      </w:r>
      <w:r w:rsidR="0040443E">
        <w:rPr>
          <w:rFonts w:ascii="Times New Roman" w:hAnsi="Times New Roman" w:cs="Times New Roman"/>
          <w:sz w:val="24"/>
          <w:szCs w:val="24"/>
          <w:lang w:val="ru-RU"/>
        </w:rPr>
        <w:t>)</w:t>
      </w:r>
      <w:r w:rsidR="0092426D">
        <w:rPr>
          <w:rFonts w:ascii="Times New Roman" w:hAnsi="Times New Roman" w:cs="Times New Roman"/>
          <w:sz w:val="24"/>
          <w:szCs w:val="24"/>
          <w:lang w:val="ru-RU"/>
        </w:rPr>
        <w:t xml:space="preserve">, </w:t>
      </w:r>
      <w:r w:rsidR="00EE788F" w:rsidRPr="0092426D">
        <w:rPr>
          <w:rFonts w:ascii="Times New Roman" w:hAnsi="Times New Roman" w:cs="Times New Roman"/>
          <w:position w:val="-12"/>
          <w:sz w:val="24"/>
          <w:szCs w:val="24"/>
          <w:lang w:val="ru-RU"/>
        </w:rPr>
        <w:object w:dxaOrig="800" w:dyaOrig="440">
          <v:shape id="_x0000_i1072" type="#_x0000_t75" style="width:40.05pt;height:21.9pt" o:ole="">
            <v:imagedata r:id="rId102" o:title=""/>
          </v:shape>
          <o:OLEObject Type="Embed" ProgID="Equation.DSMT4" ShapeID="_x0000_i1072" DrawAspect="Content" ObjectID="_1566041177" r:id="rId103"/>
        </w:object>
      </w:r>
      <w:r w:rsidR="0092426D">
        <w:rPr>
          <w:rFonts w:ascii="Times New Roman" w:hAnsi="Times New Roman" w:cs="Times New Roman"/>
          <w:sz w:val="24"/>
          <w:szCs w:val="24"/>
          <w:lang w:val="ru-RU"/>
        </w:rPr>
        <w:t xml:space="preserve"> </w:t>
      </w:r>
      <w:r w:rsidR="00FA6D47">
        <w:rPr>
          <w:rFonts w:ascii="Times New Roman" w:hAnsi="Times New Roman" w:cs="Times New Roman"/>
          <w:sz w:val="24"/>
          <w:szCs w:val="24"/>
          <w:lang w:val="ru-RU"/>
        </w:rPr>
        <w:t>—</w:t>
      </w:r>
      <w:r w:rsidR="0092426D">
        <w:rPr>
          <w:rFonts w:ascii="Times New Roman" w:hAnsi="Times New Roman" w:cs="Times New Roman"/>
          <w:sz w:val="24"/>
          <w:szCs w:val="24"/>
          <w:lang w:val="ru-RU"/>
        </w:rPr>
        <w:t xml:space="preserve"> тангенциальная </w:t>
      </w:r>
      <w:r w:rsidR="005E3747">
        <w:rPr>
          <w:rFonts w:ascii="Times New Roman" w:hAnsi="Times New Roman" w:cs="Times New Roman"/>
          <w:sz w:val="24"/>
          <w:szCs w:val="24"/>
          <w:lang w:val="ru-RU"/>
        </w:rPr>
        <w:t>составляющая</w:t>
      </w:r>
      <w:r w:rsidR="00DB0BD1">
        <w:rPr>
          <w:rFonts w:ascii="Times New Roman" w:hAnsi="Times New Roman" w:cs="Times New Roman"/>
          <w:sz w:val="24"/>
          <w:szCs w:val="24"/>
          <w:lang w:val="ru-RU"/>
        </w:rPr>
        <w:t xml:space="preserve"> рассеянного</w:t>
      </w:r>
      <w:r w:rsidR="0092426D">
        <w:rPr>
          <w:rFonts w:ascii="Times New Roman" w:hAnsi="Times New Roman" w:cs="Times New Roman"/>
          <w:sz w:val="24"/>
          <w:szCs w:val="24"/>
          <w:lang w:val="ru-RU"/>
        </w:rPr>
        <w:t xml:space="preserve"> магнитного поля на границе раздела </w:t>
      </w:r>
      <w:r w:rsidR="0092426D" w:rsidRPr="0092426D">
        <w:rPr>
          <w:rFonts w:ascii="Times New Roman" w:hAnsi="Times New Roman" w:cs="Times New Roman"/>
          <w:i/>
          <w:sz w:val="24"/>
          <w:szCs w:val="24"/>
          <w:lang w:val="en-US"/>
        </w:rPr>
        <w:t>R</w:t>
      </w:r>
      <w:r w:rsidR="0092426D">
        <w:rPr>
          <w:rFonts w:ascii="Times New Roman" w:hAnsi="Times New Roman" w:cs="Times New Roman"/>
          <w:sz w:val="24"/>
          <w:szCs w:val="24"/>
          <w:lang w:val="ru-RU"/>
        </w:rPr>
        <w:t xml:space="preserve"> между частицей и окружающей средой</w:t>
      </w:r>
      <w:r w:rsidR="00A43DF9">
        <w:rPr>
          <w:rFonts w:ascii="Times New Roman" w:hAnsi="Times New Roman" w:cs="Times New Roman"/>
          <w:sz w:val="24"/>
          <w:szCs w:val="24"/>
          <w:lang w:val="ru-RU"/>
        </w:rPr>
        <w:t xml:space="preserve">, </w:t>
      </w:r>
      <w:r w:rsidR="00A43DF9" w:rsidRPr="00A43DF9">
        <w:rPr>
          <w:rFonts w:ascii="Times New Roman" w:hAnsi="Times New Roman" w:cs="Times New Roman"/>
          <w:i/>
          <w:sz w:val="24"/>
          <w:szCs w:val="24"/>
          <w:lang w:val="en-US"/>
        </w:rPr>
        <w:t>I</w:t>
      </w:r>
      <w:r w:rsidR="00A43DF9" w:rsidRPr="00FA6D47">
        <w:rPr>
          <w:rFonts w:ascii="Times New Roman" w:hAnsi="Times New Roman" w:cs="Times New Roman"/>
          <w:sz w:val="24"/>
          <w:szCs w:val="24"/>
          <w:lang w:val="ru-RU"/>
        </w:rPr>
        <w:t xml:space="preserve"> </w:t>
      </w:r>
      <w:r w:rsidR="00FA6D47">
        <w:rPr>
          <w:rFonts w:ascii="Times New Roman" w:hAnsi="Times New Roman" w:cs="Times New Roman"/>
          <w:sz w:val="24"/>
          <w:szCs w:val="24"/>
          <w:lang w:val="ru-RU"/>
        </w:rPr>
        <w:t>—</w:t>
      </w:r>
      <w:r w:rsidR="00A43DF9">
        <w:rPr>
          <w:rFonts w:ascii="Times New Roman" w:hAnsi="Times New Roman" w:cs="Times New Roman"/>
          <w:sz w:val="24"/>
          <w:szCs w:val="24"/>
          <w:lang w:val="ru-RU"/>
        </w:rPr>
        <w:t xml:space="preserve"> проекционный оператор на границу раздела сред</w:t>
      </w:r>
      <w:r w:rsidR="0092426D">
        <w:rPr>
          <w:rFonts w:ascii="Times New Roman" w:hAnsi="Times New Roman" w:cs="Times New Roman"/>
          <w:sz w:val="24"/>
          <w:szCs w:val="24"/>
          <w:lang w:val="ru-RU"/>
        </w:rPr>
        <w:t>.</w:t>
      </w:r>
    </w:p>
    <w:p w:rsidR="00FC3F48" w:rsidRPr="00FA6D47" w:rsidRDefault="00DB0BD1" w:rsidP="00AD0BF7">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Магнитное поле </w:t>
      </w:r>
      <w:r w:rsidR="00EE788F" w:rsidRPr="0092426D">
        <w:rPr>
          <w:rFonts w:ascii="Times New Roman" w:hAnsi="Times New Roman" w:cs="Times New Roman"/>
          <w:position w:val="-12"/>
          <w:sz w:val="24"/>
          <w:szCs w:val="24"/>
          <w:lang w:val="ru-RU"/>
        </w:rPr>
        <w:object w:dxaOrig="800" w:dyaOrig="440">
          <v:shape id="_x0000_i1073" type="#_x0000_t75" style="width:40.05pt;height:21.9pt" o:ole="">
            <v:imagedata r:id="rId104" o:title=""/>
          </v:shape>
          <o:OLEObject Type="Embed" ProgID="Equation.DSMT4" ShapeID="_x0000_i1073" DrawAspect="Content" ObjectID="_1566041178" r:id="rId105"/>
        </w:object>
      </w:r>
      <w:r>
        <w:rPr>
          <w:rFonts w:ascii="Times New Roman" w:hAnsi="Times New Roman" w:cs="Times New Roman"/>
          <w:sz w:val="24"/>
          <w:szCs w:val="24"/>
          <w:lang w:val="ru-RU"/>
        </w:rPr>
        <w:t xml:space="preserve"> связано с тангенциальными компонентами электрического </w:t>
      </w:r>
      <w:r w:rsidR="00EE788F" w:rsidRPr="00DB0BD1">
        <w:rPr>
          <w:rFonts w:ascii="Times New Roman" w:hAnsi="Times New Roman" w:cs="Times New Roman"/>
          <w:position w:val="-12"/>
          <w:sz w:val="24"/>
          <w:szCs w:val="24"/>
          <w:lang w:val="ru-RU"/>
        </w:rPr>
        <w:object w:dxaOrig="580" w:dyaOrig="440">
          <v:shape id="_x0000_i1074" type="#_x0000_t75" style="width:28.8pt;height:21.9pt" o:ole="">
            <v:imagedata r:id="rId106" o:title=""/>
          </v:shape>
          <o:OLEObject Type="Embed" ProgID="Equation.DSMT4" ShapeID="_x0000_i1074" DrawAspect="Content" ObjectID="_1566041179" r:id="rId107"/>
        </w:object>
      </w:r>
      <w:r>
        <w:rPr>
          <w:rFonts w:ascii="Times New Roman" w:hAnsi="Times New Roman" w:cs="Times New Roman"/>
          <w:sz w:val="24"/>
          <w:szCs w:val="24"/>
          <w:lang w:val="ru-RU"/>
        </w:rPr>
        <w:t xml:space="preserve"> и магнитного </w:t>
      </w:r>
      <w:r w:rsidR="00EE788F" w:rsidRPr="00DB0BD1">
        <w:rPr>
          <w:rFonts w:ascii="Times New Roman" w:hAnsi="Times New Roman" w:cs="Times New Roman"/>
          <w:position w:val="-12"/>
          <w:sz w:val="24"/>
          <w:szCs w:val="24"/>
          <w:lang w:val="ru-RU"/>
        </w:rPr>
        <w:object w:dxaOrig="620" w:dyaOrig="440">
          <v:shape id="_x0000_i1075" type="#_x0000_t75" style="width:30.7pt;height:21.9pt" o:ole="">
            <v:imagedata r:id="rId108" o:title=""/>
          </v:shape>
          <o:OLEObject Type="Embed" ProgID="Equation.DSMT4" ShapeID="_x0000_i1075" DrawAspect="Content" ObjectID="_1566041180" r:id="rId109"/>
        </w:object>
      </w:r>
      <w:r>
        <w:rPr>
          <w:rFonts w:ascii="Times New Roman" w:hAnsi="Times New Roman" w:cs="Times New Roman"/>
          <w:sz w:val="24"/>
          <w:szCs w:val="24"/>
          <w:lang w:val="ru-RU"/>
        </w:rPr>
        <w:t xml:space="preserve"> полей</w:t>
      </w:r>
      <w:r w:rsidR="000D7B09">
        <w:rPr>
          <w:rFonts w:ascii="Times New Roman" w:hAnsi="Times New Roman" w:cs="Times New Roman"/>
          <w:sz w:val="24"/>
          <w:szCs w:val="24"/>
          <w:lang w:val="ru-RU"/>
        </w:rPr>
        <w:t xml:space="preserve"> падающей волны</w:t>
      </w:r>
      <w:r>
        <w:rPr>
          <w:rFonts w:ascii="Times New Roman" w:hAnsi="Times New Roman" w:cs="Times New Roman"/>
          <w:sz w:val="24"/>
          <w:szCs w:val="24"/>
          <w:lang w:val="ru-RU"/>
        </w:rPr>
        <w:t xml:space="preserve"> на границе раздела согласно</w:t>
      </w:r>
      <w:r w:rsidR="000D7B09">
        <w:rPr>
          <w:rFonts w:ascii="Times New Roman" w:hAnsi="Times New Roman" w:cs="Times New Roman"/>
          <w:sz w:val="24"/>
          <w:szCs w:val="24"/>
          <w:lang w:val="ru-RU"/>
        </w:rPr>
        <w:t xml:space="preserve"> </w:t>
      </w:r>
      <w:r w:rsidR="000D7B09" w:rsidRPr="00FA6D47">
        <w:rPr>
          <w:rFonts w:ascii="Times New Roman" w:hAnsi="Times New Roman" w:cs="Times New Roman"/>
          <w:sz w:val="24"/>
          <w:szCs w:val="24"/>
          <w:lang w:val="ru-RU"/>
        </w:rPr>
        <w:t>[13,</w:t>
      </w:r>
      <w:r w:rsidR="00FA6D47">
        <w:rPr>
          <w:rFonts w:ascii="Times New Roman" w:hAnsi="Times New Roman" w:cs="Times New Roman"/>
          <w:sz w:val="24"/>
          <w:szCs w:val="24"/>
          <w:lang w:val="ru-RU"/>
        </w:rPr>
        <w:t xml:space="preserve"> </w:t>
      </w:r>
      <w:r w:rsidR="000D7B09" w:rsidRPr="00FA6D47">
        <w:rPr>
          <w:rFonts w:ascii="Times New Roman" w:hAnsi="Times New Roman" w:cs="Times New Roman"/>
          <w:sz w:val="24"/>
          <w:szCs w:val="24"/>
          <w:lang w:val="ru-RU"/>
        </w:rPr>
        <w:t>14]</w:t>
      </w:r>
    </w:p>
    <w:p w:rsidR="00DB0BD1" w:rsidRDefault="00EE788F" w:rsidP="009304B3">
      <w:pPr>
        <w:spacing w:after="0" w:line="360" w:lineRule="auto"/>
        <w:jc w:val="right"/>
        <w:rPr>
          <w:rFonts w:ascii="Times New Roman" w:hAnsi="Times New Roman" w:cs="Times New Roman"/>
          <w:sz w:val="24"/>
          <w:szCs w:val="24"/>
          <w:lang w:val="ru-RU"/>
        </w:rPr>
      </w:pPr>
      <w:r w:rsidRPr="00705E62">
        <w:rPr>
          <w:rFonts w:ascii="Times New Roman" w:hAnsi="Times New Roman" w:cs="Times New Roman"/>
          <w:position w:val="-22"/>
          <w:sz w:val="24"/>
          <w:szCs w:val="24"/>
          <w:lang w:val="ru-RU"/>
        </w:rPr>
        <w:object w:dxaOrig="3540" w:dyaOrig="580">
          <v:shape id="_x0000_i1076" type="#_x0000_t75" style="width:177.2pt;height:29.45pt" o:ole="">
            <v:imagedata r:id="rId110" o:title=""/>
          </v:shape>
          <o:OLEObject Type="Embed" ProgID="Equation.DSMT4" ShapeID="_x0000_i1076" DrawAspect="Content" ObjectID="_1566041181" r:id="rId111"/>
        </w:object>
      </w:r>
      <w:r w:rsidR="00705E62">
        <w:rPr>
          <w:rFonts w:ascii="Times New Roman" w:hAnsi="Times New Roman" w:cs="Times New Roman"/>
          <w:sz w:val="24"/>
          <w:szCs w:val="24"/>
          <w:lang w:val="ru-RU"/>
        </w:rPr>
        <w:t>,</w:t>
      </w:r>
      <w:r w:rsidR="009304B3">
        <w:rPr>
          <w:rFonts w:ascii="Times New Roman" w:hAnsi="Times New Roman" w:cs="Times New Roman"/>
          <w:sz w:val="24"/>
          <w:szCs w:val="24"/>
          <w:lang w:val="ru-RU"/>
        </w:rPr>
        <w:t xml:space="preserve"> </w:t>
      </w:r>
      <w:r w:rsidR="009304B3">
        <w:rPr>
          <w:rFonts w:ascii="Times New Roman" w:hAnsi="Times New Roman" w:cs="Times New Roman"/>
          <w:sz w:val="24"/>
          <w:szCs w:val="24"/>
          <w:lang w:val="ru-RU"/>
        </w:rPr>
        <w:tab/>
      </w:r>
      <w:r w:rsidR="009304B3">
        <w:rPr>
          <w:rFonts w:ascii="Times New Roman" w:hAnsi="Times New Roman" w:cs="Times New Roman"/>
          <w:sz w:val="24"/>
          <w:szCs w:val="24"/>
          <w:lang w:val="ru-RU"/>
        </w:rPr>
        <w:tab/>
      </w:r>
      <w:r w:rsidR="009304B3">
        <w:rPr>
          <w:rFonts w:ascii="Times New Roman" w:hAnsi="Times New Roman" w:cs="Times New Roman"/>
          <w:sz w:val="24"/>
          <w:szCs w:val="24"/>
          <w:lang w:val="ru-RU"/>
        </w:rPr>
        <w:tab/>
        <w:t>(</w:t>
      </w:r>
      <w:r w:rsidR="00370AF5">
        <w:rPr>
          <w:rFonts w:ascii="Times New Roman" w:hAnsi="Times New Roman" w:cs="Times New Roman"/>
          <w:sz w:val="24"/>
          <w:szCs w:val="24"/>
          <w:lang w:val="ru-RU"/>
        </w:rPr>
        <w:t>5</w:t>
      </w:r>
      <w:r w:rsidR="009304B3">
        <w:rPr>
          <w:rFonts w:ascii="Times New Roman" w:hAnsi="Times New Roman" w:cs="Times New Roman"/>
          <w:sz w:val="24"/>
          <w:szCs w:val="24"/>
          <w:lang w:val="ru-RU"/>
        </w:rPr>
        <w:t>)</w:t>
      </w:r>
    </w:p>
    <w:p w:rsidR="00705E62" w:rsidRDefault="00705E62" w:rsidP="00AD0BF7">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где </w:t>
      </w:r>
      <w:r w:rsidR="00EE788F" w:rsidRPr="00BF36EC">
        <w:rPr>
          <w:rFonts w:ascii="Times New Roman" w:hAnsi="Times New Roman" w:cs="Times New Roman"/>
          <w:position w:val="-12"/>
          <w:sz w:val="24"/>
          <w:szCs w:val="24"/>
          <w:lang w:val="ru-RU"/>
        </w:rPr>
        <w:object w:dxaOrig="279" w:dyaOrig="360">
          <v:shape id="_x0000_i1077" type="#_x0000_t75" style="width:14.4pt;height:18.15pt" o:ole="">
            <v:imagedata r:id="rId112" o:title=""/>
          </v:shape>
          <o:OLEObject Type="Embed" ProgID="Equation.DSMT4" ShapeID="_x0000_i1077" DrawAspect="Content" ObjectID="_1566041182" r:id="rId113"/>
        </w:object>
      </w:r>
      <w:r w:rsidR="00BF36EC">
        <w:rPr>
          <w:rFonts w:ascii="Times New Roman" w:hAnsi="Times New Roman" w:cs="Times New Roman"/>
          <w:sz w:val="24"/>
          <w:szCs w:val="24"/>
          <w:lang w:val="ru-RU"/>
        </w:rPr>
        <w:t xml:space="preserve"> </w:t>
      </w:r>
      <w:r w:rsidR="00FA6D47">
        <w:rPr>
          <w:rFonts w:ascii="Times New Roman" w:hAnsi="Times New Roman" w:cs="Times New Roman"/>
          <w:sz w:val="24"/>
          <w:szCs w:val="24"/>
          <w:lang w:val="ru-RU"/>
        </w:rPr>
        <w:t>—</w:t>
      </w:r>
      <w:r w:rsidR="00BF36EC">
        <w:rPr>
          <w:rFonts w:ascii="Times New Roman" w:hAnsi="Times New Roman" w:cs="Times New Roman"/>
          <w:sz w:val="24"/>
          <w:szCs w:val="24"/>
          <w:lang w:val="ru-RU"/>
        </w:rPr>
        <w:t xml:space="preserve"> тензор поверхностного импеданса волн в сферической частице.</w:t>
      </w:r>
      <w:r w:rsidR="00F1058F">
        <w:rPr>
          <w:rFonts w:ascii="Times New Roman" w:hAnsi="Times New Roman" w:cs="Times New Roman"/>
          <w:sz w:val="24"/>
          <w:szCs w:val="24"/>
          <w:lang w:val="ru-RU"/>
        </w:rPr>
        <w:t xml:space="preserve"> Подставляя теперь (</w:t>
      </w:r>
      <w:r w:rsidR="00370AF5">
        <w:rPr>
          <w:rFonts w:ascii="Times New Roman" w:hAnsi="Times New Roman" w:cs="Times New Roman"/>
          <w:sz w:val="24"/>
          <w:szCs w:val="24"/>
          <w:lang w:val="ru-RU"/>
        </w:rPr>
        <w:t>3</w:t>
      </w:r>
      <w:r w:rsidR="00F1058F">
        <w:rPr>
          <w:rFonts w:ascii="Times New Roman" w:hAnsi="Times New Roman" w:cs="Times New Roman"/>
          <w:sz w:val="24"/>
          <w:szCs w:val="24"/>
          <w:lang w:val="ru-RU"/>
        </w:rPr>
        <w:t>) и (</w:t>
      </w:r>
      <w:r w:rsidR="00370AF5">
        <w:rPr>
          <w:rFonts w:ascii="Times New Roman" w:hAnsi="Times New Roman" w:cs="Times New Roman"/>
          <w:sz w:val="24"/>
          <w:szCs w:val="24"/>
          <w:lang w:val="ru-RU"/>
        </w:rPr>
        <w:t>5</w:t>
      </w:r>
      <w:r w:rsidR="00F1058F">
        <w:rPr>
          <w:rFonts w:ascii="Times New Roman" w:hAnsi="Times New Roman" w:cs="Times New Roman"/>
          <w:sz w:val="24"/>
          <w:szCs w:val="24"/>
          <w:lang w:val="ru-RU"/>
        </w:rPr>
        <w:t>) в (</w:t>
      </w:r>
      <w:r w:rsidR="00370AF5">
        <w:rPr>
          <w:rFonts w:ascii="Times New Roman" w:hAnsi="Times New Roman" w:cs="Times New Roman"/>
          <w:sz w:val="24"/>
          <w:szCs w:val="24"/>
          <w:lang w:val="ru-RU"/>
        </w:rPr>
        <w:t>4</w:t>
      </w:r>
      <w:r w:rsidR="00F1058F">
        <w:rPr>
          <w:rFonts w:ascii="Times New Roman" w:hAnsi="Times New Roman" w:cs="Times New Roman"/>
          <w:sz w:val="24"/>
          <w:szCs w:val="24"/>
          <w:lang w:val="ru-RU"/>
        </w:rPr>
        <w:t>), записываем</w:t>
      </w:r>
      <w:r w:rsidR="001B59AD" w:rsidRPr="00FA6D47">
        <w:rPr>
          <w:rFonts w:ascii="Times New Roman" w:hAnsi="Times New Roman" w:cs="Times New Roman"/>
          <w:sz w:val="24"/>
          <w:szCs w:val="24"/>
          <w:lang w:val="ru-RU"/>
        </w:rPr>
        <w:t xml:space="preserve"> </w:t>
      </w:r>
      <w:r w:rsidR="001B59AD">
        <w:rPr>
          <w:rFonts w:ascii="Times New Roman" w:hAnsi="Times New Roman" w:cs="Times New Roman"/>
          <w:sz w:val="24"/>
          <w:szCs w:val="24"/>
          <w:lang w:val="ru-RU"/>
        </w:rPr>
        <w:t>окончательные выражения для</w:t>
      </w:r>
      <w:r w:rsidR="00F1058F">
        <w:rPr>
          <w:rFonts w:ascii="Times New Roman" w:hAnsi="Times New Roman" w:cs="Times New Roman"/>
          <w:sz w:val="24"/>
          <w:szCs w:val="24"/>
          <w:lang w:val="ru-RU"/>
        </w:rPr>
        <w:t xml:space="preserve"> коэффициент</w:t>
      </w:r>
      <w:r w:rsidR="001B59AD">
        <w:rPr>
          <w:rFonts w:ascii="Times New Roman" w:hAnsi="Times New Roman" w:cs="Times New Roman"/>
          <w:sz w:val="24"/>
          <w:szCs w:val="24"/>
          <w:lang w:val="ru-RU"/>
        </w:rPr>
        <w:t>ов рассеяния</w:t>
      </w:r>
      <w:r w:rsidR="00F1058F">
        <w:rPr>
          <w:rFonts w:ascii="Times New Roman" w:hAnsi="Times New Roman" w:cs="Times New Roman"/>
          <w:sz w:val="24"/>
          <w:szCs w:val="24"/>
          <w:lang w:val="ru-RU"/>
        </w:rPr>
        <w:t xml:space="preserve"> Ми </w:t>
      </w:r>
      <w:r w:rsidR="001B59AD">
        <w:rPr>
          <w:rFonts w:ascii="Times New Roman" w:hAnsi="Times New Roman" w:cs="Times New Roman"/>
          <w:sz w:val="24"/>
          <w:szCs w:val="24"/>
          <w:lang w:val="ru-RU"/>
        </w:rPr>
        <w:t xml:space="preserve">для </w:t>
      </w:r>
      <w:r w:rsidR="00F1058F">
        <w:rPr>
          <w:rFonts w:ascii="Times New Roman" w:hAnsi="Times New Roman" w:cs="Times New Roman"/>
          <w:sz w:val="24"/>
          <w:szCs w:val="24"/>
          <w:lang w:val="ru-RU"/>
        </w:rPr>
        <w:t>сферической частицы</w:t>
      </w:r>
    </w:p>
    <w:p w:rsidR="00F1058F" w:rsidRDefault="00EE788F" w:rsidP="00546BAE">
      <w:pPr>
        <w:spacing w:after="0" w:line="360" w:lineRule="auto"/>
        <w:jc w:val="center"/>
        <w:rPr>
          <w:rFonts w:ascii="Times New Roman" w:hAnsi="Times New Roman" w:cs="Times New Roman"/>
          <w:sz w:val="24"/>
          <w:szCs w:val="24"/>
          <w:lang w:val="ru-RU"/>
        </w:rPr>
      </w:pPr>
      <w:r w:rsidRPr="00EE788F">
        <w:rPr>
          <w:rFonts w:ascii="Times New Roman" w:hAnsi="Times New Roman" w:cs="Times New Roman"/>
          <w:position w:val="-38"/>
        </w:rPr>
        <w:object w:dxaOrig="8400" w:dyaOrig="840">
          <v:shape id="_x0000_i1078" type="#_x0000_t75" style="width:420.75pt;height:42.55pt" o:ole="">
            <v:imagedata r:id="rId114" o:title=""/>
          </v:shape>
          <o:OLEObject Type="Embed" ProgID="Equation.DSMT4" ShapeID="_x0000_i1078" DrawAspect="Content" ObjectID="_1566041183" r:id="rId115"/>
        </w:object>
      </w:r>
    </w:p>
    <w:p w:rsidR="00DB0BD1" w:rsidRPr="00546BAE" w:rsidRDefault="00EE788F" w:rsidP="00546BAE">
      <w:pPr>
        <w:spacing w:after="0" w:line="360" w:lineRule="auto"/>
        <w:jc w:val="right"/>
        <w:rPr>
          <w:rFonts w:ascii="Times New Roman" w:hAnsi="Times New Roman" w:cs="Times New Roman"/>
          <w:sz w:val="24"/>
          <w:szCs w:val="24"/>
          <w:lang w:val="ru-RU"/>
        </w:rPr>
      </w:pPr>
      <w:r w:rsidRPr="00EE788F">
        <w:rPr>
          <w:rFonts w:ascii="Times New Roman" w:hAnsi="Times New Roman" w:cs="Times New Roman"/>
          <w:position w:val="-38"/>
        </w:rPr>
        <w:object w:dxaOrig="8919" w:dyaOrig="840">
          <v:shape id="_x0000_i1079" type="#_x0000_t75" style="width:447.05pt;height:42.55pt" o:ole="">
            <v:imagedata r:id="rId116" o:title=""/>
          </v:shape>
          <o:OLEObject Type="Embed" ProgID="Equation.DSMT4" ShapeID="_x0000_i1079" DrawAspect="Content" ObjectID="_1566041184" r:id="rId117"/>
        </w:object>
      </w:r>
      <w:r w:rsidR="00546BAE">
        <w:rPr>
          <w:rFonts w:ascii="Times New Roman" w:hAnsi="Times New Roman" w:cs="Times New Roman"/>
          <w:lang w:val="ru-RU"/>
        </w:rPr>
        <w:t xml:space="preserve"> (</w:t>
      </w:r>
      <w:r w:rsidR="00370AF5">
        <w:rPr>
          <w:rFonts w:ascii="Times New Roman" w:hAnsi="Times New Roman" w:cs="Times New Roman"/>
          <w:lang w:val="ru-RU"/>
        </w:rPr>
        <w:t>6</w:t>
      </w:r>
      <w:r w:rsidR="00546BAE">
        <w:rPr>
          <w:rFonts w:ascii="Times New Roman" w:hAnsi="Times New Roman" w:cs="Times New Roman"/>
          <w:lang w:val="ru-RU"/>
        </w:rPr>
        <w:t>)</w:t>
      </w:r>
    </w:p>
    <w:p w:rsidR="00FC3F48" w:rsidRDefault="00090A98" w:rsidP="00AD0BF7">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где </w:t>
      </w:r>
      <w:r w:rsidRPr="00DC1AC8">
        <w:rPr>
          <w:rFonts w:ascii="Times New Roman" w:hAnsi="Times New Roman" w:cs="Times New Roman"/>
          <w:position w:val="-12"/>
          <w:sz w:val="24"/>
          <w:szCs w:val="24"/>
          <w:lang w:val="ru-RU"/>
        </w:rPr>
        <w:object w:dxaOrig="859" w:dyaOrig="360">
          <v:shape id="_x0000_i1080" type="#_x0000_t75" style="width:42.55pt;height:18.15pt" o:ole="">
            <v:imagedata r:id="rId118" o:title=""/>
          </v:shape>
          <o:OLEObject Type="Embed" ProgID="Equation.DSMT4" ShapeID="_x0000_i1080" DrawAspect="Content" ObjectID="_1566041185" r:id="rId119"/>
        </w:object>
      </w:r>
      <w:r>
        <w:rPr>
          <w:rFonts w:ascii="Times New Roman" w:hAnsi="Times New Roman" w:cs="Times New Roman"/>
          <w:sz w:val="24"/>
          <w:szCs w:val="24"/>
          <w:lang w:val="ru-RU"/>
        </w:rPr>
        <w:t xml:space="preserve">. </w:t>
      </w:r>
      <w:r w:rsidR="000E4019">
        <w:rPr>
          <w:rFonts w:ascii="Times New Roman" w:hAnsi="Times New Roman" w:cs="Times New Roman"/>
          <w:sz w:val="24"/>
          <w:szCs w:val="24"/>
          <w:lang w:val="ru-RU"/>
        </w:rPr>
        <w:t xml:space="preserve">Таким образом, </w:t>
      </w:r>
      <w:r w:rsidR="006D45B9">
        <w:rPr>
          <w:rFonts w:ascii="Times New Roman" w:hAnsi="Times New Roman" w:cs="Times New Roman"/>
          <w:sz w:val="24"/>
          <w:szCs w:val="24"/>
          <w:lang w:val="ru-RU"/>
        </w:rPr>
        <w:t>соотношение (</w:t>
      </w:r>
      <w:r w:rsidR="00370AF5">
        <w:rPr>
          <w:rFonts w:ascii="Times New Roman" w:hAnsi="Times New Roman" w:cs="Times New Roman"/>
          <w:sz w:val="24"/>
          <w:szCs w:val="24"/>
          <w:lang w:val="ru-RU"/>
        </w:rPr>
        <w:t>6</w:t>
      </w:r>
      <w:r w:rsidR="006D45B9">
        <w:rPr>
          <w:rFonts w:ascii="Times New Roman" w:hAnsi="Times New Roman" w:cs="Times New Roman"/>
          <w:sz w:val="24"/>
          <w:szCs w:val="24"/>
          <w:lang w:val="ru-RU"/>
        </w:rPr>
        <w:t>) представляет собой</w:t>
      </w:r>
      <w:r w:rsidR="000E4019">
        <w:rPr>
          <w:rFonts w:ascii="Times New Roman" w:hAnsi="Times New Roman" w:cs="Times New Roman"/>
          <w:sz w:val="24"/>
          <w:szCs w:val="24"/>
          <w:lang w:val="ru-RU"/>
        </w:rPr>
        <w:t xml:space="preserve"> коэффициенты рассеяния Ми</w:t>
      </w:r>
      <w:r w:rsidR="005E7D8F">
        <w:rPr>
          <w:rFonts w:ascii="Times New Roman" w:hAnsi="Times New Roman" w:cs="Times New Roman"/>
          <w:sz w:val="24"/>
          <w:szCs w:val="24"/>
          <w:lang w:val="ru-RU"/>
        </w:rPr>
        <w:t xml:space="preserve"> в общем случае неоднородной бианизотропной сферической частицы, выраженные</w:t>
      </w:r>
      <w:r w:rsidR="000E4019">
        <w:rPr>
          <w:rFonts w:ascii="Times New Roman" w:hAnsi="Times New Roman" w:cs="Times New Roman"/>
          <w:sz w:val="24"/>
          <w:szCs w:val="24"/>
          <w:lang w:val="ru-RU"/>
        </w:rPr>
        <w:t xml:space="preserve"> через тензоры поверхностного импеданса сферических волн.</w:t>
      </w:r>
      <w:r w:rsidR="006D45B9">
        <w:rPr>
          <w:rFonts w:ascii="Times New Roman" w:hAnsi="Times New Roman" w:cs="Times New Roman"/>
          <w:sz w:val="24"/>
          <w:szCs w:val="24"/>
          <w:lang w:val="ru-RU"/>
        </w:rPr>
        <w:t xml:space="preserve"> </w:t>
      </w:r>
      <w:r w:rsidR="005E7D8F">
        <w:rPr>
          <w:rFonts w:ascii="Times New Roman" w:hAnsi="Times New Roman" w:cs="Times New Roman"/>
          <w:sz w:val="24"/>
          <w:szCs w:val="24"/>
          <w:lang w:val="ru-RU"/>
        </w:rPr>
        <w:t>Формулы (</w:t>
      </w:r>
      <w:r w:rsidR="00370AF5">
        <w:rPr>
          <w:rFonts w:ascii="Times New Roman" w:hAnsi="Times New Roman" w:cs="Times New Roman"/>
          <w:sz w:val="24"/>
          <w:szCs w:val="24"/>
          <w:lang w:val="ru-RU"/>
        </w:rPr>
        <w:t>6</w:t>
      </w:r>
      <w:r w:rsidR="005E7D8F">
        <w:rPr>
          <w:rFonts w:ascii="Times New Roman" w:hAnsi="Times New Roman" w:cs="Times New Roman"/>
          <w:sz w:val="24"/>
          <w:szCs w:val="24"/>
          <w:lang w:val="ru-RU"/>
        </w:rPr>
        <w:t>) являются аналитическими выражениями и довольно просто обобщаются на случай многослойных частиц путем введения эволюционны</w:t>
      </w:r>
      <w:r w:rsidR="00135137">
        <w:rPr>
          <w:rFonts w:ascii="Times New Roman" w:hAnsi="Times New Roman" w:cs="Times New Roman"/>
          <w:sz w:val="24"/>
          <w:szCs w:val="24"/>
          <w:lang w:val="ru-RU"/>
        </w:rPr>
        <w:t>х операторов сферических слоев</w:t>
      </w:r>
      <w:r w:rsidR="00835C3D">
        <w:rPr>
          <w:rFonts w:ascii="Times New Roman" w:hAnsi="Times New Roman" w:cs="Times New Roman"/>
          <w:sz w:val="24"/>
          <w:szCs w:val="24"/>
          <w:lang w:val="ru-RU"/>
        </w:rPr>
        <w:t xml:space="preserve"> (формулы связи между рассеянными и падающими полями на границе раздела многослойной сферической частицы и окружающей среды, обобщающие (</w:t>
      </w:r>
      <w:r w:rsidR="00370AF5">
        <w:rPr>
          <w:rFonts w:ascii="Times New Roman" w:hAnsi="Times New Roman" w:cs="Times New Roman"/>
          <w:sz w:val="24"/>
          <w:szCs w:val="24"/>
          <w:lang w:val="ru-RU"/>
        </w:rPr>
        <w:t>5</w:t>
      </w:r>
      <w:r w:rsidR="00835C3D">
        <w:rPr>
          <w:rFonts w:ascii="Times New Roman" w:hAnsi="Times New Roman" w:cs="Times New Roman"/>
          <w:sz w:val="24"/>
          <w:szCs w:val="24"/>
          <w:lang w:val="ru-RU"/>
        </w:rPr>
        <w:t xml:space="preserve">), могут быть найдены в </w:t>
      </w:r>
      <w:r w:rsidR="00630B96" w:rsidRPr="00FA6D47">
        <w:rPr>
          <w:rFonts w:ascii="Times New Roman" w:hAnsi="Times New Roman" w:cs="Times New Roman"/>
          <w:sz w:val="24"/>
          <w:szCs w:val="24"/>
          <w:lang w:val="ru-RU"/>
        </w:rPr>
        <w:t>[13,</w:t>
      </w:r>
      <w:r w:rsidR="00FA6D47">
        <w:rPr>
          <w:rFonts w:ascii="Times New Roman" w:hAnsi="Times New Roman" w:cs="Times New Roman"/>
          <w:sz w:val="24"/>
          <w:szCs w:val="24"/>
          <w:lang w:val="ru-RU"/>
        </w:rPr>
        <w:t xml:space="preserve"> </w:t>
      </w:r>
      <w:r w:rsidR="00630B96" w:rsidRPr="00FA6D47">
        <w:rPr>
          <w:rFonts w:ascii="Times New Roman" w:hAnsi="Times New Roman" w:cs="Times New Roman"/>
          <w:sz w:val="24"/>
          <w:szCs w:val="24"/>
          <w:lang w:val="ru-RU"/>
        </w:rPr>
        <w:t>14</w:t>
      </w:r>
      <w:r w:rsidR="00BF18CC" w:rsidRPr="00FA6D47">
        <w:rPr>
          <w:rFonts w:ascii="Times New Roman" w:hAnsi="Times New Roman" w:cs="Times New Roman"/>
          <w:sz w:val="24"/>
          <w:szCs w:val="24"/>
          <w:lang w:val="ru-RU"/>
        </w:rPr>
        <w:t>,</w:t>
      </w:r>
      <w:r w:rsidR="00FA6D47">
        <w:rPr>
          <w:rFonts w:ascii="Times New Roman" w:hAnsi="Times New Roman" w:cs="Times New Roman"/>
          <w:sz w:val="24"/>
          <w:szCs w:val="24"/>
          <w:lang w:val="ru-RU"/>
        </w:rPr>
        <w:t xml:space="preserve"> </w:t>
      </w:r>
      <w:r w:rsidR="00BF18CC" w:rsidRPr="00FA6D47">
        <w:rPr>
          <w:rFonts w:ascii="Times New Roman" w:hAnsi="Times New Roman" w:cs="Times New Roman"/>
          <w:sz w:val="24"/>
          <w:szCs w:val="24"/>
          <w:lang w:val="ru-RU"/>
        </w:rPr>
        <w:t>20</w:t>
      </w:r>
      <w:r w:rsidR="00630B96" w:rsidRPr="00FA6D47">
        <w:rPr>
          <w:rFonts w:ascii="Times New Roman" w:hAnsi="Times New Roman" w:cs="Times New Roman"/>
          <w:sz w:val="24"/>
          <w:szCs w:val="24"/>
          <w:lang w:val="ru-RU"/>
        </w:rPr>
        <w:t>]</w:t>
      </w:r>
      <w:r w:rsidR="00835C3D">
        <w:rPr>
          <w:rFonts w:ascii="Times New Roman" w:hAnsi="Times New Roman" w:cs="Times New Roman"/>
          <w:sz w:val="24"/>
          <w:szCs w:val="24"/>
          <w:lang w:val="ru-RU"/>
        </w:rPr>
        <w:t>)</w:t>
      </w:r>
      <w:r w:rsidR="00135137">
        <w:rPr>
          <w:rFonts w:ascii="Times New Roman" w:hAnsi="Times New Roman" w:cs="Times New Roman"/>
          <w:sz w:val="24"/>
          <w:szCs w:val="24"/>
          <w:lang w:val="ru-RU"/>
        </w:rPr>
        <w:t>.</w:t>
      </w:r>
    </w:p>
    <w:p w:rsidR="000E4019" w:rsidRDefault="000E4019" w:rsidP="00AD0BF7">
      <w:pPr>
        <w:spacing w:after="0" w:line="360" w:lineRule="auto"/>
        <w:jc w:val="both"/>
        <w:rPr>
          <w:rFonts w:ascii="Times New Roman" w:hAnsi="Times New Roman" w:cs="Times New Roman"/>
          <w:sz w:val="24"/>
          <w:szCs w:val="24"/>
          <w:lang w:val="ru-RU"/>
        </w:rPr>
      </w:pPr>
    </w:p>
    <w:p w:rsidR="00282F77" w:rsidRPr="006D0C4B" w:rsidRDefault="00282F77" w:rsidP="00282F77">
      <w:pPr>
        <w:spacing w:after="0" w:line="360" w:lineRule="auto"/>
        <w:jc w:val="both"/>
        <w:rPr>
          <w:rFonts w:ascii="Times New Roman" w:hAnsi="Times New Roman" w:cs="Times New Roman"/>
          <w:sz w:val="24"/>
          <w:szCs w:val="24"/>
          <w:lang w:val="ru-RU"/>
        </w:rPr>
      </w:pPr>
      <w:r>
        <w:rPr>
          <w:rFonts w:ascii="Times New Roman" w:hAnsi="Times New Roman" w:cs="Times New Roman"/>
          <w:b/>
          <w:sz w:val="24"/>
          <w:szCs w:val="24"/>
          <w:lang w:val="ru-RU"/>
        </w:rPr>
        <w:t>3</w:t>
      </w:r>
      <w:r w:rsidRPr="0010596C">
        <w:rPr>
          <w:rFonts w:ascii="Times New Roman" w:hAnsi="Times New Roman" w:cs="Times New Roman"/>
          <w:b/>
          <w:sz w:val="24"/>
          <w:szCs w:val="24"/>
          <w:lang w:val="ru-RU"/>
        </w:rPr>
        <w:t xml:space="preserve">. </w:t>
      </w:r>
      <w:r>
        <w:rPr>
          <w:rFonts w:ascii="Times New Roman" w:hAnsi="Times New Roman" w:cs="Times New Roman"/>
          <w:b/>
          <w:sz w:val="24"/>
          <w:szCs w:val="24"/>
          <w:lang w:val="ru-RU"/>
        </w:rPr>
        <w:t>Коэффициенты Ми для неоднородных частиц</w:t>
      </w:r>
    </w:p>
    <w:p w:rsidR="00C93793" w:rsidRDefault="009F7028" w:rsidP="00AD0BF7">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Тензор импеданса волн в изотропной среде был рассчитан ранее</w:t>
      </w:r>
      <w:r w:rsidR="00BF18CC" w:rsidRPr="00FA6D47">
        <w:rPr>
          <w:rFonts w:ascii="Times New Roman" w:hAnsi="Times New Roman" w:cs="Times New Roman"/>
          <w:sz w:val="24"/>
          <w:szCs w:val="24"/>
          <w:lang w:val="ru-RU"/>
        </w:rPr>
        <w:t xml:space="preserve"> [13]</w:t>
      </w:r>
      <w:r>
        <w:rPr>
          <w:rFonts w:ascii="Times New Roman" w:hAnsi="Times New Roman" w:cs="Times New Roman"/>
          <w:sz w:val="24"/>
          <w:szCs w:val="24"/>
          <w:lang w:val="ru-RU"/>
        </w:rPr>
        <w:t xml:space="preserve"> и имеет вид</w:t>
      </w:r>
    </w:p>
    <w:p w:rsidR="009F7028" w:rsidRPr="00720B41" w:rsidRDefault="00677EA7" w:rsidP="00720B41">
      <w:pPr>
        <w:spacing w:after="0" w:line="360" w:lineRule="auto"/>
        <w:jc w:val="right"/>
        <w:rPr>
          <w:rFonts w:ascii="Times New Roman" w:hAnsi="Times New Roman" w:cs="Times New Roman"/>
          <w:sz w:val="24"/>
          <w:szCs w:val="24"/>
          <w:lang w:val="ru-RU"/>
        </w:rPr>
      </w:pPr>
      <w:r w:rsidRPr="00720B41">
        <w:rPr>
          <w:rFonts w:ascii="Times New Roman" w:hAnsi="Times New Roman" w:cs="Times New Roman"/>
          <w:position w:val="-16"/>
        </w:rPr>
        <w:object w:dxaOrig="4320" w:dyaOrig="480">
          <v:shape id="_x0000_i1081" type="#_x0000_t75" style="width:3in;height:23.8pt" o:ole="">
            <v:imagedata r:id="rId120" o:title=""/>
          </v:shape>
          <o:OLEObject Type="Embed" ProgID="Equation.DSMT4" ShapeID="_x0000_i1081" DrawAspect="Content" ObjectID="_1566041186" r:id="rId121"/>
        </w:object>
      </w:r>
      <w:r w:rsidR="004D0797">
        <w:rPr>
          <w:rFonts w:ascii="Times New Roman" w:hAnsi="Times New Roman" w:cs="Times New Roman"/>
          <w:lang w:val="ru-RU"/>
        </w:rPr>
        <w:t xml:space="preserve"> </w:t>
      </w:r>
      <w:r w:rsidR="004D0797">
        <w:rPr>
          <w:rFonts w:ascii="Times New Roman" w:hAnsi="Times New Roman" w:cs="Times New Roman"/>
          <w:lang w:val="ru-RU"/>
        </w:rPr>
        <w:tab/>
      </w:r>
      <w:r w:rsidR="004D0797">
        <w:rPr>
          <w:rFonts w:ascii="Times New Roman" w:hAnsi="Times New Roman" w:cs="Times New Roman"/>
          <w:lang w:val="ru-RU"/>
        </w:rPr>
        <w:tab/>
      </w:r>
      <w:r w:rsidR="00720B41">
        <w:rPr>
          <w:rFonts w:ascii="Times New Roman" w:hAnsi="Times New Roman" w:cs="Times New Roman"/>
          <w:lang w:val="ru-RU"/>
        </w:rPr>
        <w:t>(</w:t>
      </w:r>
      <w:r w:rsidR="00370AF5">
        <w:rPr>
          <w:rFonts w:ascii="Times New Roman" w:hAnsi="Times New Roman" w:cs="Times New Roman"/>
          <w:lang w:val="ru-RU"/>
        </w:rPr>
        <w:t>7</w:t>
      </w:r>
      <w:r w:rsidR="00720B41">
        <w:rPr>
          <w:rFonts w:ascii="Times New Roman" w:hAnsi="Times New Roman" w:cs="Times New Roman"/>
          <w:lang w:val="ru-RU"/>
        </w:rPr>
        <w:t>)</w:t>
      </w:r>
    </w:p>
    <w:p w:rsidR="009F7028" w:rsidRDefault="00720B41" w:rsidP="00AD0BF7">
      <w:pPr>
        <w:spacing w:after="0" w:line="360" w:lineRule="auto"/>
        <w:jc w:val="both"/>
        <w:rPr>
          <w:rFonts w:ascii="Times New Roman" w:hAnsi="Times New Roman" w:cs="Times New Roman"/>
        </w:rPr>
      </w:pPr>
      <w:r>
        <w:rPr>
          <w:rFonts w:ascii="Times New Roman" w:hAnsi="Times New Roman" w:cs="Times New Roman"/>
          <w:sz w:val="24"/>
          <w:szCs w:val="24"/>
          <w:lang w:val="ru-RU"/>
        </w:rPr>
        <w:t xml:space="preserve">где </w:t>
      </w:r>
      <w:r w:rsidR="00677EA7" w:rsidRPr="00824686">
        <w:rPr>
          <w:rFonts w:ascii="Times New Roman" w:hAnsi="Times New Roman" w:cs="Times New Roman"/>
          <w:position w:val="-12"/>
        </w:rPr>
        <w:object w:dxaOrig="1020" w:dyaOrig="400">
          <v:shape id="_x0000_i1082" type="#_x0000_t75" style="width:50.7pt;height:20.05pt" o:ole="">
            <v:imagedata r:id="rId122" o:title=""/>
          </v:shape>
          <o:OLEObject Type="Embed" ProgID="Equation.DSMT4" ShapeID="_x0000_i1082" DrawAspect="Content" ObjectID="_1566041187" r:id="rId123"/>
        </w:object>
      </w:r>
      <w:r w:rsidR="00677EA7">
        <w:rPr>
          <w:rFonts w:ascii="Times New Roman" w:hAnsi="Times New Roman" w:cs="Times New Roman"/>
          <w:lang w:val="ru-RU"/>
        </w:rPr>
        <w:t xml:space="preserve"> и </w:t>
      </w:r>
      <w:r w:rsidR="00677EA7" w:rsidRPr="00824686">
        <w:rPr>
          <w:rFonts w:ascii="Times New Roman" w:hAnsi="Times New Roman" w:cs="Times New Roman"/>
          <w:position w:val="-12"/>
        </w:rPr>
        <w:object w:dxaOrig="880" w:dyaOrig="400">
          <v:shape id="_x0000_i1083" type="#_x0000_t75" style="width:44.45pt;height:20.05pt" o:ole="">
            <v:imagedata r:id="rId124" o:title=""/>
          </v:shape>
          <o:OLEObject Type="Embed" ProgID="Equation.DSMT4" ShapeID="_x0000_i1083" DrawAspect="Content" ObjectID="_1566041188" r:id="rId125"/>
        </w:object>
      </w:r>
      <w:r w:rsidR="00824686">
        <w:rPr>
          <w:rFonts w:ascii="Times New Roman" w:hAnsi="Times New Roman" w:cs="Times New Roman"/>
          <w:lang w:val="ru-RU"/>
        </w:rPr>
        <w:t xml:space="preserve"> </w:t>
      </w:r>
      <w:r w:rsidR="00FA6D47">
        <w:rPr>
          <w:rFonts w:ascii="Times New Roman" w:hAnsi="Times New Roman" w:cs="Times New Roman"/>
          <w:lang w:val="ru-RU"/>
        </w:rPr>
        <w:t>—</w:t>
      </w:r>
      <w:r w:rsidR="00F5788C">
        <w:rPr>
          <w:rFonts w:ascii="Times New Roman" w:hAnsi="Times New Roman" w:cs="Times New Roman"/>
          <w:lang w:val="ru-RU"/>
        </w:rPr>
        <w:t xml:space="preserve"> </w:t>
      </w:r>
      <w:r w:rsidR="00824686">
        <w:rPr>
          <w:rFonts w:ascii="Times New Roman" w:hAnsi="Times New Roman" w:cs="Times New Roman"/>
          <w:lang w:val="ru-RU"/>
        </w:rPr>
        <w:t>импеданс</w:t>
      </w:r>
      <w:r w:rsidR="00677EA7">
        <w:rPr>
          <w:rFonts w:ascii="Times New Roman" w:hAnsi="Times New Roman" w:cs="Times New Roman"/>
          <w:lang w:val="ru-RU"/>
        </w:rPr>
        <w:t xml:space="preserve"> и показатель преломления</w:t>
      </w:r>
      <w:r w:rsidR="00824686">
        <w:rPr>
          <w:rFonts w:ascii="Times New Roman" w:hAnsi="Times New Roman" w:cs="Times New Roman"/>
          <w:lang w:val="ru-RU"/>
        </w:rPr>
        <w:t xml:space="preserve"> изотропной среды с проницаемостями ε и μ, </w:t>
      </w:r>
      <w:r w:rsidR="00F66636" w:rsidRPr="00677EA7">
        <w:rPr>
          <w:rFonts w:ascii="Times New Roman" w:hAnsi="Times New Roman" w:cs="Times New Roman"/>
          <w:position w:val="-14"/>
          <w:lang w:val="ru-RU"/>
        </w:rPr>
        <w:object w:dxaOrig="2520" w:dyaOrig="400">
          <v:shape id="_x0000_i1084" type="#_x0000_t75" style="width:125.85pt;height:20.05pt" o:ole="">
            <v:imagedata r:id="rId126" o:title=""/>
          </v:shape>
          <o:OLEObject Type="Embed" ProgID="Equation.DSMT4" ShapeID="_x0000_i1084" DrawAspect="Content" ObjectID="_1566041189" r:id="rId127"/>
        </w:object>
      </w:r>
      <w:r w:rsidR="005A4D78" w:rsidRPr="00FA6D47">
        <w:rPr>
          <w:rFonts w:ascii="Times New Roman" w:hAnsi="Times New Roman" w:cs="Times New Roman"/>
          <w:lang w:val="ru-RU"/>
        </w:rPr>
        <w:t>.</w:t>
      </w:r>
      <w:r w:rsidR="00BA321E">
        <w:rPr>
          <w:rFonts w:ascii="Times New Roman" w:hAnsi="Times New Roman" w:cs="Times New Roman"/>
          <w:lang w:val="ru-RU"/>
        </w:rPr>
        <w:t xml:space="preserve"> Для</w:t>
      </w:r>
      <w:r w:rsidR="00BA321E" w:rsidRPr="00FA6D47">
        <w:rPr>
          <w:rFonts w:ascii="Times New Roman" w:hAnsi="Times New Roman" w:cs="Times New Roman"/>
          <w:lang w:val="ru-RU"/>
        </w:rPr>
        <w:t xml:space="preserve"> </w:t>
      </w:r>
      <w:r w:rsidR="00BA321E">
        <w:rPr>
          <w:rFonts w:ascii="Times New Roman" w:hAnsi="Times New Roman" w:cs="Times New Roman"/>
          <w:lang w:val="ru-RU"/>
        </w:rPr>
        <w:t xml:space="preserve">тензоров импеданса </w:t>
      </w:r>
      <w:r w:rsidR="00F66636" w:rsidRPr="00F66636">
        <w:rPr>
          <w:rFonts w:ascii="Times New Roman" w:hAnsi="Times New Roman" w:cs="Times New Roman"/>
          <w:position w:val="-14"/>
          <w:lang w:val="ru-RU"/>
        </w:rPr>
        <w:object w:dxaOrig="460" w:dyaOrig="460">
          <v:shape id="_x0000_i1085" type="#_x0000_t75" style="width:23.15pt;height:22.55pt" o:ole="">
            <v:imagedata r:id="rId128" o:title=""/>
          </v:shape>
          <o:OLEObject Type="Embed" ProgID="Equation.DSMT4" ShapeID="_x0000_i1085" DrawAspect="Content" ObjectID="_1566041190" r:id="rId129"/>
        </w:object>
      </w:r>
      <w:r w:rsidR="00BA321E">
        <w:rPr>
          <w:rFonts w:ascii="Times New Roman" w:hAnsi="Times New Roman" w:cs="Times New Roman"/>
          <w:lang w:val="ru-RU"/>
        </w:rPr>
        <w:t xml:space="preserve"> и </w:t>
      </w:r>
      <w:r w:rsidR="00F66636" w:rsidRPr="0040443E">
        <w:rPr>
          <w:rFonts w:ascii="Times New Roman" w:hAnsi="Times New Roman" w:cs="Times New Roman"/>
          <w:position w:val="-12"/>
          <w:sz w:val="24"/>
          <w:szCs w:val="24"/>
          <w:lang w:val="ru-RU"/>
        </w:rPr>
        <w:object w:dxaOrig="279" w:dyaOrig="380">
          <v:shape id="_x0000_i1086" type="#_x0000_t75" style="width:14.4pt;height:18.8pt" o:ole="">
            <v:imagedata r:id="rId130" o:title=""/>
          </v:shape>
          <o:OLEObject Type="Embed" ProgID="Equation.DSMT4" ShapeID="_x0000_i1086" DrawAspect="Content" ObjectID="_1566041191" r:id="rId131"/>
        </w:object>
      </w:r>
      <w:r w:rsidR="00BA321E">
        <w:rPr>
          <w:rFonts w:ascii="Times New Roman" w:hAnsi="Times New Roman" w:cs="Times New Roman"/>
          <w:lang w:val="ru-RU"/>
        </w:rPr>
        <w:t xml:space="preserve"> в </w:t>
      </w:r>
      <w:r w:rsidR="00BA321E">
        <w:rPr>
          <w:rFonts w:ascii="Times New Roman" w:hAnsi="Times New Roman" w:cs="Times New Roman"/>
          <w:lang w:val="ru-RU"/>
        </w:rPr>
        <w:lastRenderedPageBreak/>
        <w:t xml:space="preserve">окружающей среде нужно брать одинаковые </w:t>
      </w:r>
      <w:r w:rsidR="00BA321E" w:rsidRPr="00BA321E">
        <w:rPr>
          <w:rFonts w:ascii="Times New Roman" w:hAnsi="Times New Roman" w:cs="Times New Roman"/>
          <w:position w:val="-16"/>
        </w:rPr>
        <w:object w:dxaOrig="1380" w:dyaOrig="440">
          <v:shape id="_x0000_i1087" type="#_x0000_t75" style="width:68.85pt;height:22.55pt" o:ole="">
            <v:imagedata r:id="rId132" o:title=""/>
          </v:shape>
          <o:OLEObject Type="Embed" ProgID="Equation.DSMT4" ShapeID="_x0000_i1087" DrawAspect="Content" ObjectID="_1566041192" r:id="rId133"/>
        </w:object>
      </w:r>
      <w:r w:rsidR="00BA321E">
        <w:rPr>
          <w:rFonts w:ascii="Times New Roman" w:hAnsi="Times New Roman" w:cs="Times New Roman"/>
          <w:lang w:val="ru-RU"/>
        </w:rPr>
        <w:t xml:space="preserve"> и </w:t>
      </w:r>
      <w:r w:rsidR="00BA321E" w:rsidRPr="00BA321E">
        <w:rPr>
          <w:rFonts w:ascii="Times New Roman" w:hAnsi="Times New Roman" w:cs="Times New Roman"/>
          <w:position w:val="-14"/>
        </w:rPr>
        <w:object w:dxaOrig="1219" w:dyaOrig="420">
          <v:shape id="_x0000_i1088" type="#_x0000_t75" style="width:60.75pt;height:21.3pt" o:ole="">
            <v:imagedata r:id="rId134" o:title=""/>
          </v:shape>
          <o:OLEObject Type="Embed" ProgID="Equation.DSMT4" ShapeID="_x0000_i1088" DrawAspect="Content" ObjectID="_1566041193" r:id="rId135"/>
        </w:object>
      </w:r>
      <w:r w:rsidR="00BA321E">
        <w:rPr>
          <w:rFonts w:ascii="Times New Roman" w:hAnsi="Times New Roman" w:cs="Times New Roman"/>
          <w:lang w:val="ru-RU"/>
        </w:rPr>
        <w:t>, но разные сферичес</w:t>
      </w:r>
      <w:r w:rsidR="00575670">
        <w:rPr>
          <w:rFonts w:ascii="Times New Roman" w:hAnsi="Times New Roman" w:cs="Times New Roman"/>
          <w:lang w:val="ru-RU"/>
        </w:rPr>
        <w:t>к</w:t>
      </w:r>
      <w:r w:rsidR="00BA321E">
        <w:rPr>
          <w:rFonts w:ascii="Times New Roman" w:hAnsi="Times New Roman" w:cs="Times New Roman"/>
          <w:lang w:val="ru-RU"/>
        </w:rPr>
        <w:t xml:space="preserve">ие функции </w:t>
      </w:r>
      <w:r w:rsidR="00F5788C" w:rsidRPr="00F5788C">
        <w:rPr>
          <w:rFonts w:ascii="Times New Roman" w:hAnsi="Times New Roman" w:cs="Times New Roman"/>
          <w:position w:val="-12"/>
          <w:lang w:val="ru-RU"/>
        </w:rPr>
        <w:object w:dxaOrig="1300" w:dyaOrig="360">
          <v:shape id="_x0000_i1089" type="#_x0000_t75" style="width:65.1pt;height:18.15pt" o:ole="">
            <v:imagedata r:id="rId136" o:title=""/>
          </v:shape>
          <o:OLEObject Type="Embed" ProgID="Equation.DSMT4" ShapeID="_x0000_i1089" DrawAspect="Content" ObjectID="_1566041194" r:id="rId137"/>
        </w:object>
      </w:r>
      <w:r w:rsidR="00F5788C">
        <w:rPr>
          <w:rFonts w:ascii="Times New Roman" w:hAnsi="Times New Roman" w:cs="Times New Roman"/>
          <w:lang w:val="ru-RU"/>
        </w:rPr>
        <w:t xml:space="preserve"> и </w:t>
      </w:r>
      <w:r w:rsidR="00F5788C" w:rsidRPr="00F5788C">
        <w:rPr>
          <w:rFonts w:ascii="Times New Roman" w:hAnsi="Times New Roman" w:cs="Times New Roman"/>
          <w:position w:val="-14"/>
          <w:lang w:val="ru-RU"/>
        </w:rPr>
        <w:object w:dxaOrig="1460" w:dyaOrig="460">
          <v:shape id="_x0000_i1090" type="#_x0000_t75" style="width:72.65pt;height:23.15pt" o:ole="">
            <v:imagedata r:id="rId138" o:title=""/>
          </v:shape>
          <o:OLEObject Type="Embed" ProgID="Equation.DSMT4" ShapeID="_x0000_i1090" DrawAspect="Content" ObjectID="_1566041195" r:id="rId139"/>
        </w:object>
      </w:r>
      <w:r w:rsidR="00F5788C">
        <w:rPr>
          <w:rFonts w:ascii="Times New Roman" w:hAnsi="Times New Roman" w:cs="Times New Roman"/>
          <w:lang w:val="ru-RU"/>
        </w:rPr>
        <w:t xml:space="preserve"> соответственно.</w:t>
      </w:r>
    </w:p>
    <w:p w:rsidR="00A43DF9" w:rsidRDefault="00A43DF9" w:rsidP="00AD0BF7">
      <w:pPr>
        <w:spacing w:after="0" w:line="360" w:lineRule="auto"/>
        <w:jc w:val="both"/>
        <w:rPr>
          <w:rFonts w:ascii="Times New Roman" w:hAnsi="Times New Roman" w:cs="Times New Roman"/>
          <w:lang w:val="ru-RU"/>
        </w:rPr>
      </w:pPr>
      <w:r>
        <w:rPr>
          <w:rFonts w:ascii="Times New Roman" w:hAnsi="Times New Roman" w:cs="Times New Roman"/>
          <w:lang w:val="ru-RU"/>
        </w:rPr>
        <w:t xml:space="preserve">В случае анизотропной радиально неоднородной среды с проницаемостями </w:t>
      </w:r>
      <w:r w:rsidR="008B6F7A" w:rsidRPr="009B7541">
        <w:rPr>
          <w:rFonts w:ascii="Times New Roman" w:hAnsi="Times New Roman" w:cs="Times New Roman"/>
          <w:position w:val="-22"/>
        </w:rPr>
        <w:object w:dxaOrig="3460" w:dyaOrig="639">
          <v:shape id="_x0000_i1091" type="#_x0000_t75" style="width:173.45pt;height:31.95pt" o:ole="">
            <v:imagedata r:id="rId140" o:title=""/>
          </v:shape>
          <o:OLEObject Type="Embed" ProgID="Equation.DSMT4" ShapeID="_x0000_i1091" DrawAspect="Content" ObjectID="_1566041196" r:id="rId141"/>
        </w:object>
      </w:r>
      <w:r>
        <w:rPr>
          <w:rFonts w:ascii="Times New Roman" w:hAnsi="Times New Roman" w:cs="Times New Roman"/>
          <w:lang w:val="ru-RU"/>
        </w:rPr>
        <w:t xml:space="preserve"> и </w:t>
      </w:r>
      <w:r w:rsidR="008B6F7A" w:rsidRPr="009B7541">
        <w:rPr>
          <w:rFonts w:ascii="Times New Roman" w:hAnsi="Times New Roman" w:cs="Times New Roman"/>
          <w:position w:val="-22"/>
        </w:rPr>
        <w:object w:dxaOrig="3560" w:dyaOrig="639">
          <v:shape id="_x0000_i1092" type="#_x0000_t75" style="width:177.8pt;height:31.95pt" o:ole="">
            <v:imagedata r:id="rId142" o:title=""/>
          </v:shape>
          <o:OLEObject Type="Embed" ProgID="Equation.DSMT4" ShapeID="_x0000_i1092" DrawAspect="Content" ObjectID="_1566041197" r:id="rId143"/>
        </w:object>
      </w:r>
      <w:r>
        <w:rPr>
          <w:rFonts w:ascii="Times New Roman" w:hAnsi="Times New Roman" w:cs="Times New Roman"/>
          <w:lang w:val="ru-RU"/>
        </w:rPr>
        <w:t>, для которой уравнения Максвелла имеют аналитические решения</w:t>
      </w:r>
      <w:r w:rsidR="00BF18CC" w:rsidRPr="00FA6D47">
        <w:rPr>
          <w:rFonts w:ascii="Times New Roman" w:hAnsi="Times New Roman" w:cs="Times New Roman"/>
          <w:lang w:val="ru-RU"/>
        </w:rPr>
        <w:t xml:space="preserve"> [14,</w:t>
      </w:r>
      <w:r w:rsidR="00370AF5">
        <w:rPr>
          <w:rFonts w:ascii="Times New Roman" w:hAnsi="Times New Roman" w:cs="Times New Roman"/>
          <w:lang w:val="ru-RU"/>
        </w:rPr>
        <w:t xml:space="preserve"> </w:t>
      </w:r>
      <w:r w:rsidR="00BF18CC" w:rsidRPr="00FA6D47">
        <w:rPr>
          <w:rFonts w:ascii="Times New Roman" w:hAnsi="Times New Roman" w:cs="Times New Roman"/>
          <w:lang w:val="ru-RU"/>
        </w:rPr>
        <w:t>21]</w:t>
      </w:r>
      <w:r>
        <w:rPr>
          <w:rFonts w:ascii="Times New Roman" w:hAnsi="Times New Roman" w:cs="Times New Roman"/>
          <w:lang w:val="ru-RU"/>
        </w:rPr>
        <w:t>,</w:t>
      </w:r>
      <w:r w:rsidR="003F670D">
        <w:rPr>
          <w:rFonts w:ascii="Times New Roman" w:hAnsi="Times New Roman" w:cs="Times New Roman"/>
          <w:lang w:val="ru-RU"/>
        </w:rPr>
        <w:t xml:space="preserve"> тензор поверхностного импеданса равен</w:t>
      </w:r>
    </w:p>
    <w:p w:rsidR="006F3794" w:rsidRPr="00720B41" w:rsidRDefault="00BB49D2" w:rsidP="004D0797">
      <w:pPr>
        <w:spacing w:after="0" w:line="360" w:lineRule="auto"/>
        <w:jc w:val="right"/>
        <w:rPr>
          <w:rFonts w:ascii="Times New Roman" w:hAnsi="Times New Roman" w:cs="Times New Roman"/>
          <w:sz w:val="24"/>
          <w:szCs w:val="24"/>
          <w:lang w:val="ru-RU"/>
        </w:rPr>
      </w:pPr>
      <w:r w:rsidRPr="001A7D98">
        <w:rPr>
          <w:rFonts w:ascii="Times New Roman" w:hAnsi="Times New Roman" w:cs="Times New Roman"/>
          <w:position w:val="-20"/>
        </w:rPr>
        <w:object w:dxaOrig="5060" w:dyaOrig="520">
          <v:shape id="_x0000_i1093" type="#_x0000_t75" style="width:252.95pt;height:26.3pt" o:ole="">
            <v:imagedata r:id="rId144" o:title=""/>
          </v:shape>
          <o:OLEObject Type="Embed" ProgID="Equation.DSMT4" ShapeID="_x0000_i1093" DrawAspect="Content" ObjectID="_1566041198" r:id="rId145"/>
        </w:object>
      </w:r>
      <w:r w:rsidR="004D0797">
        <w:rPr>
          <w:rFonts w:ascii="Times New Roman" w:hAnsi="Times New Roman" w:cs="Times New Roman"/>
          <w:lang w:val="ru-RU"/>
        </w:rPr>
        <w:t xml:space="preserve"> </w:t>
      </w:r>
      <w:r w:rsidR="004D0797">
        <w:rPr>
          <w:rFonts w:ascii="Times New Roman" w:hAnsi="Times New Roman" w:cs="Times New Roman"/>
          <w:lang w:val="ru-RU"/>
        </w:rPr>
        <w:tab/>
      </w:r>
      <w:r w:rsidR="004D0797">
        <w:rPr>
          <w:rFonts w:ascii="Times New Roman" w:hAnsi="Times New Roman" w:cs="Times New Roman"/>
          <w:lang w:val="ru-RU"/>
        </w:rPr>
        <w:tab/>
      </w:r>
      <w:r w:rsidR="006F3794">
        <w:rPr>
          <w:rFonts w:ascii="Times New Roman" w:hAnsi="Times New Roman" w:cs="Times New Roman"/>
          <w:lang w:val="ru-RU"/>
        </w:rPr>
        <w:t>(</w:t>
      </w:r>
      <w:r w:rsidR="00370AF5">
        <w:rPr>
          <w:rFonts w:ascii="Times New Roman" w:hAnsi="Times New Roman" w:cs="Times New Roman"/>
          <w:lang w:val="ru-RU"/>
        </w:rPr>
        <w:t>8</w:t>
      </w:r>
      <w:r w:rsidR="006F3794">
        <w:rPr>
          <w:rFonts w:ascii="Times New Roman" w:hAnsi="Times New Roman" w:cs="Times New Roman"/>
          <w:lang w:val="ru-RU"/>
        </w:rPr>
        <w:t>)</w:t>
      </w:r>
    </w:p>
    <w:p w:rsidR="003F670D" w:rsidRPr="0052641D" w:rsidRDefault="006F3794" w:rsidP="00AD0BF7">
      <w:pPr>
        <w:spacing w:after="0" w:line="360" w:lineRule="auto"/>
        <w:jc w:val="both"/>
        <w:rPr>
          <w:rFonts w:ascii="Times New Roman" w:hAnsi="Times New Roman" w:cs="Times New Roman"/>
          <w:lang w:val="ru-RU"/>
        </w:rPr>
      </w:pPr>
      <w:r>
        <w:rPr>
          <w:rFonts w:ascii="Times New Roman" w:hAnsi="Times New Roman" w:cs="Times New Roman"/>
          <w:lang w:val="ru-RU"/>
        </w:rPr>
        <w:t>где</w:t>
      </w:r>
      <w:r w:rsidR="00EA17A5">
        <w:rPr>
          <w:rFonts w:ascii="Times New Roman" w:hAnsi="Times New Roman" w:cs="Times New Roman"/>
          <w:lang w:val="ru-RU"/>
        </w:rPr>
        <w:t xml:space="preserve"> </w:t>
      </w:r>
      <w:r w:rsidR="00EA17A5">
        <w:rPr>
          <w:rFonts w:ascii="Times New Roman" w:hAnsi="Times New Roman" w:cs="Times New Roman"/>
        </w:rPr>
        <w:t>ε</w:t>
      </w:r>
      <w:r w:rsidR="00EA17A5">
        <w:rPr>
          <w:rFonts w:ascii="Times New Roman" w:hAnsi="Times New Roman" w:cs="Times New Roman"/>
          <w:vertAlign w:val="subscript"/>
          <w:lang w:val="ru-RU"/>
        </w:rPr>
        <w:t>1</w:t>
      </w:r>
      <w:r w:rsidR="00453016">
        <w:rPr>
          <w:rFonts w:ascii="Times New Roman" w:hAnsi="Times New Roman" w:cs="Times New Roman"/>
        </w:rPr>
        <w:t>,</w:t>
      </w:r>
      <w:r w:rsidR="00EA17A5">
        <w:rPr>
          <w:rFonts w:ascii="Times New Roman" w:hAnsi="Times New Roman" w:cs="Times New Roman"/>
          <w:lang w:val="ru-RU"/>
        </w:rPr>
        <w:t xml:space="preserve"> </w:t>
      </w:r>
      <w:r w:rsidR="00EA17A5">
        <w:rPr>
          <w:rFonts w:ascii="Times New Roman" w:hAnsi="Times New Roman" w:cs="Times New Roman"/>
        </w:rPr>
        <w:t>μ</w:t>
      </w:r>
      <w:r w:rsidR="00EA17A5">
        <w:rPr>
          <w:rFonts w:ascii="Times New Roman" w:hAnsi="Times New Roman" w:cs="Times New Roman"/>
          <w:vertAlign w:val="subscript"/>
          <w:lang w:val="ru-RU"/>
        </w:rPr>
        <w:t>1</w:t>
      </w:r>
      <w:r w:rsidR="009249EC">
        <w:rPr>
          <w:rFonts w:ascii="Times New Roman" w:hAnsi="Times New Roman" w:cs="Times New Roman"/>
          <w:lang w:val="ru-RU"/>
        </w:rPr>
        <w:t xml:space="preserve">, </w:t>
      </w:r>
      <w:r w:rsidR="00453016" w:rsidRPr="00453016">
        <w:rPr>
          <w:rFonts w:ascii="Times New Roman" w:hAnsi="Times New Roman" w:cs="Times New Roman"/>
          <w:i/>
          <w:lang w:val="en-US"/>
        </w:rPr>
        <w:t>h</w:t>
      </w:r>
      <w:r w:rsidR="00453016" w:rsidRPr="00FA6D47">
        <w:rPr>
          <w:rFonts w:ascii="Times New Roman" w:hAnsi="Times New Roman" w:cs="Times New Roman"/>
          <w:vertAlign w:val="subscript"/>
          <w:lang w:val="ru-RU"/>
        </w:rPr>
        <w:t>0</w:t>
      </w:r>
      <w:r w:rsidR="00453016" w:rsidRPr="00FA6D47">
        <w:rPr>
          <w:rFonts w:ascii="Times New Roman" w:hAnsi="Times New Roman" w:cs="Times New Roman"/>
          <w:lang w:val="ru-RU"/>
        </w:rPr>
        <w:t xml:space="preserve"> </w:t>
      </w:r>
      <w:r w:rsidR="00453016">
        <w:rPr>
          <w:rFonts w:ascii="Times New Roman" w:hAnsi="Times New Roman" w:cs="Times New Roman"/>
          <w:lang w:val="ru-RU"/>
        </w:rPr>
        <w:t>и</w:t>
      </w:r>
      <w:r w:rsidR="00453016" w:rsidRPr="00FA6D47">
        <w:rPr>
          <w:rFonts w:ascii="Times New Roman" w:hAnsi="Times New Roman" w:cs="Times New Roman"/>
          <w:lang w:val="ru-RU"/>
        </w:rPr>
        <w:t xml:space="preserve"> </w:t>
      </w:r>
      <w:r w:rsidR="00453016" w:rsidRPr="00453016">
        <w:rPr>
          <w:rFonts w:ascii="Times New Roman" w:hAnsi="Times New Roman" w:cs="Times New Roman"/>
          <w:i/>
          <w:lang w:val="en-US"/>
        </w:rPr>
        <w:t>h</w:t>
      </w:r>
      <w:r w:rsidR="00453016" w:rsidRPr="00FA6D47">
        <w:rPr>
          <w:rFonts w:ascii="Times New Roman" w:hAnsi="Times New Roman" w:cs="Times New Roman"/>
          <w:vertAlign w:val="subscript"/>
          <w:lang w:val="ru-RU"/>
        </w:rPr>
        <w:t>2</w:t>
      </w:r>
      <w:r w:rsidR="009B7541" w:rsidRPr="00FA6D47">
        <w:rPr>
          <w:rFonts w:ascii="Times New Roman" w:hAnsi="Times New Roman" w:cs="Times New Roman"/>
          <w:lang w:val="ru-RU"/>
        </w:rPr>
        <w:t xml:space="preserve"> </w:t>
      </w:r>
      <w:r w:rsidR="00FA6D47">
        <w:rPr>
          <w:rFonts w:ascii="Times New Roman" w:hAnsi="Times New Roman" w:cs="Times New Roman"/>
          <w:lang w:val="ru-RU"/>
        </w:rPr>
        <w:t>—</w:t>
      </w:r>
      <w:r w:rsidR="009B7541" w:rsidRPr="00FA6D47">
        <w:rPr>
          <w:rFonts w:ascii="Times New Roman" w:hAnsi="Times New Roman" w:cs="Times New Roman"/>
          <w:lang w:val="ru-RU"/>
        </w:rPr>
        <w:t xml:space="preserve"> </w:t>
      </w:r>
      <w:r w:rsidR="00453016">
        <w:rPr>
          <w:rFonts w:ascii="Times New Roman" w:hAnsi="Times New Roman" w:cs="Times New Roman"/>
          <w:lang w:val="ru-RU"/>
        </w:rPr>
        <w:t>постоянные,</w:t>
      </w:r>
      <w:r w:rsidR="008722CE">
        <w:rPr>
          <w:rFonts w:ascii="Times New Roman" w:hAnsi="Times New Roman" w:cs="Times New Roman"/>
          <w:lang w:val="ru-RU"/>
        </w:rPr>
        <w:t xml:space="preserve"> </w:t>
      </w:r>
      <w:r w:rsidR="008B6F7A" w:rsidRPr="008F48FF">
        <w:rPr>
          <w:rFonts w:ascii="Times New Roman" w:hAnsi="Times New Roman" w:cs="Times New Roman"/>
          <w:position w:val="-14"/>
        </w:rPr>
        <w:object w:dxaOrig="2180" w:dyaOrig="420">
          <v:shape id="_x0000_i1094" type="#_x0000_t75" style="width:108.95pt;height:21.3pt" o:ole="">
            <v:imagedata r:id="rId146" o:title=""/>
          </v:shape>
          <o:OLEObject Type="Embed" ProgID="Equation.DSMT4" ShapeID="_x0000_i1094" DrawAspect="Content" ObjectID="_1566041199" r:id="rId147"/>
        </w:object>
      </w:r>
      <w:r w:rsidR="008722CE">
        <w:rPr>
          <w:rFonts w:ascii="Times New Roman" w:hAnsi="Times New Roman" w:cs="Times New Roman"/>
          <w:lang w:val="ru-RU"/>
        </w:rPr>
        <w:t>,</w:t>
      </w:r>
      <w:r w:rsidR="00BB49D2">
        <w:rPr>
          <w:rFonts w:ascii="Times New Roman" w:hAnsi="Times New Roman" w:cs="Times New Roman"/>
          <w:lang w:val="ru-RU"/>
        </w:rPr>
        <w:t xml:space="preserve"> </w:t>
      </w:r>
      <w:r w:rsidR="00EA17A5" w:rsidRPr="001A7D98">
        <w:rPr>
          <w:rFonts w:ascii="Times New Roman" w:hAnsi="Times New Roman" w:cs="Times New Roman"/>
          <w:position w:val="-14"/>
          <w:lang w:val="ru-RU"/>
        </w:rPr>
        <w:object w:dxaOrig="1440" w:dyaOrig="380">
          <v:shape id="_x0000_i1095" type="#_x0000_t75" style="width:1in;height:18.8pt" o:ole="">
            <v:imagedata r:id="rId148" o:title=""/>
          </v:shape>
          <o:OLEObject Type="Embed" ProgID="Equation.DSMT4" ShapeID="_x0000_i1095" DrawAspect="Content" ObjectID="_1566041200" r:id="rId149"/>
        </w:object>
      </w:r>
      <w:r w:rsidR="00BB49D2">
        <w:rPr>
          <w:rFonts w:ascii="Times New Roman" w:hAnsi="Times New Roman" w:cs="Times New Roman"/>
          <w:lang w:val="ru-RU"/>
        </w:rPr>
        <w:t xml:space="preserve"> </w:t>
      </w:r>
      <w:r w:rsidR="00EA17A5" w:rsidRPr="001A7D98">
        <w:rPr>
          <w:rFonts w:ascii="Times New Roman" w:hAnsi="Times New Roman" w:cs="Times New Roman"/>
          <w:position w:val="-14"/>
          <w:lang w:val="ru-RU"/>
        </w:rPr>
        <w:object w:dxaOrig="1260" w:dyaOrig="380">
          <v:shape id="_x0000_i1096" type="#_x0000_t75" style="width:63.25pt;height:18.8pt" o:ole="">
            <v:imagedata r:id="rId150" o:title=""/>
          </v:shape>
          <o:OLEObject Type="Embed" ProgID="Equation.DSMT4" ShapeID="_x0000_i1096" DrawAspect="Content" ObjectID="_1566041201" r:id="rId151"/>
        </w:object>
      </w:r>
      <w:r w:rsidR="00453016">
        <w:rPr>
          <w:rFonts w:ascii="Times New Roman" w:hAnsi="Times New Roman" w:cs="Times New Roman"/>
          <w:lang w:val="ru-RU"/>
        </w:rPr>
        <w:t xml:space="preserve"> </w:t>
      </w:r>
      <w:r w:rsidR="001A7D98" w:rsidRPr="008F48FF">
        <w:rPr>
          <w:rFonts w:ascii="Times New Roman" w:hAnsi="Times New Roman" w:cs="Times New Roman"/>
          <w:position w:val="-14"/>
        </w:rPr>
        <w:object w:dxaOrig="2720" w:dyaOrig="420">
          <v:shape id="_x0000_i1097" type="#_x0000_t75" style="width:135.85pt;height:21.3pt" o:ole="">
            <v:imagedata r:id="rId152" o:title=""/>
          </v:shape>
          <o:OLEObject Type="Embed" ProgID="Equation.DSMT4" ShapeID="_x0000_i1097" DrawAspect="Content" ObjectID="_1566041202" r:id="rId153"/>
        </w:object>
      </w:r>
      <w:r w:rsidR="006E4047">
        <w:rPr>
          <w:rFonts w:ascii="Times New Roman" w:hAnsi="Times New Roman" w:cs="Times New Roman"/>
          <w:lang w:val="ru-RU"/>
        </w:rPr>
        <w:t>.</w:t>
      </w:r>
      <w:r w:rsidR="00007026">
        <w:rPr>
          <w:rFonts w:ascii="Times New Roman" w:hAnsi="Times New Roman" w:cs="Times New Roman"/>
          <w:lang w:val="ru-RU"/>
        </w:rPr>
        <w:t xml:space="preserve"> </w:t>
      </w:r>
      <w:r w:rsidR="006E4047">
        <w:rPr>
          <w:rFonts w:ascii="Times New Roman" w:hAnsi="Times New Roman" w:cs="Times New Roman"/>
          <w:lang w:val="ru-RU"/>
        </w:rPr>
        <w:t>П</w:t>
      </w:r>
      <w:r w:rsidR="00007026">
        <w:rPr>
          <w:rFonts w:ascii="Times New Roman" w:hAnsi="Times New Roman" w:cs="Times New Roman"/>
          <w:lang w:val="ru-RU"/>
        </w:rPr>
        <w:t xml:space="preserve">роизводная </w:t>
      </w:r>
      <w:r w:rsidR="00007026" w:rsidRPr="00007026">
        <w:rPr>
          <w:rFonts w:ascii="Times New Roman" w:hAnsi="Times New Roman" w:cs="Times New Roman"/>
          <w:position w:val="-12"/>
          <w:lang w:val="ru-RU"/>
        </w:rPr>
        <w:object w:dxaOrig="620" w:dyaOrig="360">
          <v:shape id="_x0000_i1098" type="#_x0000_t75" style="width:30.7pt;height:18.15pt" o:ole="">
            <v:imagedata r:id="rId154" o:title=""/>
          </v:shape>
          <o:OLEObject Type="Embed" ProgID="Equation.DSMT4" ShapeID="_x0000_i1098" DrawAspect="Content" ObjectID="_1566041203" r:id="rId155"/>
        </w:object>
      </w:r>
      <w:r w:rsidR="00007026">
        <w:rPr>
          <w:rFonts w:ascii="Times New Roman" w:hAnsi="Times New Roman" w:cs="Times New Roman"/>
          <w:lang w:val="ru-RU"/>
        </w:rPr>
        <w:t xml:space="preserve"> выражается через сферическую функцию Бесселя </w:t>
      </w:r>
      <w:r w:rsidR="00007026" w:rsidRPr="00F5788C">
        <w:rPr>
          <w:rFonts w:ascii="Times New Roman" w:hAnsi="Times New Roman" w:cs="Times New Roman"/>
          <w:position w:val="-12"/>
          <w:lang w:val="ru-RU"/>
        </w:rPr>
        <w:object w:dxaOrig="1300" w:dyaOrig="360">
          <v:shape id="_x0000_i1099" type="#_x0000_t75" style="width:65.1pt;height:18.15pt" o:ole="">
            <v:imagedata r:id="rId136" o:title=""/>
          </v:shape>
          <o:OLEObject Type="Embed" ProgID="Equation.DSMT4" ShapeID="_x0000_i1099" DrawAspect="Content" ObjectID="_1566041204" r:id="rId156"/>
        </w:object>
      </w:r>
      <w:r w:rsidR="006E4047">
        <w:rPr>
          <w:rFonts w:ascii="Times New Roman" w:hAnsi="Times New Roman" w:cs="Times New Roman"/>
          <w:lang w:val="ru-RU"/>
        </w:rPr>
        <w:t xml:space="preserve">, так как соотвествует волне внутри шара. </w:t>
      </w:r>
      <w:r w:rsidR="0052641D">
        <w:rPr>
          <w:rFonts w:ascii="Times New Roman" w:hAnsi="Times New Roman" w:cs="Times New Roman"/>
          <w:lang w:val="ru-RU"/>
        </w:rPr>
        <w:t xml:space="preserve">Для </w:t>
      </w:r>
      <w:r w:rsidR="0052641D" w:rsidRPr="00453016">
        <w:rPr>
          <w:rFonts w:ascii="Times New Roman" w:hAnsi="Times New Roman" w:cs="Times New Roman"/>
          <w:i/>
          <w:lang w:val="en-US"/>
        </w:rPr>
        <w:t>h</w:t>
      </w:r>
      <w:r w:rsidR="0052641D" w:rsidRPr="00FA6D47">
        <w:rPr>
          <w:rFonts w:ascii="Times New Roman" w:hAnsi="Times New Roman" w:cs="Times New Roman"/>
          <w:vertAlign w:val="subscript"/>
          <w:lang w:val="ru-RU"/>
        </w:rPr>
        <w:t>0</w:t>
      </w:r>
      <w:r w:rsidR="0052641D">
        <w:rPr>
          <w:rFonts w:ascii="Times New Roman" w:hAnsi="Times New Roman" w:cs="Times New Roman"/>
          <w:lang w:val="ru-RU"/>
        </w:rPr>
        <w:t>=1</w:t>
      </w:r>
      <w:r w:rsidR="00EA17A5">
        <w:rPr>
          <w:rFonts w:ascii="Times New Roman" w:hAnsi="Times New Roman" w:cs="Times New Roman"/>
          <w:lang w:val="ru-RU"/>
        </w:rPr>
        <w:t xml:space="preserve"> и</w:t>
      </w:r>
      <w:r w:rsidR="0052641D" w:rsidRPr="00FA6D47">
        <w:rPr>
          <w:rFonts w:ascii="Times New Roman" w:hAnsi="Times New Roman" w:cs="Times New Roman"/>
          <w:lang w:val="ru-RU"/>
        </w:rPr>
        <w:t xml:space="preserve"> </w:t>
      </w:r>
      <w:r w:rsidR="0052641D" w:rsidRPr="00453016">
        <w:rPr>
          <w:rFonts w:ascii="Times New Roman" w:hAnsi="Times New Roman" w:cs="Times New Roman"/>
          <w:i/>
          <w:lang w:val="en-US"/>
        </w:rPr>
        <w:t>h</w:t>
      </w:r>
      <w:r w:rsidR="0052641D" w:rsidRPr="00FA6D47">
        <w:rPr>
          <w:rFonts w:ascii="Times New Roman" w:hAnsi="Times New Roman" w:cs="Times New Roman"/>
          <w:vertAlign w:val="subscript"/>
          <w:lang w:val="ru-RU"/>
        </w:rPr>
        <w:t>2</w:t>
      </w:r>
      <w:r w:rsidR="00EA17A5">
        <w:rPr>
          <w:rFonts w:ascii="Times New Roman" w:hAnsi="Times New Roman" w:cs="Times New Roman"/>
          <w:lang w:val="ru-RU"/>
        </w:rPr>
        <w:t>=0</w:t>
      </w:r>
      <w:r w:rsidR="0052641D">
        <w:rPr>
          <w:rFonts w:ascii="Times New Roman" w:hAnsi="Times New Roman" w:cs="Times New Roman"/>
          <w:lang w:val="ru-RU"/>
        </w:rPr>
        <w:t xml:space="preserve"> получаем параметры изотропной среды и тензор импеданса (</w:t>
      </w:r>
      <w:r w:rsidR="00370AF5">
        <w:rPr>
          <w:rFonts w:ascii="Times New Roman" w:hAnsi="Times New Roman" w:cs="Times New Roman"/>
          <w:lang w:val="ru-RU"/>
        </w:rPr>
        <w:t>7</w:t>
      </w:r>
      <w:r w:rsidR="0052641D">
        <w:rPr>
          <w:rFonts w:ascii="Times New Roman" w:hAnsi="Times New Roman" w:cs="Times New Roman"/>
          <w:lang w:val="ru-RU"/>
        </w:rPr>
        <w:t>).</w:t>
      </w:r>
    </w:p>
    <w:p w:rsidR="00EB1C5E" w:rsidRDefault="00AA66BA" w:rsidP="00AD0BF7">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Подставляя тензоры поверхностных импедансов</w:t>
      </w:r>
      <w:r w:rsidR="009D7639">
        <w:rPr>
          <w:rFonts w:ascii="Times New Roman" w:hAnsi="Times New Roman" w:cs="Times New Roman"/>
          <w:sz w:val="24"/>
          <w:szCs w:val="24"/>
          <w:lang w:val="ru-RU"/>
        </w:rPr>
        <w:t xml:space="preserve"> (</w:t>
      </w:r>
      <w:r w:rsidR="00370AF5">
        <w:rPr>
          <w:rFonts w:ascii="Times New Roman" w:hAnsi="Times New Roman" w:cs="Times New Roman"/>
          <w:sz w:val="24"/>
          <w:szCs w:val="24"/>
          <w:lang w:val="ru-RU"/>
        </w:rPr>
        <w:t>7</w:t>
      </w:r>
      <w:r w:rsidR="009D7639">
        <w:rPr>
          <w:rFonts w:ascii="Times New Roman" w:hAnsi="Times New Roman" w:cs="Times New Roman"/>
          <w:sz w:val="24"/>
          <w:szCs w:val="24"/>
          <w:lang w:val="ru-RU"/>
        </w:rPr>
        <w:t>) и (</w:t>
      </w:r>
      <w:r w:rsidR="00370AF5">
        <w:rPr>
          <w:rFonts w:ascii="Times New Roman" w:hAnsi="Times New Roman" w:cs="Times New Roman"/>
          <w:sz w:val="24"/>
          <w:szCs w:val="24"/>
          <w:lang w:val="ru-RU"/>
        </w:rPr>
        <w:t>8</w:t>
      </w:r>
      <w:r w:rsidR="009D7639">
        <w:rPr>
          <w:rFonts w:ascii="Times New Roman" w:hAnsi="Times New Roman" w:cs="Times New Roman"/>
          <w:sz w:val="24"/>
          <w:szCs w:val="24"/>
          <w:lang w:val="ru-RU"/>
        </w:rPr>
        <w:t>)</w:t>
      </w:r>
      <w:r>
        <w:rPr>
          <w:rFonts w:ascii="Times New Roman" w:hAnsi="Times New Roman" w:cs="Times New Roman"/>
          <w:sz w:val="24"/>
          <w:szCs w:val="24"/>
          <w:lang w:val="ru-RU"/>
        </w:rPr>
        <w:t xml:space="preserve"> в выражения для коэффициентов Ми (</w:t>
      </w:r>
      <w:r w:rsidR="00370AF5">
        <w:rPr>
          <w:rFonts w:ascii="Times New Roman" w:hAnsi="Times New Roman" w:cs="Times New Roman"/>
          <w:sz w:val="24"/>
          <w:szCs w:val="24"/>
          <w:lang w:val="ru-RU"/>
        </w:rPr>
        <w:t>6</w:t>
      </w:r>
      <w:r>
        <w:rPr>
          <w:rFonts w:ascii="Times New Roman" w:hAnsi="Times New Roman" w:cs="Times New Roman"/>
          <w:sz w:val="24"/>
          <w:szCs w:val="24"/>
          <w:lang w:val="ru-RU"/>
        </w:rPr>
        <w:t xml:space="preserve">), </w:t>
      </w:r>
      <w:r w:rsidR="00E65355">
        <w:rPr>
          <w:rFonts w:ascii="Times New Roman" w:hAnsi="Times New Roman" w:cs="Times New Roman"/>
          <w:sz w:val="24"/>
          <w:szCs w:val="24"/>
          <w:lang w:val="ru-RU"/>
        </w:rPr>
        <w:t>получаем</w:t>
      </w:r>
    </w:p>
    <w:p w:rsidR="00AA66BA" w:rsidRPr="00BB49D2" w:rsidRDefault="008B6F7A" w:rsidP="00BB49D2">
      <w:pPr>
        <w:spacing w:after="0" w:line="360" w:lineRule="auto"/>
        <w:jc w:val="right"/>
        <w:rPr>
          <w:rFonts w:ascii="Times New Roman" w:hAnsi="Times New Roman" w:cs="Times New Roman"/>
          <w:sz w:val="24"/>
          <w:szCs w:val="24"/>
          <w:lang w:val="ru-RU"/>
        </w:rPr>
      </w:pPr>
      <w:r w:rsidRPr="008B6F7A">
        <w:rPr>
          <w:rFonts w:ascii="Times New Roman" w:hAnsi="Times New Roman" w:cs="Times New Roman"/>
          <w:position w:val="-38"/>
        </w:rPr>
        <w:object w:dxaOrig="8840" w:dyaOrig="900">
          <v:shape id="_x0000_i1100" type="#_x0000_t75" style="width:442.65pt;height:45.7pt" o:ole="">
            <v:imagedata r:id="rId157" o:title=""/>
          </v:shape>
          <o:OLEObject Type="Embed" ProgID="Equation.DSMT4" ShapeID="_x0000_i1100" DrawAspect="Content" ObjectID="_1566041205" r:id="rId158"/>
        </w:object>
      </w:r>
      <w:r w:rsidR="00BB49D2">
        <w:rPr>
          <w:rFonts w:ascii="Times New Roman" w:hAnsi="Times New Roman" w:cs="Times New Roman"/>
          <w:lang w:val="ru-RU"/>
        </w:rPr>
        <w:t xml:space="preserve"> </w:t>
      </w:r>
      <w:r w:rsidR="00BB49D2">
        <w:rPr>
          <w:rFonts w:ascii="Times New Roman" w:hAnsi="Times New Roman" w:cs="Times New Roman"/>
          <w:lang w:val="ru-RU"/>
        </w:rPr>
        <w:tab/>
        <w:t>(</w:t>
      </w:r>
      <w:r w:rsidR="00370AF5">
        <w:rPr>
          <w:rFonts w:ascii="Times New Roman" w:hAnsi="Times New Roman" w:cs="Times New Roman"/>
          <w:lang w:val="ru-RU"/>
        </w:rPr>
        <w:t>9</w:t>
      </w:r>
      <w:r w:rsidR="00BB49D2">
        <w:rPr>
          <w:rFonts w:ascii="Times New Roman" w:hAnsi="Times New Roman" w:cs="Times New Roman"/>
          <w:lang w:val="ru-RU"/>
        </w:rPr>
        <w:t>)</w:t>
      </w:r>
    </w:p>
    <w:p w:rsidR="00BB49D2" w:rsidRDefault="009D7639" w:rsidP="00AD0BF7">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где </w:t>
      </w:r>
      <w:r w:rsidR="008722CE" w:rsidRPr="008722CE">
        <w:rPr>
          <w:rFonts w:ascii="Times New Roman" w:hAnsi="Times New Roman" w:cs="Times New Roman"/>
          <w:position w:val="-16"/>
        </w:rPr>
        <w:object w:dxaOrig="1380" w:dyaOrig="440">
          <v:shape id="_x0000_i1101" type="#_x0000_t75" style="width:68.85pt;height:22.55pt" o:ole="">
            <v:imagedata r:id="rId159" o:title=""/>
          </v:shape>
          <o:OLEObject Type="Embed" ProgID="Equation.DSMT4" ShapeID="_x0000_i1101" DrawAspect="Content" ObjectID="_1566041206" r:id="rId160"/>
        </w:object>
      </w:r>
      <w:r w:rsidR="008722CE">
        <w:rPr>
          <w:rFonts w:ascii="Times New Roman" w:hAnsi="Times New Roman" w:cs="Times New Roman"/>
          <w:lang w:val="ru-RU"/>
        </w:rPr>
        <w:t xml:space="preserve"> </w:t>
      </w:r>
      <w:r w:rsidR="00FA6D47">
        <w:rPr>
          <w:rFonts w:ascii="Times New Roman" w:hAnsi="Times New Roman" w:cs="Times New Roman"/>
          <w:lang w:val="ru-RU"/>
        </w:rPr>
        <w:t>—</w:t>
      </w:r>
      <w:r w:rsidR="008722CE">
        <w:rPr>
          <w:rFonts w:ascii="Times New Roman" w:hAnsi="Times New Roman" w:cs="Times New Roman"/>
          <w:lang w:val="ru-RU"/>
        </w:rPr>
        <w:t xml:space="preserve"> импеданс окружающей среды.</w:t>
      </w:r>
      <w:r>
        <w:rPr>
          <w:rFonts w:ascii="Times New Roman" w:hAnsi="Times New Roman" w:cs="Times New Roman"/>
          <w:sz w:val="24"/>
          <w:szCs w:val="24"/>
          <w:lang w:val="ru-RU"/>
        </w:rPr>
        <w:t xml:space="preserve"> При замене неоднородной анизотропной среды на однородную</w:t>
      </w:r>
      <w:r w:rsidR="008722CE">
        <w:rPr>
          <w:rFonts w:ascii="Times New Roman" w:hAnsi="Times New Roman" w:cs="Times New Roman"/>
          <w:sz w:val="24"/>
          <w:szCs w:val="24"/>
          <w:lang w:val="ru-RU"/>
        </w:rPr>
        <w:t xml:space="preserve"> </w:t>
      </w:r>
      <w:r>
        <w:rPr>
          <w:rFonts w:ascii="Times New Roman" w:hAnsi="Times New Roman" w:cs="Times New Roman"/>
          <w:sz w:val="24"/>
          <w:szCs w:val="24"/>
          <w:lang w:val="ru-RU"/>
        </w:rPr>
        <w:t>изотропную</w:t>
      </w:r>
      <w:r w:rsidR="008722CE">
        <w:rPr>
          <w:rFonts w:ascii="Times New Roman" w:hAnsi="Times New Roman" w:cs="Times New Roman"/>
          <w:sz w:val="24"/>
          <w:szCs w:val="24"/>
          <w:lang w:val="ru-RU"/>
        </w:rPr>
        <w:t xml:space="preserve"> необходимо подставить</w:t>
      </w:r>
      <w:r>
        <w:rPr>
          <w:rFonts w:ascii="Times New Roman" w:hAnsi="Times New Roman" w:cs="Times New Roman"/>
          <w:sz w:val="24"/>
          <w:szCs w:val="24"/>
          <w:lang w:val="ru-RU"/>
        </w:rPr>
        <w:t xml:space="preserve"> </w:t>
      </w:r>
      <w:r w:rsidR="006748C2" w:rsidRPr="006748C2">
        <w:rPr>
          <w:rFonts w:ascii="Times New Roman" w:hAnsi="Times New Roman" w:cs="Times New Roman"/>
          <w:position w:val="-16"/>
          <w:lang w:val="ru-RU"/>
        </w:rPr>
        <w:object w:dxaOrig="2079" w:dyaOrig="440">
          <v:shape id="_x0000_i1102" type="#_x0000_t75" style="width:104.55pt;height:21.9pt" o:ole="">
            <v:imagedata r:id="rId161" o:title=""/>
          </v:shape>
          <o:OLEObject Type="Embed" ProgID="Equation.DSMT4" ShapeID="_x0000_i1102" DrawAspect="Content" ObjectID="_1566041207" r:id="rId162"/>
        </w:object>
      </w:r>
      <w:r w:rsidR="008722CE">
        <w:rPr>
          <w:rFonts w:ascii="Times New Roman" w:hAnsi="Times New Roman" w:cs="Times New Roman"/>
          <w:lang w:val="ru-RU"/>
        </w:rPr>
        <w:t xml:space="preserve"> и </w:t>
      </w:r>
      <w:r w:rsidR="006748C2" w:rsidRPr="006748C2">
        <w:rPr>
          <w:rFonts w:ascii="Times New Roman" w:hAnsi="Times New Roman" w:cs="Times New Roman"/>
          <w:position w:val="-14"/>
          <w:lang w:val="ru-RU"/>
        </w:rPr>
        <w:object w:dxaOrig="1120" w:dyaOrig="420">
          <v:shape id="_x0000_i1103" type="#_x0000_t75" style="width:56.35pt;height:21.3pt" o:ole="">
            <v:imagedata r:id="rId163" o:title=""/>
          </v:shape>
          <o:OLEObject Type="Embed" ProgID="Equation.DSMT4" ShapeID="_x0000_i1103" DrawAspect="Content" ObjectID="_1566041208" r:id="rId164"/>
        </w:object>
      </w:r>
      <w:r w:rsidR="008722CE">
        <w:rPr>
          <w:rFonts w:ascii="Times New Roman" w:hAnsi="Times New Roman" w:cs="Times New Roman"/>
          <w:lang w:val="ru-RU"/>
        </w:rPr>
        <w:t>. Тогда соотношения (</w:t>
      </w:r>
      <w:r w:rsidR="00370AF5">
        <w:rPr>
          <w:rFonts w:ascii="Times New Roman" w:hAnsi="Times New Roman" w:cs="Times New Roman"/>
          <w:lang w:val="ru-RU"/>
        </w:rPr>
        <w:t>9</w:t>
      </w:r>
      <w:r w:rsidR="008722CE">
        <w:rPr>
          <w:rFonts w:ascii="Times New Roman" w:hAnsi="Times New Roman" w:cs="Times New Roman"/>
          <w:lang w:val="ru-RU"/>
        </w:rPr>
        <w:t>) станут привычными коэффициентами рассеяния Ми</w:t>
      </w:r>
      <w:r w:rsidR="00BF18CC" w:rsidRPr="00FA6D47">
        <w:rPr>
          <w:rFonts w:ascii="Times New Roman" w:hAnsi="Times New Roman" w:cs="Times New Roman"/>
          <w:lang w:val="ru-RU"/>
        </w:rPr>
        <w:t xml:space="preserve"> [1,</w:t>
      </w:r>
      <w:r w:rsidR="00FA6D47">
        <w:rPr>
          <w:rFonts w:ascii="Times New Roman" w:hAnsi="Times New Roman" w:cs="Times New Roman"/>
          <w:lang w:val="ru-RU"/>
        </w:rPr>
        <w:t xml:space="preserve"> </w:t>
      </w:r>
      <w:r w:rsidR="00BF18CC" w:rsidRPr="00FA6D47">
        <w:rPr>
          <w:rFonts w:ascii="Times New Roman" w:hAnsi="Times New Roman" w:cs="Times New Roman"/>
          <w:lang w:val="ru-RU"/>
        </w:rPr>
        <w:t>2,</w:t>
      </w:r>
      <w:r w:rsidR="00FA6D47">
        <w:rPr>
          <w:rFonts w:ascii="Times New Roman" w:hAnsi="Times New Roman" w:cs="Times New Roman"/>
          <w:lang w:val="ru-RU"/>
        </w:rPr>
        <w:t xml:space="preserve"> </w:t>
      </w:r>
      <w:r w:rsidR="00BF18CC" w:rsidRPr="00FA6D47">
        <w:rPr>
          <w:rFonts w:ascii="Times New Roman" w:hAnsi="Times New Roman" w:cs="Times New Roman"/>
          <w:lang w:val="ru-RU"/>
        </w:rPr>
        <w:t>7]</w:t>
      </w:r>
      <w:r w:rsidR="008722CE">
        <w:rPr>
          <w:rFonts w:ascii="Times New Roman" w:hAnsi="Times New Roman" w:cs="Times New Roman"/>
          <w:lang w:val="ru-RU"/>
        </w:rPr>
        <w:t>.</w:t>
      </w:r>
    </w:p>
    <w:p w:rsidR="00AA66BA" w:rsidRDefault="00AA66BA" w:rsidP="00AD0BF7">
      <w:pPr>
        <w:spacing w:after="0" w:line="360" w:lineRule="auto"/>
        <w:jc w:val="both"/>
        <w:rPr>
          <w:rFonts w:ascii="Times New Roman" w:hAnsi="Times New Roman" w:cs="Times New Roman"/>
          <w:sz w:val="24"/>
          <w:szCs w:val="24"/>
          <w:lang w:val="ru-RU"/>
        </w:rPr>
      </w:pPr>
    </w:p>
    <w:p w:rsidR="00EB1C5E" w:rsidRDefault="00282F77" w:rsidP="00AD0BF7">
      <w:pPr>
        <w:spacing w:after="0" w:line="360" w:lineRule="auto"/>
        <w:jc w:val="both"/>
        <w:rPr>
          <w:rFonts w:ascii="Times New Roman" w:hAnsi="Times New Roman" w:cs="Times New Roman"/>
          <w:sz w:val="24"/>
          <w:szCs w:val="24"/>
          <w:lang w:val="ru-RU"/>
        </w:rPr>
      </w:pPr>
      <w:r>
        <w:rPr>
          <w:rFonts w:ascii="Times New Roman" w:hAnsi="Times New Roman" w:cs="Times New Roman"/>
          <w:b/>
          <w:sz w:val="24"/>
          <w:szCs w:val="24"/>
          <w:lang w:val="ru-RU"/>
        </w:rPr>
        <w:t>4</w:t>
      </w:r>
      <w:r w:rsidR="00EB1C5E" w:rsidRPr="0010596C">
        <w:rPr>
          <w:rFonts w:ascii="Times New Roman" w:hAnsi="Times New Roman" w:cs="Times New Roman"/>
          <w:b/>
          <w:sz w:val="24"/>
          <w:szCs w:val="24"/>
          <w:lang w:val="ru-RU"/>
        </w:rPr>
        <w:t xml:space="preserve">. </w:t>
      </w:r>
      <w:r w:rsidR="00EB1C5E">
        <w:rPr>
          <w:rFonts w:ascii="Times New Roman" w:hAnsi="Times New Roman" w:cs="Times New Roman"/>
          <w:b/>
          <w:sz w:val="24"/>
          <w:szCs w:val="24"/>
          <w:lang w:val="ru-RU"/>
        </w:rPr>
        <w:t>Направленный свет</w:t>
      </w:r>
    </w:p>
    <w:p w:rsidR="00282F77" w:rsidRPr="00FA6D47" w:rsidRDefault="00AF31B9" w:rsidP="00282F77">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Применим рассчитанные коэффициенты Ми для неоднородных сферических частиц </w:t>
      </w:r>
      <w:r w:rsidR="00A542AF">
        <w:rPr>
          <w:rFonts w:ascii="Times New Roman" w:hAnsi="Times New Roman" w:cs="Times New Roman"/>
          <w:sz w:val="24"/>
          <w:szCs w:val="24"/>
          <w:lang w:val="ru-RU"/>
        </w:rPr>
        <w:t xml:space="preserve">с целью </w:t>
      </w:r>
      <w:r>
        <w:rPr>
          <w:rFonts w:ascii="Times New Roman" w:hAnsi="Times New Roman" w:cs="Times New Roman"/>
          <w:sz w:val="24"/>
          <w:szCs w:val="24"/>
          <w:lang w:val="ru-RU"/>
        </w:rPr>
        <w:t>изучения направленного света. В литературе под направленным светом понимают подавление рассеяния в некотором направлении и соответствующее усиление рассеяния в других направлениях</w:t>
      </w:r>
      <w:r w:rsidR="00D92E11" w:rsidRPr="00FA6D47">
        <w:rPr>
          <w:rFonts w:ascii="Times New Roman" w:hAnsi="Times New Roman" w:cs="Times New Roman"/>
          <w:sz w:val="24"/>
          <w:szCs w:val="24"/>
          <w:lang w:val="ru-RU"/>
        </w:rPr>
        <w:t xml:space="preserve"> [15</w:t>
      </w:r>
      <w:r w:rsidR="00FA6D47">
        <w:rPr>
          <w:rFonts w:ascii="Times New Roman" w:hAnsi="Times New Roman" w:cs="Times New Roman"/>
          <w:sz w:val="24"/>
          <w:szCs w:val="24"/>
          <w:lang w:val="ru-RU"/>
        </w:rPr>
        <w:t>–</w:t>
      </w:r>
      <w:r w:rsidR="00D92E11" w:rsidRPr="00FA6D47">
        <w:rPr>
          <w:rFonts w:ascii="Times New Roman" w:hAnsi="Times New Roman" w:cs="Times New Roman"/>
          <w:sz w:val="24"/>
          <w:szCs w:val="24"/>
          <w:lang w:val="ru-RU"/>
        </w:rPr>
        <w:t>19]</w:t>
      </w:r>
      <w:r>
        <w:rPr>
          <w:rFonts w:ascii="Times New Roman" w:hAnsi="Times New Roman" w:cs="Times New Roman"/>
          <w:sz w:val="24"/>
          <w:szCs w:val="24"/>
          <w:lang w:val="ru-RU"/>
        </w:rPr>
        <w:t>. Известны, например, условия Керкера</w:t>
      </w:r>
      <w:r w:rsidR="00D92E11" w:rsidRPr="00FA6D47">
        <w:rPr>
          <w:rFonts w:ascii="Times New Roman" w:hAnsi="Times New Roman" w:cs="Times New Roman"/>
          <w:sz w:val="24"/>
          <w:szCs w:val="24"/>
          <w:lang w:val="ru-RU"/>
        </w:rPr>
        <w:t xml:space="preserve"> [22</w:t>
      </w:r>
      <w:r w:rsidR="00CE4BEC" w:rsidRPr="00FA6D47">
        <w:rPr>
          <w:rFonts w:ascii="Times New Roman" w:hAnsi="Times New Roman" w:cs="Times New Roman"/>
          <w:sz w:val="24"/>
          <w:szCs w:val="24"/>
          <w:lang w:val="ru-RU"/>
        </w:rPr>
        <w:t>,</w:t>
      </w:r>
      <w:r w:rsidR="00FA6D47">
        <w:rPr>
          <w:rFonts w:ascii="Times New Roman" w:hAnsi="Times New Roman" w:cs="Times New Roman"/>
          <w:sz w:val="24"/>
          <w:szCs w:val="24"/>
          <w:lang w:val="ru-RU"/>
        </w:rPr>
        <w:t xml:space="preserve"> </w:t>
      </w:r>
      <w:r w:rsidR="00CE4BEC" w:rsidRPr="00FA6D47">
        <w:rPr>
          <w:rFonts w:ascii="Times New Roman" w:hAnsi="Times New Roman" w:cs="Times New Roman"/>
          <w:sz w:val="24"/>
          <w:szCs w:val="24"/>
          <w:lang w:val="ru-RU"/>
        </w:rPr>
        <w:t>23</w:t>
      </w:r>
      <w:r w:rsidR="00D92E11" w:rsidRPr="00FA6D47">
        <w:rPr>
          <w:rFonts w:ascii="Times New Roman" w:hAnsi="Times New Roman" w:cs="Times New Roman"/>
          <w:sz w:val="24"/>
          <w:szCs w:val="24"/>
          <w:lang w:val="ru-RU"/>
        </w:rPr>
        <w:t>]</w:t>
      </w:r>
      <w:r>
        <w:rPr>
          <w:rFonts w:ascii="Times New Roman" w:hAnsi="Times New Roman" w:cs="Times New Roman"/>
          <w:sz w:val="24"/>
          <w:szCs w:val="24"/>
          <w:lang w:val="ru-RU"/>
        </w:rPr>
        <w:t xml:space="preserve"> для уменьшения рассеяния назад (первое условие Керкера) или вперед (второе условие) дипольной частицей. </w:t>
      </w:r>
      <w:r w:rsidR="00397AB3">
        <w:rPr>
          <w:rFonts w:ascii="Times New Roman" w:hAnsi="Times New Roman" w:cs="Times New Roman"/>
          <w:sz w:val="24"/>
          <w:szCs w:val="24"/>
          <w:lang w:val="ru-RU"/>
        </w:rPr>
        <w:t xml:space="preserve">Первое условие можно легко получить исходя из </w:t>
      </w:r>
      <w:r w:rsidR="00C62A71">
        <w:rPr>
          <w:rFonts w:ascii="Times New Roman" w:hAnsi="Times New Roman" w:cs="Times New Roman"/>
          <w:sz w:val="24"/>
          <w:szCs w:val="24"/>
          <w:lang w:val="ru-RU"/>
        </w:rPr>
        <w:t>выражения</w:t>
      </w:r>
      <w:r w:rsidR="00397AB3">
        <w:rPr>
          <w:rFonts w:ascii="Times New Roman" w:hAnsi="Times New Roman" w:cs="Times New Roman"/>
          <w:sz w:val="24"/>
          <w:szCs w:val="24"/>
          <w:lang w:val="ru-RU"/>
        </w:rPr>
        <w:t xml:space="preserve"> для</w:t>
      </w:r>
      <w:r w:rsidR="00C62A71">
        <w:rPr>
          <w:rFonts w:ascii="Times New Roman" w:hAnsi="Times New Roman" w:cs="Times New Roman"/>
          <w:sz w:val="24"/>
          <w:szCs w:val="24"/>
          <w:lang w:val="ru-RU"/>
        </w:rPr>
        <w:t xml:space="preserve"> обратного сечения рассеяния</w:t>
      </w:r>
      <w:r w:rsidR="00CE4BEC" w:rsidRPr="00FA6D47">
        <w:rPr>
          <w:rFonts w:ascii="Times New Roman" w:hAnsi="Times New Roman" w:cs="Times New Roman"/>
          <w:sz w:val="24"/>
          <w:szCs w:val="24"/>
          <w:lang w:val="ru-RU"/>
        </w:rPr>
        <w:t xml:space="preserve"> [1,</w:t>
      </w:r>
      <w:r w:rsidR="00FA6D47">
        <w:rPr>
          <w:rFonts w:ascii="Times New Roman" w:hAnsi="Times New Roman" w:cs="Times New Roman"/>
          <w:sz w:val="24"/>
          <w:szCs w:val="24"/>
          <w:lang w:val="ru-RU"/>
        </w:rPr>
        <w:t xml:space="preserve"> </w:t>
      </w:r>
      <w:r w:rsidR="00CE4BEC" w:rsidRPr="00FA6D47">
        <w:rPr>
          <w:rFonts w:ascii="Times New Roman" w:hAnsi="Times New Roman" w:cs="Times New Roman"/>
          <w:sz w:val="24"/>
          <w:szCs w:val="24"/>
          <w:lang w:val="ru-RU"/>
        </w:rPr>
        <w:t>7</w:t>
      </w:r>
      <w:r w:rsidR="00E2676A" w:rsidRPr="00FA6D47">
        <w:rPr>
          <w:rFonts w:ascii="Times New Roman" w:hAnsi="Times New Roman" w:cs="Times New Roman"/>
          <w:sz w:val="24"/>
          <w:szCs w:val="24"/>
          <w:lang w:val="ru-RU"/>
        </w:rPr>
        <w:t>,</w:t>
      </w:r>
      <w:r w:rsidR="00FA6D47">
        <w:rPr>
          <w:rFonts w:ascii="Times New Roman" w:hAnsi="Times New Roman" w:cs="Times New Roman"/>
          <w:sz w:val="24"/>
          <w:szCs w:val="24"/>
          <w:lang w:val="ru-RU"/>
        </w:rPr>
        <w:t xml:space="preserve"> </w:t>
      </w:r>
      <w:r w:rsidR="00E2676A" w:rsidRPr="00FA6D47">
        <w:rPr>
          <w:rFonts w:ascii="Times New Roman" w:hAnsi="Times New Roman" w:cs="Times New Roman"/>
          <w:sz w:val="24"/>
          <w:szCs w:val="24"/>
          <w:lang w:val="ru-RU"/>
        </w:rPr>
        <w:t>17</w:t>
      </w:r>
      <w:r w:rsidR="00CE4BEC" w:rsidRPr="00FA6D47">
        <w:rPr>
          <w:rFonts w:ascii="Times New Roman" w:hAnsi="Times New Roman" w:cs="Times New Roman"/>
          <w:sz w:val="24"/>
          <w:szCs w:val="24"/>
          <w:lang w:val="ru-RU"/>
        </w:rPr>
        <w:t>]</w:t>
      </w:r>
    </w:p>
    <w:p w:rsidR="00C62A71" w:rsidRPr="00A432A0" w:rsidRDefault="00A432A0" w:rsidP="00370AF5">
      <w:pPr>
        <w:spacing w:after="0" w:line="360" w:lineRule="auto"/>
        <w:jc w:val="center"/>
        <w:rPr>
          <w:rFonts w:ascii="Times New Roman" w:hAnsi="Times New Roman" w:cs="Times New Roman"/>
          <w:sz w:val="24"/>
          <w:szCs w:val="24"/>
          <w:lang w:val="ru-RU"/>
        </w:rPr>
      </w:pPr>
      <w:r w:rsidRPr="00A432A0">
        <w:rPr>
          <w:rFonts w:ascii="Times New Roman" w:hAnsi="Times New Roman" w:cs="Times New Roman"/>
          <w:position w:val="-36"/>
        </w:rPr>
        <w:object w:dxaOrig="3420" w:dyaOrig="920">
          <v:shape id="_x0000_i1104" type="#_x0000_t75" style="width:170.9pt;height:46.35pt" o:ole="">
            <v:imagedata r:id="rId165" o:title=""/>
          </v:shape>
          <o:OLEObject Type="Embed" ProgID="Equation.DSMT4" ShapeID="_x0000_i1104" DrawAspect="Content" ObjectID="_1566041209" r:id="rId166"/>
        </w:object>
      </w:r>
      <w:r>
        <w:rPr>
          <w:rFonts w:ascii="Times New Roman" w:hAnsi="Times New Roman" w:cs="Times New Roman"/>
          <w:lang w:val="ru-RU"/>
        </w:rPr>
        <w:t>.</w:t>
      </w:r>
    </w:p>
    <w:p w:rsidR="00EB1C5E" w:rsidRDefault="0078007E" w:rsidP="00AD0BF7">
      <w:pPr>
        <w:spacing w:after="0" w:line="360" w:lineRule="auto"/>
        <w:jc w:val="both"/>
        <w:rPr>
          <w:rFonts w:ascii="Times New Roman" w:hAnsi="Times New Roman" w:cs="Times New Roman"/>
          <w:lang w:val="ru-RU"/>
        </w:rPr>
      </w:pPr>
      <w:r>
        <w:rPr>
          <w:rFonts w:ascii="Times New Roman" w:hAnsi="Times New Roman" w:cs="Times New Roman"/>
          <w:sz w:val="24"/>
          <w:szCs w:val="24"/>
          <w:lang w:val="ru-RU"/>
        </w:rPr>
        <w:lastRenderedPageBreak/>
        <w:t xml:space="preserve">Если размер сферы мал по сравнению с длиной волны, то основную роль играют первые коэффициенты Ми </w:t>
      </w:r>
      <w:r w:rsidRPr="0078007E">
        <w:rPr>
          <w:rFonts w:ascii="Times New Roman" w:hAnsi="Times New Roman" w:cs="Times New Roman"/>
          <w:i/>
        </w:rPr>
        <w:t>a</w:t>
      </w:r>
      <w:r>
        <w:rPr>
          <w:rFonts w:ascii="Times New Roman" w:hAnsi="Times New Roman" w:cs="Times New Roman"/>
          <w:vertAlign w:val="subscript"/>
          <w:lang w:val="ru-RU"/>
        </w:rPr>
        <w:t>1</w:t>
      </w:r>
      <w:r>
        <w:rPr>
          <w:rFonts w:ascii="Times New Roman" w:hAnsi="Times New Roman" w:cs="Times New Roman"/>
        </w:rPr>
        <w:t xml:space="preserve"> </w:t>
      </w:r>
      <w:r>
        <w:rPr>
          <w:rFonts w:ascii="Times New Roman" w:hAnsi="Times New Roman" w:cs="Times New Roman"/>
          <w:lang w:val="ru-RU"/>
        </w:rPr>
        <w:t xml:space="preserve">и </w:t>
      </w:r>
      <w:r w:rsidRPr="0078007E">
        <w:rPr>
          <w:rFonts w:ascii="Times New Roman" w:hAnsi="Times New Roman" w:cs="Times New Roman"/>
          <w:i/>
        </w:rPr>
        <w:t>b</w:t>
      </w:r>
      <w:r>
        <w:rPr>
          <w:rFonts w:ascii="Times New Roman" w:hAnsi="Times New Roman" w:cs="Times New Roman"/>
          <w:vertAlign w:val="subscript"/>
          <w:lang w:val="ru-RU"/>
        </w:rPr>
        <w:t>1</w:t>
      </w:r>
      <w:r w:rsidR="00081537">
        <w:rPr>
          <w:rFonts w:ascii="Times New Roman" w:hAnsi="Times New Roman" w:cs="Times New Roman"/>
          <w:lang w:val="ru-RU"/>
        </w:rPr>
        <w:t xml:space="preserve">, поэтому сечение рассеяния назад будет близко к нулю при выполнении условия </w:t>
      </w:r>
      <w:r w:rsidR="00081537" w:rsidRPr="0078007E">
        <w:rPr>
          <w:rFonts w:ascii="Times New Roman" w:hAnsi="Times New Roman" w:cs="Times New Roman"/>
          <w:i/>
        </w:rPr>
        <w:t>a</w:t>
      </w:r>
      <w:r w:rsidR="00081537">
        <w:rPr>
          <w:rFonts w:ascii="Times New Roman" w:hAnsi="Times New Roman" w:cs="Times New Roman"/>
          <w:vertAlign w:val="subscript"/>
          <w:lang w:val="ru-RU"/>
        </w:rPr>
        <w:t>1</w:t>
      </w:r>
      <w:r w:rsidR="00081537">
        <w:rPr>
          <w:rFonts w:ascii="Times New Roman" w:hAnsi="Times New Roman" w:cs="Times New Roman"/>
          <w:lang w:val="ru-RU"/>
        </w:rPr>
        <w:t>=</w:t>
      </w:r>
      <w:r w:rsidR="00081537" w:rsidRPr="0078007E">
        <w:rPr>
          <w:rFonts w:ascii="Times New Roman" w:hAnsi="Times New Roman" w:cs="Times New Roman"/>
          <w:i/>
        </w:rPr>
        <w:t>b</w:t>
      </w:r>
      <w:r w:rsidR="00081537">
        <w:rPr>
          <w:rFonts w:ascii="Times New Roman" w:hAnsi="Times New Roman" w:cs="Times New Roman"/>
          <w:vertAlign w:val="subscript"/>
          <w:lang w:val="ru-RU"/>
        </w:rPr>
        <w:t>1</w:t>
      </w:r>
      <w:r w:rsidR="00081537">
        <w:rPr>
          <w:rFonts w:ascii="Times New Roman" w:hAnsi="Times New Roman" w:cs="Times New Roman"/>
          <w:lang w:val="ru-RU"/>
        </w:rPr>
        <w:t>. Поскольку коэффициенты Ми — комплексные числа, то данное условие на самом деле представляет собой пару условий, состоящих в равенстве действительных</w:t>
      </w:r>
      <w:r w:rsidR="00C4356B">
        <w:rPr>
          <w:rFonts w:ascii="Times New Roman" w:hAnsi="Times New Roman" w:cs="Times New Roman"/>
          <w:lang w:val="ru-RU"/>
        </w:rPr>
        <w:t xml:space="preserve"> и мнимых частей коэффициентов.</w:t>
      </w:r>
    </w:p>
    <w:p w:rsidR="007F543A" w:rsidRDefault="00C4356B" w:rsidP="00AD0BF7">
      <w:pPr>
        <w:spacing w:after="0" w:line="360" w:lineRule="auto"/>
        <w:jc w:val="both"/>
        <w:rPr>
          <w:rFonts w:ascii="Times New Roman" w:hAnsi="Times New Roman" w:cs="Times New Roman"/>
          <w:sz w:val="24"/>
          <w:szCs w:val="24"/>
        </w:rPr>
      </w:pPr>
      <w:r>
        <w:rPr>
          <w:rFonts w:ascii="Times New Roman" w:hAnsi="Times New Roman" w:cs="Times New Roman"/>
          <w:lang w:val="ru-RU"/>
        </w:rPr>
        <w:t xml:space="preserve">Рассмотрим рассеяние анизотропной сферической частицей с материальными параметрами, обсуждавшимися в предыдущем разделе и изображенными на рис. 1. </w:t>
      </w:r>
      <w:r w:rsidR="0094173D">
        <w:rPr>
          <w:rFonts w:ascii="Times New Roman" w:hAnsi="Times New Roman" w:cs="Times New Roman"/>
          <w:lang w:val="ru-RU"/>
        </w:rPr>
        <w:t xml:space="preserve">Только радиальные компоненты тензоров проницаемости имеют зависимость от координаты, в то время как тангенциальные компоненты постоянны. </w:t>
      </w:r>
      <w:r w:rsidR="00800ECE">
        <w:rPr>
          <w:rFonts w:ascii="Times New Roman" w:hAnsi="Times New Roman" w:cs="Times New Roman"/>
          <w:lang w:val="ru-RU"/>
        </w:rPr>
        <w:t>Тогда коэффициенты Ми даются формулами (</w:t>
      </w:r>
      <w:r w:rsidR="00370AF5">
        <w:rPr>
          <w:rFonts w:ascii="Times New Roman" w:hAnsi="Times New Roman" w:cs="Times New Roman"/>
          <w:lang w:val="ru-RU"/>
        </w:rPr>
        <w:t>9</w:t>
      </w:r>
      <w:r w:rsidR="00800ECE">
        <w:rPr>
          <w:rFonts w:ascii="Times New Roman" w:hAnsi="Times New Roman" w:cs="Times New Roman"/>
          <w:lang w:val="ru-RU"/>
        </w:rPr>
        <w:t xml:space="preserve">). </w:t>
      </w:r>
      <w:r w:rsidR="00641F16">
        <w:rPr>
          <w:rFonts w:ascii="Times New Roman" w:hAnsi="Times New Roman" w:cs="Times New Roman"/>
          <w:lang w:val="ru-RU"/>
        </w:rPr>
        <w:t xml:space="preserve">Условие равенства первых коэффициентов демонстрируется на рис. 2 кривой 1, являющейся графиком разности </w:t>
      </w:r>
      <w:r w:rsidR="00641F16" w:rsidRPr="00FA6D47">
        <w:rPr>
          <w:rFonts w:ascii="Times New Roman" w:hAnsi="Times New Roman" w:cs="Times New Roman"/>
          <w:sz w:val="24"/>
          <w:szCs w:val="24"/>
          <w:lang w:val="ru-RU"/>
        </w:rPr>
        <w:t>|</w:t>
      </w:r>
      <w:r w:rsidR="00641F16" w:rsidRPr="000F2D31">
        <w:rPr>
          <w:rFonts w:ascii="Times New Roman" w:hAnsi="Times New Roman" w:cs="Times New Roman"/>
          <w:i/>
          <w:sz w:val="24"/>
          <w:szCs w:val="24"/>
          <w:lang w:val="en-US"/>
        </w:rPr>
        <w:t>a</w:t>
      </w:r>
      <w:r w:rsidR="00641F16" w:rsidRPr="00FA6D47">
        <w:rPr>
          <w:rFonts w:ascii="Times New Roman" w:hAnsi="Times New Roman" w:cs="Times New Roman"/>
          <w:sz w:val="24"/>
          <w:szCs w:val="24"/>
          <w:vertAlign w:val="subscript"/>
          <w:lang w:val="ru-RU"/>
        </w:rPr>
        <w:t>1</w:t>
      </w:r>
      <w:r w:rsidR="00641F16" w:rsidRPr="00FA6D47">
        <w:rPr>
          <w:rFonts w:ascii="Times New Roman" w:hAnsi="Times New Roman" w:cs="Times New Roman"/>
          <w:sz w:val="24"/>
          <w:szCs w:val="24"/>
          <w:lang w:val="ru-RU"/>
        </w:rPr>
        <w:t>–</w:t>
      </w:r>
      <w:r w:rsidR="00641F16" w:rsidRPr="000F2D31">
        <w:rPr>
          <w:rFonts w:ascii="Times New Roman" w:hAnsi="Times New Roman" w:cs="Times New Roman"/>
          <w:i/>
          <w:sz w:val="24"/>
          <w:szCs w:val="24"/>
          <w:lang w:val="en-US"/>
        </w:rPr>
        <w:t>b</w:t>
      </w:r>
      <w:r w:rsidR="00641F16" w:rsidRPr="00FA6D47">
        <w:rPr>
          <w:rFonts w:ascii="Times New Roman" w:hAnsi="Times New Roman" w:cs="Times New Roman"/>
          <w:sz w:val="24"/>
          <w:szCs w:val="24"/>
          <w:vertAlign w:val="subscript"/>
          <w:lang w:val="ru-RU"/>
        </w:rPr>
        <w:t>1</w:t>
      </w:r>
      <w:r w:rsidR="00641F16" w:rsidRPr="00FA6D47">
        <w:rPr>
          <w:rFonts w:ascii="Times New Roman" w:hAnsi="Times New Roman" w:cs="Times New Roman"/>
          <w:sz w:val="24"/>
          <w:szCs w:val="24"/>
          <w:lang w:val="ru-RU"/>
        </w:rPr>
        <w:t>|</w:t>
      </w:r>
      <w:r w:rsidR="00641F16">
        <w:rPr>
          <w:rFonts w:ascii="Times New Roman" w:hAnsi="Times New Roman" w:cs="Times New Roman"/>
          <w:lang w:val="ru-RU"/>
        </w:rPr>
        <w:t>.</w:t>
      </w:r>
      <w:r w:rsidR="00B21810">
        <w:rPr>
          <w:rFonts w:ascii="Times New Roman" w:hAnsi="Times New Roman" w:cs="Times New Roman"/>
          <w:lang w:val="ru-RU"/>
        </w:rPr>
        <w:t xml:space="preserve"> При обращении этой величины в нуль будет выполняться первое условие Керкера. На рис. 2 можно заметить по крайней мере 2 таких точки, первая вблизи </w:t>
      </w:r>
      <w:r w:rsidR="00B21810" w:rsidRPr="002A7C1A">
        <w:rPr>
          <w:rFonts w:ascii="Times New Roman" w:hAnsi="Times New Roman" w:cs="Times New Roman"/>
          <w:i/>
          <w:sz w:val="24"/>
          <w:szCs w:val="24"/>
          <w:lang w:val="en-US"/>
        </w:rPr>
        <w:t>k</w:t>
      </w:r>
      <w:r w:rsidR="00B21810" w:rsidRPr="00FA6D47">
        <w:rPr>
          <w:rFonts w:ascii="Times New Roman" w:hAnsi="Times New Roman" w:cs="Times New Roman"/>
          <w:sz w:val="24"/>
          <w:szCs w:val="24"/>
          <w:vertAlign w:val="subscript"/>
          <w:lang w:val="ru-RU"/>
        </w:rPr>
        <w:t>0</w:t>
      </w:r>
      <w:r w:rsidR="00B21810" w:rsidRPr="002A7C1A">
        <w:rPr>
          <w:rFonts w:ascii="Times New Roman" w:hAnsi="Times New Roman" w:cs="Times New Roman"/>
          <w:i/>
          <w:sz w:val="24"/>
          <w:szCs w:val="24"/>
          <w:lang w:val="en-US"/>
        </w:rPr>
        <w:t>R</w:t>
      </w:r>
      <w:r w:rsidR="00B21810">
        <w:rPr>
          <w:rFonts w:ascii="Times New Roman" w:hAnsi="Times New Roman" w:cs="Times New Roman"/>
          <w:lang w:val="ru-RU"/>
        </w:rPr>
        <w:t xml:space="preserve">=0.45, а вторая вблизи </w:t>
      </w:r>
      <w:r w:rsidR="00B21810" w:rsidRPr="002A7C1A">
        <w:rPr>
          <w:rFonts w:ascii="Times New Roman" w:hAnsi="Times New Roman" w:cs="Times New Roman"/>
          <w:i/>
          <w:sz w:val="24"/>
          <w:szCs w:val="24"/>
          <w:lang w:val="en-US"/>
        </w:rPr>
        <w:t>k</w:t>
      </w:r>
      <w:r w:rsidR="00B21810" w:rsidRPr="00FA6D47">
        <w:rPr>
          <w:rFonts w:ascii="Times New Roman" w:hAnsi="Times New Roman" w:cs="Times New Roman"/>
          <w:sz w:val="24"/>
          <w:szCs w:val="24"/>
          <w:vertAlign w:val="subscript"/>
          <w:lang w:val="ru-RU"/>
        </w:rPr>
        <w:t>0</w:t>
      </w:r>
      <w:r w:rsidR="00B21810" w:rsidRPr="002A7C1A">
        <w:rPr>
          <w:rFonts w:ascii="Times New Roman" w:hAnsi="Times New Roman" w:cs="Times New Roman"/>
          <w:i/>
          <w:sz w:val="24"/>
          <w:szCs w:val="24"/>
          <w:lang w:val="en-US"/>
        </w:rPr>
        <w:t>R</w:t>
      </w:r>
      <w:r w:rsidR="00B21810">
        <w:rPr>
          <w:rFonts w:ascii="Times New Roman" w:hAnsi="Times New Roman" w:cs="Times New Roman"/>
          <w:lang w:val="ru-RU"/>
        </w:rPr>
        <w:t xml:space="preserve">=1. </w:t>
      </w:r>
      <w:r w:rsidR="00EE050D">
        <w:rPr>
          <w:rFonts w:ascii="Times New Roman" w:hAnsi="Times New Roman" w:cs="Times New Roman"/>
          <w:lang w:val="ru-RU"/>
        </w:rPr>
        <w:t xml:space="preserve">В данных точках первые коэффициенты Ми превалируют над последующими (кривая 2 на рис. 2). По этой причине минимум вблизи </w:t>
      </w:r>
      <w:r w:rsidR="00EE050D" w:rsidRPr="002A7C1A">
        <w:rPr>
          <w:rFonts w:ascii="Times New Roman" w:hAnsi="Times New Roman" w:cs="Times New Roman"/>
          <w:i/>
          <w:sz w:val="24"/>
          <w:szCs w:val="24"/>
          <w:lang w:val="en-US"/>
        </w:rPr>
        <w:t>k</w:t>
      </w:r>
      <w:r w:rsidR="00EE050D" w:rsidRPr="00FA6D47">
        <w:rPr>
          <w:rFonts w:ascii="Times New Roman" w:hAnsi="Times New Roman" w:cs="Times New Roman"/>
          <w:sz w:val="24"/>
          <w:szCs w:val="24"/>
          <w:vertAlign w:val="subscript"/>
          <w:lang w:val="ru-RU"/>
        </w:rPr>
        <w:t>0</w:t>
      </w:r>
      <w:r w:rsidR="00EE050D" w:rsidRPr="002A7C1A">
        <w:rPr>
          <w:rFonts w:ascii="Times New Roman" w:hAnsi="Times New Roman" w:cs="Times New Roman"/>
          <w:i/>
          <w:sz w:val="24"/>
          <w:szCs w:val="24"/>
          <w:lang w:val="en-US"/>
        </w:rPr>
        <w:t>R</w:t>
      </w:r>
      <w:r w:rsidR="00EE050D">
        <w:rPr>
          <w:rFonts w:ascii="Times New Roman" w:hAnsi="Times New Roman" w:cs="Times New Roman"/>
          <w:lang w:val="ru-RU"/>
        </w:rPr>
        <w:t>=1.5 не обсуждается.</w:t>
      </w:r>
      <w:r w:rsidR="001D230A">
        <w:rPr>
          <w:rFonts w:ascii="Times New Roman" w:hAnsi="Times New Roman" w:cs="Times New Roman"/>
          <w:lang w:val="ru-RU"/>
        </w:rPr>
        <w:t xml:space="preserve"> Сечение обратного рассеяния, показанное кривой 3 на рис. 2, подтверждает существование минимумов в указанных точках. Следует отметить, что в нашем случае возникает две точки, в которых выполняется первое условие Керкера, хотя для изотропных частиц с высоким показателем преломления есть только одна такая точка</w:t>
      </w:r>
      <w:r w:rsidR="008B33F9">
        <w:rPr>
          <w:rFonts w:ascii="Times New Roman" w:hAnsi="Times New Roman" w:cs="Times New Roman"/>
          <w:lang w:val="ru-RU"/>
        </w:rPr>
        <w:t xml:space="preserve"> </w:t>
      </w:r>
      <w:r w:rsidR="008B33F9" w:rsidRPr="00FA6D47">
        <w:rPr>
          <w:rFonts w:ascii="Times New Roman" w:hAnsi="Times New Roman" w:cs="Times New Roman"/>
          <w:lang w:val="ru-RU"/>
        </w:rPr>
        <w:t>[17]</w:t>
      </w:r>
      <w:r w:rsidR="001D230A">
        <w:rPr>
          <w:rFonts w:ascii="Times New Roman" w:hAnsi="Times New Roman" w:cs="Times New Roman"/>
          <w:lang w:val="ru-RU"/>
        </w:rPr>
        <w:t>. Анизотропия увеличивает количество точек, а неоднородность смещает их положение.</w:t>
      </w:r>
    </w:p>
    <w:p w:rsidR="007F543A" w:rsidRDefault="00D74AF5" w:rsidP="00096276">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12327" cy="246064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pg"/>
                    <pic:cNvPicPr/>
                  </pic:nvPicPr>
                  <pic:blipFill>
                    <a:blip r:embed="rId167" cstate="print">
                      <a:extLst>
                        <a:ext uri="{28A0092B-C50C-407E-A947-70E740481C1C}">
                          <a14:useLocalDpi xmlns:a14="http://schemas.microsoft.com/office/drawing/2010/main" val="0"/>
                        </a:ext>
                      </a:extLst>
                    </a:blip>
                    <a:stretch>
                      <a:fillRect/>
                    </a:stretch>
                  </pic:blipFill>
                  <pic:spPr>
                    <a:xfrm>
                      <a:off x="0" y="0"/>
                      <a:ext cx="3212327" cy="2460642"/>
                    </a:xfrm>
                    <a:prstGeom prst="rect">
                      <a:avLst/>
                    </a:prstGeom>
                  </pic:spPr>
                </pic:pic>
              </a:graphicData>
            </a:graphic>
          </wp:inline>
        </w:drawing>
      </w:r>
    </w:p>
    <w:p w:rsidR="006B6974" w:rsidRDefault="006B6974" w:rsidP="00AD0BF7">
      <w:pPr>
        <w:spacing w:after="0" w:line="360" w:lineRule="auto"/>
        <w:jc w:val="both"/>
        <w:rPr>
          <w:rFonts w:ascii="Times New Roman" w:hAnsi="Times New Roman" w:cs="Times New Roman"/>
        </w:rPr>
      </w:pPr>
      <w:r>
        <w:rPr>
          <w:rFonts w:ascii="Times New Roman" w:hAnsi="Times New Roman" w:cs="Times New Roman"/>
          <w:sz w:val="24"/>
          <w:szCs w:val="24"/>
          <w:lang w:val="ru-RU"/>
        </w:rPr>
        <w:t>Рис. 1. Материальные параметры</w:t>
      </w:r>
      <w:r w:rsidR="005E5660">
        <w:rPr>
          <w:rFonts w:ascii="Times New Roman" w:hAnsi="Times New Roman" w:cs="Times New Roman"/>
          <w:sz w:val="24"/>
          <w:szCs w:val="24"/>
          <w:lang w:val="ru-RU"/>
        </w:rPr>
        <w:t xml:space="preserve"> неоднородной анизотропной сферической частицы</w:t>
      </w:r>
      <w:r>
        <w:rPr>
          <w:rFonts w:ascii="Times New Roman" w:hAnsi="Times New Roman" w:cs="Times New Roman"/>
          <w:sz w:val="24"/>
          <w:szCs w:val="24"/>
          <w:lang w:val="ru-RU"/>
        </w:rPr>
        <w:t xml:space="preserve"> в зависимости от нормированной радиальной координаты</w:t>
      </w:r>
      <w:r w:rsidR="00890AD3">
        <w:rPr>
          <w:rFonts w:ascii="Times New Roman" w:hAnsi="Times New Roman" w:cs="Times New Roman"/>
          <w:sz w:val="24"/>
          <w:szCs w:val="24"/>
          <w:lang w:val="en-US"/>
        </w:rPr>
        <w:t xml:space="preserve"> </w:t>
      </w:r>
      <w:r w:rsidR="00890AD3" w:rsidRPr="00890AD3">
        <w:rPr>
          <w:rFonts w:ascii="Times New Roman" w:hAnsi="Times New Roman" w:cs="Times New Roman"/>
          <w:i/>
          <w:lang w:val="en-US"/>
        </w:rPr>
        <w:t>k</w:t>
      </w:r>
      <w:r w:rsidR="00890AD3">
        <w:rPr>
          <w:rFonts w:ascii="Times New Roman" w:hAnsi="Times New Roman" w:cs="Times New Roman"/>
          <w:vertAlign w:val="subscript"/>
          <w:lang w:val="en-US"/>
        </w:rPr>
        <w:t>0</w:t>
      </w:r>
      <w:r w:rsidR="00890AD3" w:rsidRPr="00890AD3">
        <w:rPr>
          <w:rFonts w:ascii="Times New Roman" w:hAnsi="Times New Roman" w:cs="Times New Roman"/>
          <w:i/>
          <w:lang w:val="en-US"/>
        </w:rPr>
        <w:t>r</w:t>
      </w:r>
      <w:r>
        <w:rPr>
          <w:rFonts w:ascii="Times New Roman" w:hAnsi="Times New Roman" w:cs="Times New Roman"/>
          <w:sz w:val="24"/>
          <w:szCs w:val="24"/>
          <w:lang w:val="ru-RU"/>
        </w:rPr>
        <w:t xml:space="preserve">. </w:t>
      </w:r>
      <w:r w:rsidRPr="007E5E49">
        <w:rPr>
          <w:rFonts w:ascii="Times New Roman" w:hAnsi="Times New Roman" w:cs="Times New Roman"/>
          <w:i/>
          <w:sz w:val="24"/>
          <w:szCs w:val="24"/>
          <w:lang w:val="ru-RU"/>
        </w:rPr>
        <w:t>1</w:t>
      </w:r>
      <w:r>
        <w:rPr>
          <w:rFonts w:ascii="Times New Roman" w:hAnsi="Times New Roman" w:cs="Times New Roman"/>
          <w:sz w:val="24"/>
          <w:szCs w:val="24"/>
          <w:lang w:val="ru-RU"/>
        </w:rPr>
        <w:t xml:space="preserve"> – ε</w:t>
      </w:r>
      <w:r w:rsidRPr="006B6974">
        <w:rPr>
          <w:rFonts w:ascii="Times New Roman" w:hAnsi="Times New Roman" w:cs="Times New Roman"/>
          <w:i/>
          <w:sz w:val="24"/>
          <w:szCs w:val="24"/>
          <w:vertAlign w:val="subscript"/>
        </w:rPr>
        <w:t>r</w:t>
      </w:r>
      <w:r>
        <w:rPr>
          <w:rFonts w:ascii="Times New Roman" w:hAnsi="Times New Roman" w:cs="Times New Roman"/>
          <w:i/>
          <w:sz w:val="24"/>
          <w:szCs w:val="24"/>
          <w:vertAlign w:val="subscript"/>
        </w:rPr>
        <w:t>r</w:t>
      </w:r>
      <w:r>
        <w:rPr>
          <w:rFonts w:ascii="Times New Roman" w:hAnsi="Times New Roman" w:cs="Times New Roman"/>
          <w:sz w:val="24"/>
          <w:szCs w:val="24"/>
          <w:lang w:val="ru-RU"/>
        </w:rPr>
        <w:t>,</w:t>
      </w:r>
      <w:r w:rsidR="00E8703D" w:rsidRPr="00FA6D47">
        <w:rPr>
          <w:rFonts w:ascii="Times New Roman" w:hAnsi="Times New Roman" w:cs="Times New Roman"/>
          <w:sz w:val="24"/>
          <w:szCs w:val="24"/>
          <w:lang w:val="ru-RU"/>
        </w:rPr>
        <w:t xml:space="preserve"> </w:t>
      </w:r>
      <w:r w:rsidR="00E8703D" w:rsidRPr="00FA6D47">
        <w:rPr>
          <w:rFonts w:ascii="Times New Roman" w:hAnsi="Times New Roman" w:cs="Times New Roman"/>
          <w:i/>
          <w:sz w:val="24"/>
          <w:szCs w:val="24"/>
          <w:lang w:val="ru-RU"/>
        </w:rPr>
        <w:t>2</w:t>
      </w:r>
      <w:r w:rsidR="00E8703D" w:rsidRPr="00FA6D47">
        <w:rPr>
          <w:rFonts w:ascii="Times New Roman" w:hAnsi="Times New Roman" w:cs="Times New Roman"/>
          <w:sz w:val="24"/>
          <w:szCs w:val="24"/>
          <w:lang w:val="ru-RU"/>
        </w:rPr>
        <w:t xml:space="preserve"> – </w:t>
      </w:r>
      <w:r w:rsidR="00E8703D">
        <w:rPr>
          <w:rFonts w:ascii="Times New Roman" w:hAnsi="Times New Roman" w:cs="Times New Roman"/>
          <w:sz w:val="24"/>
          <w:szCs w:val="24"/>
          <w:lang w:val="ru-RU"/>
        </w:rPr>
        <w:t>ε</w:t>
      </w:r>
      <w:r w:rsidR="00E8703D">
        <w:rPr>
          <w:rFonts w:ascii="Times New Roman" w:hAnsi="Times New Roman" w:cs="Times New Roman"/>
          <w:i/>
          <w:sz w:val="24"/>
          <w:szCs w:val="24"/>
          <w:vertAlign w:val="subscript"/>
        </w:rPr>
        <w:t>θθ</w:t>
      </w:r>
      <w:r w:rsidR="00E8703D" w:rsidRPr="00FA6D47">
        <w:rPr>
          <w:rFonts w:ascii="Times New Roman" w:hAnsi="Times New Roman" w:cs="Times New Roman"/>
          <w:sz w:val="24"/>
          <w:szCs w:val="24"/>
          <w:lang w:val="ru-RU"/>
        </w:rPr>
        <w:t>=</w:t>
      </w:r>
      <w:r w:rsidR="00E8703D">
        <w:rPr>
          <w:rFonts w:ascii="Times New Roman" w:hAnsi="Times New Roman" w:cs="Times New Roman"/>
          <w:sz w:val="24"/>
          <w:szCs w:val="24"/>
          <w:lang w:val="ru-RU"/>
        </w:rPr>
        <w:t>ε</w:t>
      </w:r>
      <w:r w:rsidR="00E8703D">
        <w:rPr>
          <w:rFonts w:ascii="Times New Roman" w:hAnsi="Times New Roman" w:cs="Times New Roman"/>
          <w:i/>
          <w:sz w:val="24"/>
          <w:szCs w:val="24"/>
          <w:vertAlign w:val="subscript"/>
        </w:rPr>
        <w:t>φφ</w:t>
      </w:r>
      <w:r w:rsidR="00E8703D" w:rsidRPr="00FA6D47">
        <w:rPr>
          <w:rFonts w:ascii="Times New Roman" w:hAnsi="Times New Roman" w:cs="Times New Roman"/>
          <w:sz w:val="24"/>
          <w:szCs w:val="24"/>
          <w:lang w:val="ru-RU"/>
        </w:rPr>
        <w:t xml:space="preserve">, </w:t>
      </w:r>
      <w:r w:rsidR="00E8703D" w:rsidRPr="00FA6D47">
        <w:rPr>
          <w:rFonts w:ascii="Times New Roman" w:hAnsi="Times New Roman" w:cs="Times New Roman"/>
          <w:i/>
          <w:sz w:val="24"/>
          <w:szCs w:val="24"/>
          <w:lang w:val="ru-RU"/>
        </w:rPr>
        <w:t>3</w:t>
      </w:r>
      <w:r w:rsidR="00E8703D" w:rsidRPr="00FA6D47">
        <w:rPr>
          <w:rFonts w:ascii="Times New Roman" w:hAnsi="Times New Roman" w:cs="Times New Roman"/>
          <w:sz w:val="24"/>
          <w:szCs w:val="24"/>
          <w:lang w:val="ru-RU"/>
        </w:rPr>
        <w:t xml:space="preserve"> –</w:t>
      </w:r>
      <w:r w:rsidR="00E8703D" w:rsidRPr="00E8703D">
        <w:rPr>
          <w:rFonts w:ascii="Times New Roman" w:hAnsi="Times New Roman" w:cs="Times New Roman"/>
          <w:sz w:val="24"/>
          <w:szCs w:val="24"/>
          <w:lang w:val="ru-RU"/>
        </w:rPr>
        <w:t xml:space="preserve"> </w:t>
      </w:r>
      <w:r w:rsidR="00E8703D">
        <w:rPr>
          <w:rFonts w:ascii="Times New Roman" w:hAnsi="Times New Roman" w:cs="Times New Roman"/>
          <w:sz w:val="24"/>
          <w:szCs w:val="24"/>
          <w:lang w:val="ru-RU"/>
        </w:rPr>
        <w:t>μ</w:t>
      </w:r>
      <w:r w:rsidR="00E8703D" w:rsidRPr="006B6974">
        <w:rPr>
          <w:rFonts w:ascii="Times New Roman" w:hAnsi="Times New Roman" w:cs="Times New Roman"/>
          <w:i/>
          <w:sz w:val="24"/>
          <w:szCs w:val="24"/>
          <w:vertAlign w:val="subscript"/>
        </w:rPr>
        <w:t>r</w:t>
      </w:r>
      <w:r w:rsidR="00E8703D">
        <w:rPr>
          <w:rFonts w:ascii="Times New Roman" w:hAnsi="Times New Roman" w:cs="Times New Roman"/>
          <w:i/>
          <w:sz w:val="24"/>
          <w:szCs w:val="24"/>
          <w:vertAlign w:val="subscript"/>
        </w:rPr>
        <w:t>r</w:t>
      </w:r>
      <w:r w:rsidR="00E8703D" w:rsidRPr="00FA6D47">
        <w:rPr>
          <w:rFonts w:ascii="Times New Roman" w:hAnsi="Times New Roman" w:cs="Times New Roman"/>
          <w:sz w:val="24"/>
          <w:szCs w:val="24"/>
          <w:lang w:val="ru-RU"/>
        </w:rPr>
        <w:t xml:space="preserve"> , </w:t>
      </w:r>
      <w:r w:rsidR="00E8703D" w:rsidRPr="00FA6D47">
        <w:rPr>
          <w:rFonts w:ascii="Times New Roman" w:hAnsi="Times New Roman" w:cs="Times New Roman"/>
          <w:i/>
          <w:sz w:val="24"/>
          <w:szCs w:val="24"/>
          <w:lang w:val="ru-RU"/>
        </w:rPr>
        <w:t>4</w:t>
      </w:r>
      <w:r w:rsidR="00E8703D" w:rsidRPr="00FA6D47">
        <w:rPr>
          <w:rFonts w:ascii="Times New Roman" w:hAnsi="Times New Roman" w:cs="Times New Roman"/>
          <w:sz w:val="24"/>
          <w:szCs w:val="24"/>
          <w:lang w:val="ru-RU"/>
        </w:rPr>
        <w:t xml:space="preserve"> – </w:t>
      </w:r>
      <w:r w:rsidR="00E8703D">
        <w:rPr>
          <w:rFonts w:ascii="Times New Roman" w:hAnsi="Times New Roman" w:cs="Times New Roman"/>
          <w:sz w:val="24"/>
          <w:szCs w:val="24"/>
          <w:lang w:val="ru-RU"/>
        </w:rPr>
        <w:t>μ</w:t>
      </w:r>
      <w:r w:rsidR="00E8703D">
        <w:rPr>
          <w:rFonts w:ascii="Times New Roman" w:hAnsi="Times New Roman" w:cs="Times New Roman"/>
          <w:i/>
          <w:sz w:val="24"/>
          <w:szCs w:val="24"/>
          <w:vertAlign w:val="subscript"/>
        </w:rPr>
        <w:t>θθ</w:t>
      </w:r>
      <w:r w:rsidR="00E8703D" w:rsidRPr="00FA6D47">
        <w:rPr>
          <w:rFonts w:ascii="Times New Roman" w:hAnsi="Times New Roman" w:cs="Times New Roman"/>
          <w:sz w:val="24"/>
          <w:szCs w:val="24"/>
          <w:lang w:val="ru-RU"/>
        </w:rPr>
        <w:t>=</w:t>
      </w:r>
      <w:r w:rsidR="00E8703D">
        <w:rPr>
          <w:rFonts w:ascii="Times New Roman" w:hAnsi="Times New Roman" w:cs="Times New Roman"/>
          <w:sz w:val="24"/>
          <w:szCs w:val="24"/>
          <w:lang w:val="ru-RU"/>
        </w:rPr>
        <w:t>μ</w:t>
      </w:r>
      <w:r w:rsidR="00E8703D">
        <w:rPr>
          <w:rFonts w:ascii="Times New Roman" w:hAnsi="Times New Roman" w:cs="Times New Roman"/>
          <w:i/>
          <w:sz w:val="24"/>
          <w:szCs w:val="24"/>
          <w:vertAlign w:val="subscript"/>
        </w:rPr>
        <w:t>φφ</w:t>
      </w:r>
      <w:r w:rsidR="00E8703D" w:rsidRPr="00FA6D47">
        <w:rPr>
          <w:rFonts w:ascii="Times New Roman" w:hAnsi="Times New Roman" w:cs="Times New Roman"/>
          <w:sz w:val="24"/>
          <w:szCs w:val="24"/>
          <w:lang w:val="ru-RU"/>
        </w:rPr>
        <w:t>.</w:t>
      </w:r>
      <w:r w:rsidR="007E5E49" w:rsidRPr="00FA6D47">
        <w:rPr>
          <w:rFonts w:ascii="Times New Roman" w:hAnsi="Times New Roman" w:cs="Times New Roman"/>
          <w:sz w:val="24"/>
          <w:szCs w:val="24"/>
          <w:lang w:val="ru-RU"/>
        </w:rPr>
        <w:t xml:space="preserve"> </w:t>
      </w:r>
      <w:r w:rsidR="007E5E49">
        <w:rPr>
          <w:rFonts w:ascii="Times New Roman" w:hAnsi="Times New Roman" w:cs="Times New Roman"/>
          <w:sz w:val="24"/>
          <w:szCs w:val="24"/>
          <w:lang w:val="ru-RU"/>
        </w:rPr>
        <w:t xml:space="preserve">Параметры: </w:t>
      </w:r>
      <w:r w:rsidR="009249EC">
        <w:rPr>
          <w:rFonts w:ascii="Times New Roman" w:hAnsi="Times New Roman" w:cs="Times New Roman"/>
        </w:rPr>
        <w:t>ε</w:t>
      </w:r>
      <w:r w:rsidR="009249EC">
        <w:rPr>
          <w:rFonts w:ascii="Times New Roman" w:hAnsi="Times New Roman" w:cs="Times New Roman"/>
          <w:vertAlign w:val="subscript"/>
          <w:lang w:val="ru-RU"/>
        </w:rPr>
        <w:t>1</w:t>
      </w:r>
      <w:r w:rsidR="009249EC">
        <w:rPr>
          <w:rFonts w:ascii="Times New Roman" w:hAnsi="Times New Roman" w:cs="Times New Roman"/>
          <w:lang w:val="ru-RU"/>
        </w:rPr>
        <w:t xml:space="preserve">=5.76, </w:t>
      </w:r>
      <w:r w:rsidR="009249EC">
        <w:rPr>
          <w:rFonts w:ascii="Times New Roman" w:hAnsi="Times New Roman" w:cs="Times New Roman"/>
        </w:rPr>
        <w:t>μ</w:t>
      </w:r>
      <w:r w:rsidR="009249EC">
        <w:rPr>
          <w:rFonts w:ascii="Times New Roman" w:hAnsi="Times New Roman" w:cs="Times New Roman"/>
          <w:vertAlign w:val="subscript"/>
          <w:lang w:val="ru-RU"/>
        </w:rPr>
        <w:t>1</w:t>
      </w:r>
      <w:r w:rsidR="009249EC">
        <w:rPr>
          <w:rFonts w:ascii="Times New Roman" w:hAnsi="Times New Roman" w:cs="Times New Roman"/>
          <w:lang w:val="ru-RU"/>
        </w:rPr>
        <w:t xml:space="preserve">=1, </w:t>
      </w:r>
      <w:r w:rsidR="009249EC" w:rsidRPr="00453016">
        <w:rPr>
          <w:rFonts w:ascii="Times New Roman" w:hAnsi="Times New Roman" w:cs="Times New Roman"/>
          <w:i/>
          <w:lang w:val="en-US"/>
        </w:rPr>
        <w:t>h</w:t>
      </w:r>
      <w:r w:rsidR="009249EC" w:rsidRPr="00FA6D47">
        <w:rPr>
          <w:rFonts w:ascii="Times New Roman" w:hAnsi="Times New Roman" w:cs="Times New Roman"/>
          <w:vertAlign w:val="subscript"/>
          <w:lang w:val="ru-RU"/>
        </w:rPr>
        <w:t>0</w:t>
      </w:r>
      <w:r w:rsidR="009249EC">
        <w:rPr>
          <w:rFonts w:ascii="Times New Roman" w:hAnsi="Times New Roman" w:cs="Times New Roman"/>
          <w:lang w:val="ru-RU"/>
        </w:rPr>
        <w:t>=</w:t>
      </w:r>
      <w:r w:rsidR="00D31D65">
        <w:rPr>
          <w:rFonts w:ascii="Times New Roman" w:hAnsi="Times New Roman" w:cs="Times New Roman"/>
          <w:lang w:val="ru-RU"/>
        </w:rPr>
        <w:t xml:space="preserve"> </w:t>
      </w:r>
      <w:r w:rsidR="009249EC">
        <w:rPr>
          <w:rFonts w:ascii="Times New Roman" w:hAnsi="Times New Roman" w:cs="Times New Roman"/>
          <w:lang w:val="ru-RU"/>
        </w:rPr>
        <w:t>–0.1,</w:t>
      </w:r>
      <w:r w:rsidR="009249EC" w:rsidRPr="00FA6D47">
        <w:rPr>
          <w:rFonts w:ascii="Times New Roman" w:hAnsi="Times New Roman" w:cs="Times New Roman"/>
          <w:lang w:val="ru-RU"/>
        </w:rPr>
        <w:t xml:space="preserve"> </w:t>
      </w:r>
      <w:r w:rsidR="009249EC" w:rsidRPr="00453016">
        <w:rPr>
          <w:rFonts w:ascii="Times New Roman" w:hAnsi="Times New Roman" w:cs="Times New Roman"/>
          <w:i/>
          <w:lang w:val="en-US"/>
        </w:rPr>
        <w:t>h</w:t>
      </w:r>
      <w:r w:rsidR="009249EC" w:rsidRPr="00FA6D47">
        <w:rPr>
          <w:rFonts w:ascii="Times New Roman" w:hAnsi="Times New Roman" w:cs="Times New Roman"/>
          <w:vertAlign w:val="subscript"/>
          <w:lang w:val="ru-RU"/>
        </w:rPr>
        <w:t>2</w:t>
      </w:r>
      <w:r w:rsidR="009249EC">
        <w:rPr>
          <w:rFonts w:ascii="Times New Roman" w:hAnsi="Times New Roman" w:cs="Times New Roman"/>
          <w:lang w:val="ru-RU"/>
        </w:rPr>
        <w:t>=</w:t>
      </w:r>
      <w:r w:rsidR="00D31D65">
        <w:rPr>
          <w:rFonts w:ascii="Times New Roman" w:hAnsi="Times New Roman" w:cs="Times New Roman"/>
          <w:lang w:val="ru-RU"/>
        </w:rPr>
        <w:t xml:space="preserve"> –</w:t>
      </w:r>
      <w:r w:rsidR="009249EC">
        <w:rPr>
          <w:rFonts w:ascii="Times New Roman" w:hAnsi="Times New Roman" w:cs="Times New Roman"/>
          <w:lang w:val="ru-RU"/>
        </w:rPr>
        <w:t>1.</w:t>
      </w:r>
    </w:p>
    <w:p w:rsidR="00890AD3" w:rsidRPr="00890AD3" w:rsidRDefault="00890AD3" w:rsidP="00AD0BF7">
      <w:pPr>
        <w:spacing w:after="0" w:line="360" w:lineRule="auto"/>
        <w:jc w:val="both"/>
        <w:rPr>
          <w:rFonts w:ascii="Times New Roman" w:hAnsi="Times New Roman" w:cs="Times New Roman"/>
          <w:sz w:val="24"/>
          <w:szCs w:val="24"/>
          <w:lang w:val="en-US"/>
        </w:rPr>
      </w:pPr>
      <w:proofErr w:type="gramStart"/>
      <w:r>
        <w:rPr>
          <w:rFonts w:ascii="Times New Roman" w:hAnsi="Times New Roman" w:cs="Times New Roman"/>
          <w:lang w:val="en-US"/>
        </w:rPr>
        <w:t>Fig. 1.</w:t>
      </w:r>
      <w:proofErr w:type="gramEnd"/>
      <w:r>
        <w:rPr>
          <w:rFonts w:ascii="Times New Roman" w:hAnsi="Times New Roman" w:cs="Times New Roman"/>
          <w:lang w:val="en-US"/>
        </w:rPr>
        <w:t xml:space="preserve"> Material parameters of the inhomogeneous spherical particle depending on the </w:t>
      </w:r>
      <w:r w:rsidR="00A32AE4">
        <w:rPr>
          <w:rFonts w:ascii="Times New Roman" w:hAnsi="Times New Roman" w:cs="Times New Roman"/>
          <w:lang w:val="en-US"/>
        </w:rPr>
        <w:t>n</w:t>
      </w:r>
      <w:r>
        <w:rPr>
          <w:rFonts w:ascii="Times New Roman" w:hAnsi="Times New Roman" w:cs="Times New Roman"/>
          <w:lang w:val="en-US"/>
        </w:rPr>
        <w:t xml:space="preserve">ormalized radial coordinate </w:t>
      </w:r>
      <w:r w:rsidRPr="00890AD3">
        <w:rPr>
          <w:rFonts w:ascii="Times New Roman" w:hAnsi="Times New Roman" w:cs="Times New Roman"/>
          <w:i/>
          <w:lang w:val="en-US"/>
        </w:rPr>
        <w:t>k</w:t>
      </w:r>
      <w:r>
        <w:rPr>
          <w:rFonts w:ascii="Times New Roman" w:hAnsi="Times New Roman" w:cs="Times New Roman"/>
          <w:vertAlign w:val="subscript"/>
          <w:lang w:val="en-US"/>
        </w:rPr>
        <w:t>0</w:t>
      </w:r>
      <w:r w:rsidRPr="00890AD3">
        <w:rPr>
          <w:rFonts w:ascii="Times New Roman" w:hAnsi="Times New Roman" w:cs="Times New Roman"/>
          <w:i/>
          <w:lang w:val="en-US"/>
        </w:rPr>
        <w:t>r</w:t>
      </w:r>
      <w:r>
        <w:rPr>
          <w:rFonts w:ascii="Times New Roman" w:hAnsi="Times New Roman" w:cs="Times New Roman"/>
          <w:lang w:val="en-US"/>
        </w:rPr>
        <w:t xml:space="preserve">. </w:t>
      </w:r>
      <w:r w:rsidRPr="007E5E49">
        <w:rPr>
          <w:rFonts w:ascii="Times New Roman" w:hAnsi="Times New Roman" w:cs="Times New Roman"/>
          <w:i/>
          <w:sz w:val="24"/>
          <w:szCs w:val="24"/>
          <w:lang w:val="ru-RU"/>
        </w:rPr>
        <w:t>1</w:t>
      </w:r>
      <w:r>
        <w:rPr>
          <w:rFonts w:ascii="Times New Roman" w:hAnsi="Times New Roman" w:cs="Times New Roman"/>
          <w:sz w:val="24"/>
          <w:szCs w:val="24"/>
          <w:lang w:val="ru-RU"/>
        </w:rPr>
        <w:t xml:space="preserve"> – ε</w:t>
      </w:r>
      <w:proofErr w:type="spellStart"/>
      <w:r w:rsidRPr="006B6974">
        <w:rPr>
          <w:rFonts w:ascii="Times New Roman" w:hAnsi="Times New Roman" w:cs="Times New Roman"/>
          <w:i/>
          <w:sz w:val="24"/>
          <w:szCs w:val="24"/>
          <w:vertAlign w:val="subscript"/>
        </w:rPr>
        <w:t>r</w:t>
      </w:r>
      <w:r>
        <w:rPr>
          <w:rFonts w:ascii="Times New Roman" w:hAnsi="Times New Roman" w:cs="Times New Roman"/>
          <w:i/>
          <w:sz w:val="24"/>
          <w:szCs w:val="24"/>
          <w:vertAlign w:val="subscript"/>
        </w:rPr>
        <w:t>r</w:t>
      </w:r>
      <w:proofErr w:type="spellEnd"/>
      <w:r>
        <w:rPr>
          <w:rFonts w:ascii="Times New Roman" w:hAnsi="Times New Roman" w:cs="Times New Roman"/>
          <w:sz w:val="24"/>
          <w:szCs w:val="24"/>
          <w:lang w:val="ru-RU"/>
        </w:rPr>
        <w:t>,</w:t>
      </w:r>
      <w:r w:rsidRPr="00FA6D47">
        <w:rPr>
          <w:rFonts w:ascii="Times New Roman" w:hAnsi="Times New Roman" w:cs="Times New Roman"/>
          <w:sz w:val="24"/>
          <w:szCs w:val="24"/>
          <w:lang w:val="ru-RU"/>
        </w:rPr>
        <w:t xml:space="preserve"> </w:t>
      </w:r>
      <w:r w:rsidRPr="00FA6D47">
        <w:rPr>
          <w:rFonts w:ascii="Times New Roman" w:hAnsi="Times New Roman" w:cs="Times New Roman"/>
          <w:i/>
          <w:sz w:val="24"/>
          <w:szCs w:val="24"/>
          <w:lang w:val="ru-RU"/>
        </w:rPr>
        <w:t>2</w:t>
      </w:r>
      <w:r w:rsidRPr="00FA6D47">
        <w:rPr>
          <w:rFonts w:ascii="Times New Roman" w:hAnsi="Times New Roman" w:cs="Times New Roman"/>
          <w:sz w:val="24"/>
          <w:szCs w:val="24"/>
          <w:lang w:val="ru-RU"/>
        </w:rPr>
        <w:t xml:space="preserve"> – </w:t>
      </w:r>
      <w:r>
        <w:rPr>
          <w:rFonts w:ascii="Times New Roman" w:hAnsi="Times New Roman" w:cs="Times New Roman"/>
          <w:sz w:val="24"/>
          <w:szCs w:val="24"/>
          <w:lang w:val="ru-RU"/>
        </w:rPr>
        <w:t>ε</w:t>
      </w:r>
      <w:proofErr w:type="spellStart"/>
      <w:r>
        <w:rPr>
          <w:rFonts w:ascii="Times New Roman" w:hAnsi="Times New Roman" w:cs="Times New Roman"/>
          <w:i/>
          <w:sz w:val="24"/>
          <w:szCs w:val="24"/>
          <w:vertAlign w:val="subscript"/>
        </w:rPr>
        <w:t>θθ</w:t>
      </w:r>
      <w:proofErr w:type="spellEnd"/>
      <w:r w:rsidRPr="00FA6D47">
        <w:rPr>
          <w:rFonts w:ascii="Times New Roman" w:hAnsi="Times New Roman" w:cs="Times New Roman"/>
          <w:sz w:val="24"/>
          <w:szCs w:val="24"/>
          <w:lang w:val="ru-RU"/>
        </w:rPr>
        <w:t>=</w:t>
      </w:r>
      <w:r>
        <w:rPr>
          <w:rFonts w:ascii="Times New Roman" w:hAnsi="Times New Roman" w:cs="Times New Roman"/>
          <w:sz w:val="24"/>
          <w:szCs w:val="24"/>
          <w:lang w:val="ru-RU"/>
        </w:rPr>
        <w:t>ε</w:t>
      </w:r>
      <w:proofErr w:type="spellStart"/>
      <w:r>
        <w:rPr>
          <w:rFonts w:ascii="Times New Roman" w:hAnsi="Times New Roman" w:cs="Times New Roman"/>
          <w:i/>
          <w:sz w:val="24"/>
          <w:szCs w:val="24"/>
          <w:vertAlign w:val="subscript"/>
        </w:rPr>
        <w:t>φφ</w:t>
      </w:r>
      <w:proofErr w:type="spellEnd"/>
      <w:r w:rsidRPr="00FA6D47">
        <w:rPr>
          <w:rFonts w:ascii="Times New Roman" w:hAnsi="Times New Roman" w:cs="Times New Roman"/>
          <w:sz w:val="24"/>
          <w:szCs w:val="24"/>
          <w:lang w:val="ru-RU"/>
        </w:rPr>
        <w:t xml:space="preserve">, </w:t>
      </w:r>
      <w:r w:rsidRPr="00FA6D47">
        <w:rPr>
          <w:rFonts w:ascii="Times New Roman" w:hAnsi="Times New Roman" w:cs="Times New Roman"/>
          <w:i/>
          <w:sz w:val="24"/>
          <w:szCs w:val="24"/>
          <w:lang w:val="ru-RU"/>
        </w:rPr>
        <w:t>3</w:t>
      </w:r>
      <w:r w:rsidRPr="00FA6D47">
        <w:rPr>
          <w:rFonts w:ascii="Times New Roman" w:hAnsi="Times New Roman" w:cs="Times New Roman"/>
          <w:sz w:val="24"/>
          <w:szCs w:val="24"/>
          <w:lang w:val="ru-RU"/>
        </w:rPr>
        <w:t xml:space="preserve"> –</w:t>
      </w:r>
      <w:r w:rsidRPr="00E8703D">
        <w:rPr>
          <w:rFonts w:ascii="Times New Roman" w:hAnsi="Times New Roman" w:cs="Times New Roman"/>
          <w:sz w:val="24"/>
          <w:szCs w:val="24"/>
          <w:lang w:val="ru-RU"/>
        </w:rPr>
        <w:t xml:space="preserve"> </w:t>
      </w:r>
      <w:r>
        <w:rPr>
          <w:rFonts w:ascii="Times New Roman" w:hAnsi="Times New Roman" w:cs="Times New Roman"/>
          <w:sz w:val="24"/>
          <w:szCs w:val="24"/>
          <w:lang w:val="ru-RU"/>
        </w:rPr>
        <w:t>μ</w:t>
      </w:r>
      <w:proofErr w:type="spellStart"/>
      <w:r w:rsidRPr="006B6974">
        <w:rPr>
          <w:rFonts w:ascii="Times New Roman" w:hAnsi="Times New Roman" w:cs="Times New Roman"/>
          <w:i/>
          <w:sz w:val="24"/>
          <w:szCs w:val="24"/>
          <w:vertAlign w:val="subscript"/>
        </w:rPr>
        <w:t>r</w:t>
      </w:r>
      <w:r>
        <w:rPr>
          <w:rFonts w:ascii="Times New Roman" w:hAnsi="Times New Roman" w:cs="Times New Roman"/>
          <w:i/>
          <w:sz w:val="24"/>
          <w:szCs w:val="24"/>
          <w:vertAlign w:val="subscript"/>
        </w:rPr>
        <w:t>r</w:t>
      </w:r>
      <w:proofErr w:type="spellEnd"/>
      <w:r w:rsidRPr="00FA6D47">
        <w:rPr>
          <w:rFonts w:ascii="Times New Roman" w:hAnsi="Times New Roman" w:cs="Times New Roman"/>
          <w:sz w:val="24"/>
          <w:szCs w:val="24"/>
          <w:lang w:val="ru-RU"/>
        </w:rPr>
        <w:t xml:space="preserve"> , </w:t>
      </w:r>
      <w:r w:rsidRPr="00FA6D47">
        <w:rPr>
          <w:rFonts w:ascii="Times New Roman" w:hAnsi="Times New Roman" w:cs="Times New Roman"/>
          <w:i/>
          <w:sz w:val="24"/>
          <w:szCs w:val="24"/>
          <w:lang w:val="ru-RU"/>
        </w:rPr>
        <w:t>4</w:t>
      </w:r>
      <w:r w:rsidRPr="00FA6D47">
        <w:rPr>
          <w:rFonts w:ascii="Times New Roman" w:hAnsi="Times New Roman" w:cs="Times New Roman"/>
          <w:sz w:val="24"/>
          <w:szCs w:val="24"/>
          <w:lang w:val="ru-RU"/>
        </w:rPr>
        <w:t xml:space="preserve"> – </w:t>
      </w:r>
      <w:r>
        <w:rPr>
          <w:rFonts w:ascii="Times New Roman" w:hAnsi="Times New Roman" w:cs="Times New Roman"/>
          <w:sz w:val="24"/>
          <w:szCs w:val="24"/>
          <w:lang w:val="ru-RU"/>
        </w:rPr>
        <w:t>μ</w:t>
      </w:r>
      <w:proofErr w:type="spellStart"/>
      <w:r>
        <w:rPr>
          <w:rFonts w:ascii="Times New Roman" w:hAnsi="Times New Roman" w:cs="Times New Roman"/>
          <w:i/>
          <w:sz w:val="24"/>
          <w:szCs w:val="24"/>
          <w:vertAlign w:val="subscript"/>
        </w:rPr>
        <w:t>θθ</w:t>
      </w:r>
      <w:proofErr w:type="spellEnd"/>
      <w:r w:rsidRPr="00FA6D47">
        <w:rPr>
          <w:rFonts w:ascii="Times New Roman" w:hAnsi="Times New Roman" w:cs="Times New Roman"/>
          <w:sz w:val="24"/>
          <w:szCs w:val="24"/>
          <w:lang w:val="ru-RU"/>
        </w:rPr>
        <w:t>=</w:t>
      </w:r>
      <w:r>
        <w:rPr>
          <w:rFonts w:ascii="Times New Roman" w:hAnsi="Times New Roman" w:cs="Times New Roman"/>
          <w:sz w:val="24"/>
          <w:szCs w:val="24"/>
          <w:lang w:val="ru-RU"/>
        </w:rPr>
        <w:t>μ</w:t>
      </w:r>
      <w:proofErr w:type="spellStart"/>
      <w:r>
        <w:rPr>
          <w:rFonts w:ascii="Times New Roman" w:hAnsi="Times New Roman" w:cs="Times New Roman"/>
          <w:i/>
          <w:sz w:val="24"/>
          <w:szCs w:val="24"/>
          <w:vertAlign w:val="subscript"/>
        </w:rPr>
        <w:t>φφ</w:t>
      </w:r>
      <w:proofErr w:type="spellEnd"/>
      <w:r w:rsidRPr="00FA6D47">
        <w:rPr>
          <w:rFonts w:ascii="Times New Roman" w:hAnsi="Times New Roman" w:cs="Times New Roman"/>
          <w:sz w:val="24"/>
          <w:szCs w:val="24"/>
          <w:lang w:val="ru-RU"/>
        </w:rPr>
        <w:t xml:space="preserve">. </w:t>
      </w:r>
      <w:r>
        <w:rPr>
          <w:rFonts w:ascii="Times New Roman" w:hAnsi="Times New Roman" w:cs="Times New Roman"/>
          <w:sz w:val="24"/>
          <w:szCs w:val="24"/>
          <w:lang w:val="en-US"/>
        </w:rPr>
        <w:t>Parameters</w:t>
      </w:r>
      <w:r>
        <w:rPr>
          <w:rFonts w:ascii="Times New Roman" w:hAnsi="Times New Roman" w:cs="Times New Roman"/>
          <w:sz w:val="24"/>
          <w:szCs w:val="24"/>
          <w:lang w:val="ru-RU"/>
        </w:rPr>
        <w:t xml:space="preserve">: </w:t>
      </w:r>
      <w:r>
        <w:rPr>
          <w:rFonts w:ascii="Times New Roman" w:hAnsi="Times New Roman" w:cs="Times New Roman"/>
        </w:rPr>
        <w:t>ε</w:t>
      </w:r>
      <w:r>
        <w:rPr>
          <w:rFonts w:ascii="Times New Roman" w:hAnsi="Times New Roman" w:cs="Times New Roman"/>
          <w:vertAlign w:val="subscript"/>
          <w:lang w:val="ru-RU"/>
        </w:rPr>
        <w:t>1</w:t>
      </w:r>
      <w:r>
        <w:rPr>
          <w:rFonts w:ascii="Times New Roman" w:hAnsi="Times New Roman" w:cs="Times New Roman"/>
          <w:lang w:val="ru-RU"/>
        </w:rPr>
        <w:t xml:space="preserve">=5.76, </w:t>
      </w:r>
      <w:r>
        <w:rPr>
          <w:rFonts w:ascii="Times New Roman" w:hAnsi="Times New Roman" w:cs="Times New Roman"/>
        </w:rPr>
        <w:t>μ</w:t>
      </w:r>
      <w:r>
        <w:rPr>
          <w:rFonts w:ascii="Times New Roman" w:hAnsi="Times New Roman" w:cs="Times New Roman"/>
          <w:vertAlign w:val="subscript"/>
          <w:lang w:val="ru-RU"/>
        </w:rPr>
        <w:t>1</w:t>
      </w:r>
      <w:r>
        <w:rPr>
          <w:rFonts w:ascii="Times New Roman" w:hAnsi="Times New Roman" w:cs="Times New Roman"/>
          <w:lang w:val="ru-RU"/>
        </w:rPr>
        <w:t xml:space="preserve">=1, </w:t>
      </w:r>
      <w:r w:rsidRPr="00453016">
        <w:rPr>
          <w:rFonts w:ascii="Times New Roman" w:hAnsi="Times New Roman" w:cs="Times New Roman"/>
          <w:i/>
          <w:lang w:val="en-US"/>
        </w:rPr>
        <w:t>h</w:t>
      </w:r>
      <w:r w:rsidRPr="00FA6D47">
        <w:rPr>
          <w:rFonts w:ascii="Times New Roman" w:hAnsi="Times New Roman" w:cs="Times New Roman"/>
          <w:vertAlign w:val="subscript"/>
          <w:lang w:val="ru-RU"/>
        </w:rPr>
        <w:t>0</w:t>
      </w:r>
      <w:r>
        <w:rPr>
          <w:rFonts w:ascii="Times New Roman" w:hAnsi="Times New Roman" w:cs="Times New Roman"/>
          <w:lang w:val="ru-RU"/>
        </w:rPr>
        <w:t>= –0.1</w:t>
      </w:r>
      <w:r>
        <w:rPr>
          <w:rFonts w:ascii="Times New Roman" w:hAnsi="Times New Roman" w:cs="Times New Roman"/>
          <w:lang w:val="en-US"/>
        </w:rPr>
        <w:t xml:space="preserve"> and</w:t>
      </w:r>
      <w:r w:rsidRPr="00FA6D47">
        <w:rPr>
          <w:rFonts w:ascii="Times New Roman" w:hAnsi="Times New Roman" w:cs="Times New Roman"/>
          <w:lang w:val="ru-RU"/>
        </w:rPr>
        <w:t xml:space="preserve"> </w:t>
      </w:r>
      <w:r w:rsidRPr="00453016">
        <w:rPr>
          <w:rFonts w:ascii="Times New Roman" w:hAnsi="Times New Roman" w:cs="Times New Roman"/>
          <w:i/>
          <w:lang w:val="en-US"/>
        </w:rPr>
        <w:t>h</w:t>
      </w:r>
      <w:r w:rsidRPr="00FA6D47">
        <w:rPr>
          <w:rFonts w:ascii="Times New Roman" w:hAnsi="Times New Roman" w:cs="Times New Roman"/>
          <w:vertAlign w:val="subscript"/>
          <w:lang w:val="ru-RU"/>
        </w:rPr>
        <w:t>2</w:t>
      </w:r>
      <w:r>
        <w:rPr>
          <w:rFonts w:ascii="Times New Roman" w:hAnsi="Times New Roman" w:cs="Times New Roman"/>
          <w:lang w:val="ru-RU"/>
        </w:rPr>
        <w:t>= –1.</w:t>
      </w:r>
    </w:p>
    <w:p w:rsidR="00EB1C5E" w:rsidRDefault="00D85F19" w:rsidP="00096276">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017174" cy="307715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jpg"/>
                    <pic:cNvPicPr/>
                  </pic:nvPicPr>
                  <pic:blipFill>
                    <a:blip r:embed="rId168" cstate="print">
                      <a:extLst>
                        <a:ext uri="{28A0092B-C50C-407E-A947-70E740481C1C}">
                          <a14:useLocalDpi xmlns:a14="http://schemas.microsoft.com/office/drawing/2010/main" val="0"/>
                        </a:ext>
                      </a:extLst>
                    </a:blip>
                    <a:stretch>
                      <a:fillRect/>
                    </a:stretch>
                  </pic:blipFill>
                  <pic:spPr>
                    <a:xfrm>
                      <a:off x="0" y="0"/>
                      <a:ext cx="4017174" cy="3077155"/>
                    </a:xfrm>
                    <a:prstGeom prst="rect">
                      <a:avLst/>
                    </a:prstGeom>
                  </pic:spPr>
                </pic:pic>
              </a:graphicData>
            </a:graphic>
          </wp:inline>
        </w:drawing>
      </w:r>
    </w:p>
    <w:p w:rsidR="004C1998" w:rsidRDefault="004C1998" w:rsidP="004C1998">
      <w:pPr>
        <w:spacing w:after="0" w:line="360" w:lineRule="auto"/>
        <w:jc w:val="both"/>
        <w:rPr>
          <w:rFonts w:ascii="Times New Roman" w:hAnsi="Times New Roman" w:cs="Times New Roman"/>
          <w:lang w:val="en-US"/>
        </w:rPr>
      </w:pPr>
      <w:r>
        <w:rPr>
          <w:rFonts w:ascii="Times New Roman" w:hAnsi="Times New Roman" w:cs="Times New Roman"/>
          <w:sz w:val="24"/>
          <w:szCs w:val="24"/>
          <w:lang w:val="ru-RU"/>
        </w:rPr>
        <w:t xml:space="preserve">Рис. 2. </w:t>
      </w:r>
      <w:r w:rsidR="002A7C1A">
        <w:rPr>
          <w:rFonts w:ascii="Times New Roman" w:hAnsi="Times New Roman" w:cs="Times New Roman"/>
          <w:sz w:val="24"/>
          <w:szCs w:val="24"/>
          <w:lang w:val="ru-RU"/>
        </w:rPr>
        <w:t>Коэффициенты рассеяния Ми и сечение обратного рассеяния</w:t>
      </w:r>
      <w:r w:rsidR="000F2D31" w:rsidRPr="00FA6D47">
        <w:rPr>
          <w:rFonts w:ascii="Times New Roman" w:hAnsi="Times New Roman" w:cs="Times New Roman"/>
          <w:sz w:val="24"/>
          <w:szCs w:val="24"/>
          <w:lang w:val="ru-RU"/>
        </w:rPr>
        <w:t xml:space="preserve"> </w:t>
      </w:r>
      <w:proofErr w:type="spellStart"/>
      <w:r w:rsidR="000F2D31" w:rsidRPr="000F2D31">
        <w:rPr>
          <w:rFonts w:ascii="Times New Roman" w:hAnsi="Times New Roman" w:cs="Times New Roman"/>
          <w:i/>
          <w:sz w:val="24"/>
          <w:szCs w:val="24"/>
          <w:lang w:val="en-US"/>
        </w:rPr>
        <w:t>Q</w:t>
      </w:r>
      <w:r w:rsidR="000F2D31">
        <w:rPr>
          <w:rFonts w:ascii="Times New Roman" w:hAnsi="Times New Roman" w:cs="Times New Roman"/>
          <w:sz w:val="24"/>
          <w:szCs w:val="24"/>
          <w:vertAlign w:val="subscript"/>
          <w:lang w:val="en-US"/>
        </w:rPr>
        <w:t>bs</w:t>
      </w:r>
      <w:proofErr w:type="spellEnd"/>
      <w:r w:rsidR="002A7C1A">
        <w:rPr>
          <w:rFonts w:ascii="Times New Roman" w:hAnsi="Times New Roman" w:cs="Times New Roman"/>
          <w:sz w:val="24"/>
          <w:szCs w:val="24"/>
          <w:lang w:val="ru-RU"/>
        </w:rPr>
        <w:t xml:space="preserve"> в зависимости от параметра размера сферы </w:t>
      </w:r>
      <w:r w:rsidR="002A7C1A" w:rsidRPr="002A7C1A">
        <w:rPr>
          <w:rFonts w:ascii="Times New Roman" w:hAnsi="Times New Roman" w:cs="Times New Roman"/>
          <w:i/>
          <w:sz w:val="24"/>
          <w:szCs w:val="24"/>
          <w:lang w:val="en-US"/>
        </w:rPr>
        <w:t>k</w:t>
      </w:r>
      <w:r w:rsidR="002A7C1A" w:rsidRPr="00FA6D47">
        <w:rPr>
          <w:rFonts w:ascii="Times New Roman" w:hAnsi="Times New Roman" w:cs="Times New Roman"/>
          <w:sz w:val="24"/>
          <w:szCs w:val="24"/>
          <w:vertAlign w:val="subscript"/>
          <w:lang w:val="ru-RU"/>
        </w:rPr>
        <w:t>0</w:t>
      </w:r>
      <w:r w:rsidR="002A7C1A" w:rsidRPr="002A7C1A">
        <w:rPr>
          <w:rFonts w:ascii="Times New Roman" w:hAnsi="Times New Roman" w:cs="Times New Roman"/>
          <w:i/>
          <w:sz w:val="24"/>
          <w:szCs w:val="24"/>
          <w:lang w:val="en-US"/>
        </w:rPr>
        <w:t>R</w:t>
      </w:r>
      <w:r w:rsidR="002A7C1A" w:rsidRPr="00FA6D47">
        <w:rPr>
          <w:rFonts w:ascii="Times New Roman" w:hAnsi="Times New Roman" w:cs="Times New Roman"/>
          <w:sz w:val="24"/>
          <w:szCs w:val="24"/>
          <w:lang w:val="ru-RU"/>
        </w:rPr>
        <w:t>.</w:t>
      </w:r>
      <w:r w:rsidR="000F2D31" w:rsidRPr="00FA6D47">
        <w:rPr>
          <w:rFonts w:ascii="Times New Roman" w:hAnsi="Times New Roman" w:cs="Times New Roman"/>
          <w:sz w:val="24"/>
          <w:szCs w:val="24"/>
          <w:lang w:val="ru-RU"/>
        </w:rPr>
        <w:t xml:space="preserve"> </w:t>
      </w:r>
      <w:r w:rsidR="000F2D31" w:rsidRPr="00A32AE4">
        <w:rPr>
          <w:rFonts w:ascii="Times New Roman" w:hAnsi="Times New Roman" w:cs="Times New Roman"/>
          <w:i/>
          <w:sz w:val="24"/>
          <w:szCs w:val="24"/>
          <w:lang w:val="ru-RU"/>
        </w:rPr>
        <w:t>1</w:t>
      </w:r>
      <w:r w:rsidR="000F2D31" w:rsidRPr="00FA6D47">
        <w:rPr>
          <w:rFonts w:ascii="Times New Roman" w:hAnsi="Times New Roman" w:cs="Times New Roman"/>
          <w:sz w:val="24"/>
          <w:szCs w:val="24"/>
          <w:lang w:val="ru-RU"/>
        </w:rPr>
        <w:t xml:space="preserve"> – |</w:t>
      </w:r>
      <w:r w:rsidR="000F2D31" w:rsidRPr="000F2D31">
        <w:rPr>
          <w:rFonts w:ascii="Times New Roman" w:hAnsi="Times New Roman" w:cs="Times New Roman"/>
          <w:i/>
          <w:sz w:val="24"/>
          <w:szCs w:val="24"/>
          <w:lang w:val="en-US"/>
        </w:rPr>
        <w:t>a</w:t>
      </w:r>
      <w:r w:rsidR="000F2D31" w:rsidRPr="00FA6D47">
        <w:rPr>
          <w:rFonts w:ascii="Times New Roman" w:hAnsi="Times New Roman" w:cs="Times New Roman"/>
          <w:sz w:val="24"/>
          <w:szCs w:val="24"/>
          <w:vertAlign w:val="subscript"/>
          <w:lang w:val="ru-RU"/>
        </w:rPr>
        <w:t>1</w:t>
      </w:r>
      <w:r w:rsidR="00E26880" w:rsidRPr="00FA6D47">
        <w:rPr>
          <w:rFonts w:ascii="Times New Roman" w:hAnsi="Times New Roman" w:cs="Times New Roman"/>
          <w:sz w:val="24"/>
          <w:szCs w:val="24"/>
          <w:lang w:val="ru-RU"/>
        </w:rPr>
        <w:t>–</w:t>
      </w:r>
      <w:r w:rsidR="000F2D31" w:rsidRPr="000F2D31">
        <w:rPr>
          <w:rFonts w:ascii="Times New Roman" w:hAnsi="Times New Roman" w:cs="Times New Roman"/>
          <w:i/>
          <w:sz w:val="24"/>
          <w:szCs w:val="24"/>
          <w:lang w:val="en-US"/>
        </w:rPr>
        <w:t>b</w:t>
      </w:r>
      <w:r w:rsidR="000F2D31" w:rsidRPr="00FA6D47">
        <w:rPr>
          <w:rFonts w:ascii="Times New Roman" w:hAnsi="Times New Roman" w:cs="Times New Roman"/>
          <w:sz w:val="24"/>
          <w:szCs w:val="24"/>
          <w:vertAlign w:val="subscript"/>
          <w:lang w:val="ru-RU"/>
        </w:rPr>
        <w:t>1</w:t>
      </w:r>
      <w:r w:rsidR="000F2D31" w:rsidRPr="00FA6D47">
        <w:rPr>
          <w:rFonts w:ascii="Times New Roman" w:hAnsi="Times New Roman" w:cs="Times New Roman"/>
          <w:sz w:val="24"/>
          <w:szCs w:val="24"/>
          <w:lang w:val="ru-RU"/>
        </w:rPr>
        <w:t xml:space="preserve">|, </w:t>
      </w:r>
      <w:r w:rsidR="000F2D31" w:rsidRPr="00A32AE4">
        <w:rPr>
          <w:rFonts w:ascii="Times New Roman" w:hAnsi="Times New Roman" w:cs="Times New Roman"/>
          <w:i/>
          <w:sz w:val="24"/>
          <w:szCs w:val="24"/>
          <w:lang w:val="ru-RU"/>
        </w:rPr>
        <w:t>2</w:t>
      </w:r>
      <w:r w:rsidR="000F2D31" w:rsidRPr="00FA6D47">
        <w:rPr>
          <w:rFonts w:ascii="Times New Roman" w:hAnsi="Times New Roman" w:cs="Times New Roman"/>
          <w:sz w:val="24"/>
          <w:szCs w:val="24"/>
          <w:lang w:val="ru-RU"/>
        </w:rPr>
        <w:t xml:space="preserve"> – |</w:t>
      </w:r>
      <w:r w:rsidR="000F2D31" w:rsidRPr="000F2D31">
        <w:rPr>
          <w:rFonts w:ascii="Times New Roman" w:hAnsi="Times New Roman" w:cs="Times New Roman"/>
          <w:i/>
          <w:sz w:val="24"/>
          <w:szCs w:val="24"/>
          <w:lang w:val="en-US"/>
        </w:rPr>
        <w:t>a</w:t>
      </w:r>
      <w:r w:rsidR="000F2D31" w:rsidRPr="00FA6D47">
        <w:rPr>
          <w:rFonts w:ascii="Times New Roman" w:hAnsi="Times New Roman" w:cs="Times New Roman"/>
          <w:sz w:val="24"/>
          <w:szCs w:val="24"/>
          <w:vertAlign w:val="subscript"/>
          <w:lang w:val="ru-RU"/>
        </w:rPr>
        <w:t>2</w:t>
      </w:r>
      <w:r w:rsidR="000F2D31" w:rsidRPr="00FA6D47">
        <w:rPr>
          <w:rFonts w:ascii="Times New Roman" w:hAnsi="Times New Roman" w:cs="Times New Roman"/>
          <w:sz w:val="24"/>
          <w:szCs w:val="24"/>
          <w:lang w:val="ru-RU"/>
        </w:rPr>
        <w:t>|+|</w:t>
      </w:r>
      <w:r w:rsidR="000F2D31">
        <w:rPr>
          <w:rFonts w:ascii="Times New Roman" w:hAnsi="Times New Roman" w:cs="Times New Roman"/>
          <w:i/>
          <w:sz w:val="24"/>
          <w:szCs w:val="24"/>
          <w:lang w:val="en-US"/>
        </w:rPr>
        <w:t>b</w:t>
      </w:r>
      <w:r w:rsidR="000F2D31" w:rsidRPr="00FA6D47">
        <w:rPr>
          <w:rFonts w:ascii="Times New Roman" w:hAnsi="Times New Roman" w:cs="Times New Roman"/>
          <w:sz w:val="24"/>
          <w:szCs w:val="24"/>
          <w:vertAlign w:val="subscript"/>
          <w:lang w:val="ru-RU"/>
        </w:rPr>
        <w:t>2</w:t>
      </w:r>
      <w:r w:rsidR="000F2D31" w:rsidRPr="00FA6D47">
        <w:rPr>
          <w:rFonts w:ascii="Times New Roman" w:hAnsi="Times New Roman" w:cs="Times New Roman"/>
          <w:sz w:val="24"/>
          <w:szCs w:val="24"/>
          <w:lang w:val="ru-RU"/>
        </w:rPr>
        <w:t>|+|</w:t>
      </w:r>
      <w:r w:rsidR="000F2D31" w:rsidRPr="000F2D31">
        <w:rPr>
          <w:rFonts w:ascii="Times New Roman" w:hAnsi="Times New Roman" w:cs="Times New Roman"/>
          <w:i/>
          <w:sz w:val="24"/>
          <w:szCs w:val="24"/>
          <w:lang w:val="en-US"/>
        </w:rPr>
        <w:t>a</w:t>
      </w:r>
      <w:r w:rsidR="000F2D31" w:rsidRPr="00FA6D47">
        <w:rPr>
          <w:rFonts w:ascii="Times New Roman" w:hAnsi="Times New Roman" w:cs="Times New Roman"/>
          <w:sz w:val="24"/>
          <w:szCs w:val="24"/>
          <w:vertAlign w:val="subscript"/>
          <w:lang w:val="ru-RU"/>
        </w:rPr>
        <w:t>3</w:t>
      </w:r>
      <w:r w:rsidR="000F2D31" w:rsidRPr="00FA6D47">
        <w:rPr>
          <w:rFonts w:ascii="Times New Roman" w:hAnsi="Times New Roman" w:cs="Times New Roman"/>
          <w:sz w:val="24"/>
          <w:szCs w:val="24"/>
          <w:lang w:val="ru-RU"/>
        </w:rPr>
        <w:t>|+|</w:t>
      </w:r>
      <w:r w:rsidR="000F2D31">
        <w:rPr>
          <w:rFonts w:ascii="Times New Roman" w:hAnsi="Times New Roman" w:cs="Times New Roman"/>
          <w:i/>
          <w:sz w:val="24"/>
          <w:szCs w:val="24"/>
          <w:lang w:val="en-US"/>
        </w:rPr>
        <w:t>b</w:t>
      </w:r>
      <w:r w:rsidR="000F2D31" w:rsidRPr="00FA6D47">
        <w:rPr>
          <w:rFonts w:ascii="Times New Roman" w:hAnsi="Times New Roman" w:cs="Times New Roman"/>
          <w:sz w:val="24"/>
          <w:szCs w:val="24"/>
          <w:vertAlign w:val="subscript"/>
          <w:lang w:val="ru-RU"/>
        </w:rPr>
        <w:t>3</w:t>
      </w:r>
      <w:r w:rsidR="000F2D31" w:rsidRPr="00FA6D47">
        <w:rPr>
          <w:rFonts w:ascii="Times New Roman" w:hAnsi="Times New Roman" w:cs="Times New Roman"/>
          <w:sz w:val="24"/>
          <w:szCs w:val="24"/>
          <w:lang w:val="ru-RU"/>
        </w:rPr>
        <w:t xml:space="preserve">|, </w:t>
      </w:r>
      <w:r w:rsidR="000F2D31" w:rsidRPr="00A32AE4">
        <w:rPr>
          <w:rFonts w:ascii="Times New Roman" w:hAnsi="Times New Roman" w:cs="Times New Roman"/>
          <w:i/>
          <w:sz w:val="24"/>
          <w:szCs w:val="24"/>
          <w:lang w:val="ru-RU"/>
        </w:rPr>
        <w:t>3</w:t>
      </w:r>
      <w:r w:rsidR="000F2D31" w:rsidRPr="00FA6D47">
        <w:rPr>
          <w:rFonts w:ascii="Times New Roman" w:hAnsi="Times New Roman" w:cs="Times New Roman"/>
          <w:sz w:val="24"/>
          <w:szCs w:val="24"/>
          <w:lang w:val="ru-RU"/>
        </w:rPr>
        <w:t xml:space="preserve"> – </w:t>
      </w:r>
      <w:proofErr w:type="spellStart"/>
      <w:r w:rsidR="000F2D31" w:rsidRPr="000F2D31">
        <w:rPr>
          <w:rFonts w:ascii="Times New Roman" w:hAnsi="Times New Roman" w:cs="Times New Roman"/>
          <w:i/>
          <w:sz w:val="24"/>
          <w:szCs w:val="24"/>
          <w:lang w:val="en-US"/>
        </w:rPr>
        <w:t>Q</w:t>
      </w:r>
      <w:r w:rsidR="000F2D31">
        <w:rPr>
          <w:rFonts w:ascii="Times New Roman" w:hAnsi="Times New Roman" w:cs="Times New Roman"/>
          <w:sz w:val="24"/>
          <w:szCs w:val="24"/>
          <w:vertAlign w:val="subscript"/>
          <w:lang w:val="en-US"/>
        </w:rPr>
        <w:t>bs</w:t>
      </w:r>
      <w:proofErr w:type="spellEnd"/>
      <w:r w:rsidR="000F2D31" w:rsidRPr="00FA6D47">
        <w:rPr>
          <w:rFonts w:ascii="Times New Roman" w:hAnsi="Times New Roman" w:cs="Times New Roman"/>
          <w:sz w:val="24"/>
          <w:szCs w:val="24"/>
          <w:lang w:val="ru-RU"/>
        </w:rPr>
        <w:t>.</w:t>
      </w:r>
      <w:r w:rsidR="002A7C1A" w:rsidRPr="00FA6D47">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Параметры: </w:t>
      </w:r>
      <w:r>
        <w:rPr>
          <w:rFonts w:ascii="Times New Roman" w:hAnsi="Times New Roman" w:cs="Times New Roman"/>
        </w:rPr>
        <w:t>ε</w:t>
      </w:r>
      <w:r>
        <w:rPr>
          <w:rFonts w:ascii="Times New Roman" w:hAnsi="Times New Roman" w:cs="Times New Roman"/>
          <w:vertAlign w:val="subscript"/>
          <w:lang w:val="ru-RU"/>
        </w:rPr>
        <w:t>1</w:t>
      </w:r>
      <w:r>
        <w:rPr>
          <w:rFonts w:ascii="Times New Roman" w:hAnsi="Times New Roman" w:cs="Times New Roman"/>
          <w:lang w:val="ru-RU"/>
        </w:rPr>
        <w:t xml:space="preserve">=5.76, </w:t>
      </w:r>
      <w:r>
        <w:rPr>
          <w:rFonts w:ascii="Times New Roman" w:hAnsi="Times New Roman" w:cs="Times New Roman"/>
        </w:rPr>
        <w:t>μ</w:t>
      </w:r>
      <w:r>
        <w:rPr>
          <w:rFonts w:ascii="Times New Roman" w:hAnsi="Times New Roman" w:cs="Times New Roman"/>
          <w:vertAlign w:val="subscript"/>
          <w:lang w:val="ru-RU"/>
        </w:rPr>
        <w:t>1</w:t>
      </w:r>
      <w:r>
        <w:rPr>
          <w:rFonts w:ascii="Times New Roman" w:hAnsi="Times New Roman" w:cs="Times New Roman"/>
          <w:lang w:val="ru-RU"/>
        </w:rPr>
        <w:t xml:space="preserve">=1, </w:t>
      </w:r>
      <w:r w:rsidRPr="00453016">
        <w:rPr>
          <w:rFonts w:ascii="Times New Roman" w:hAnsi="Times New Roman" w:cs="Times New Roman"/>
          <w:i/>
          <w:lang w:val="en-US"/>
        </w:rPr>
        <w:t>h</w:t>
      </w:r>
      <w:r w:rsidRPr="00FA6D47">
        <w:rPr>
          <w:rFonts w:ascii="Times New Roman" w:hAnsi="Times New Roman" w:cs="Times New Roman"/>
          <w:vertAlign w:val="subscript"/>
          <w:lang w:val="ru-RU"/>
        </w:rPr>
        <w:t>0</w:t>
      </w:r>
      <w:r>
        <w:rPr>
          <w:rFonts w:ascii="Times New Roman" w:hAnsi="Times New Roman" w:cs="Times New Roman"/>
          <w:lang w:val="ru-RU"/>
        </w:rPr>
        <w:t>=–0.1,</w:t>
      </w:r>
      <w:r w:rsidRPr="00FA6D47">
        <w:rPr>
          <w:rFonts w:ascii="Times New Roman" w:hAnsi="Times New Roman" w:cs="Times New Roman"/>
          <w:lang w:val="ru-RU"/>
        </w:rPr>
        <w:t xml:space="preserve"> </w:t>
      </w:r>
      <w:r w:rsidRPr="00453016">
        <w:rPr>
          <w:rFonts w:ascii="Times New Roman" w:hAnsi="Times New Roman" w:cs="Times New Roman"/>
          <w:i/>
          <w:lang w:val="en-US"/>
        </w:rPr>
        <w:t>h</w:t>
      </w:r>
      <w:r w:rsidRPr="00FA6D47">
        <w:rPr>
          <w:rFonts w:ascii="Times New Roman" w:hAnsi="Times New Roman" w:cs="Times New Roman"/>
          <w:vertAlign w:val="subscript"/>
          <w:lang w:val="ru-RU"/>
        </w:rPr>
        <w:t>2</w:t>
      </w:r>
      <w:r>
        <w:rPr>
          <w:rFonts w:ascii="Times New Roman" w:hAnsi="Times New Roman" w:cs="Times New Roman"/>
          <w:lang w:val="ru-RU"/>
        </w:rPr>
        <w:t>=-1</w:t>
      </w:r>
      <w:r w:rsidR="002C1CC6">
        <w:rPr>
          <w:rFonts w:ascii="Times New Roman" w:hAnsi="Times New Roman" w:cs="Times New Roman"/>
          <w:lang w:val="ru-RU"/>
        </w:rPr>
        <w:t xml:space="preserve">, </w:t>
      </w:r>
      <w:r w:rsidR="002C1CC6">
        <w:rPr>
          <w:rFonts w:ascii="Times New Roman" w:hAnsi="Times New Roman" w:cs="Times New Roman"/>
        </w:rPr>
        <w:t>ε</w:t>
      </w:r>
      <w:r w:rsidR="002C1CC6">
        <w:rPr>
          <w:rFonts w:ascii="Times New Roman" w:hAnsi="Times New Roman" w:cs="Times New Roman"/>
          <w:vertAlign w:val="subscript"/>
          <w:lang w:val="ru-RU"/>
        </w:rPr>
        <w:t>0</w:t>
      </w:r>
      <w:r w:rsidR="002C1CC6">
        <w:rPr>
          <w:rFonts w:ascii="Times New Roman" w:hAnsi="Times New Roman" w:cs="Times New Roman"/>
          <w:lang w:val="ru-RU"/>
        </w:rPr>
        <w:t xml:space="preserve">=1, </w:t>
      </w:r>
      <w:r w:rsidR="002C1CC6">
        <w:rPr>
          <w:rFonts w:ascii="Times New Roman" w:hAnsi="Times New Roman" w:cs="Times New Roman"/>
        </w:rPr>
        <w:t>μ</w:t>
      </w:r>
      <w:r w:rsidR="002C1CC6">
        <w:rPr>
          <w:rFonts w:ascii="Times New Roman" w:hAnsi="Times New Roman" w:cs="Times New Roman"/>
          <w:vertAlign w:val="subscript"/>
          <w:lang w:val="ru-RU"/>
        </w:rPr>
        <w:t>0</w:t>
      </w:r>
      <w:r w:rsidR="002C1CC6">
        <w:rPr>
          <w:rFonts w:ascii="Times New Roman" w:hAnsi="Times New Roman" w:cs="Times New Roman"/>
          <w:lang w:val="ru-RU"/>
        </w:rPr>
        <w:t>=1.</w:t>
      </w:r>
    </w:p>
    <w:p w:rsidR="00A32AE4" w:rsidRPr="00A32AE4" w:rsidRDefault="00A32AE4" w:rsidP="004C1998">
      <w:pPr>
        <w:spacing w:after="0" w:line="360" w:lineRule="auto"/>
        <w:jc w:val="both"/>
        <w:rPr>
          <w:rFonts w:ascii="Times New Roman" w:hAnsi="Times New Roman" w:cs="Times New Roman"/>
          <w:sz w:val="24"/>
          <w:szCs w:val="24"/>
          <w:lang w:val="en-US"/>
        </w:rPr>
      </w:pPr>
      <w:proofErr w:type="gramStart"/>
      <w:r>
        <w:rPr>
          <w:rFonts w:ascii="Times New Roman" w:hAnsi="Times New Roman" w:cs="Times New Roman"/>
          <w:lang w:val="en-US"/>
        </w:rPr>
        <w:t>Fig. 2.</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 xml:space="preserve">Mie scattering coefficients and backscattering cross-section </w:t>
      </w:r>
      <w:proofErr w:type="spellStart"/>
      <w:r w:rsidRPr="000F2D31">
        <w:rPr>
          <w:rFonts w:ascii="Times New Roman" w:hAnsi="Times New Roman" w:cs="Times New Roman"/>
          <w:i/>
          <w:sz w:val="24"/>
          <w:szCs w:val="24"/>
          <w:lang w:val="en-US"/>
        </w:rPr>
        <w:t>Q</w:t>
      </w:r>
      <w:r>
        <w:rPr>
          <w:rFonts w:ascii="Times New Roman" w:hAnsi="Times New Roman" w:cs="Times New Roman"/>
          <w:sz w:val="24"/>
          <w:szCs w:val="24"/>
          <w:vertAlign w:val="subscript"/>
          <w:lang w:val="en-US"/>
        </w:rPr>
        <w:t>bs</w:t>
      </w:r>
      <w:proofErr w:type="spellEnd"/>
      <w:r>
        <w:rPr>
          <w:rFonts w:ascii="Times New Roman" w:hAnsi="Times New Roman" w:cs="Times New Roman"/>
          <w:sz w:val="24"/>
          <w:szCs w:val="24"/>
          <w:lang w:val="ru-RU"/>
        </w:rPr>
        <w:t xml:space="preserve"> </w:t>
      </w:r>
      <w:r>
        <w:rPr>
          <w:rFonts w:ascii="Times New Roman" w:hAnsi="Times New Roman" w:cs="Times New Roman"/>
          <w:sz w:val="24"/>
          <w:szCs w:val="24"/>
          <w:lang w:val="en-US"/>
        </w:rPr>
        <w:t xml:space="preserve">depending on sphere’s size parameter </w:t>
      </w:r>
      <w:r w:rsidRPr="002A7C1A">
        <w:rPr>
          <w:rFonts w:ascii="Times New Roman" w:hAnsi="Times New Roman" w:cs="Times New Roman"/>
          <w:i/>
          <w:sz w:val="24"/>
          <w:szCs w:val="24"/>
          <w:lang w:val="en-US"/>
        </w:rPr>
        <w:t>k</w:t>
      </w:r>
      <w:r w:rsidRPr="00FA6D47">
        <w:rPr>
          <w:rFonts w:ascii="Times New Roman" w:hAnsi="Times New Roman" w:cs="Times New Roman"/>
          <w:sz w:val="24"/>
          <w:szCs w:val="24"/>
          <w:vertAlign w:val="subscript"/>
          <w:lang w:val="ru-RU"/>
        </w:rPr>
        <w:t>0</w:t>
      </w:r>
      <w:r w:rsidRPr="002A7C1A">
        <w:rPr>
          <w:rFonts w:ascii="Times New Roman" w:hAnsi="Times New Roman" w:cs="Times New Roman"/>
          <w:i/>
          <w:sz w:val="24"/>
          <w:szCs w:val="24"/>
          <w:lang w:val="en-US"/>
        </w:rPr>
        <w:t>R</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r w:rsidRPr="00A32AE4">
        <w:rPr>
          <w:rFonts w:ascii="Times New Roman" w:hAnsi="Times New Roman" w:cs="Times New Roman"/>
          <w:i/>
          <w:sz w:val="24"/>
          <w:szCs w:val="24"/>
          <w:lang w:val="ru-RU"/>
        </w:rPr>
        <w:t>1</w:t>
      </w:r>
      <w:r w:rsidRPr="00FA6D47">
        <w:rPr>
          <w:rFonts w:ascii="Times New Roman" w:hAnsi="Times New Roman" w:cs="Times New Roman"/>
          <w:sz w:val="24"/>
          <w:szCs w:val="24"/>
          <w:lang w:val="ru-RU"/>
        </w:rPr>
        <w:t xml:space="preserve"> – |</w:t>
      </w:r>
      <w:r w:rsidRPr="000F2D31">
        <w:rPr>
          <w:rFonts w:ascii="Times New Roman" w:hAnsi="Times New Roman" w:cs="Times New Roman"/>
          <w:i/>
          <w:sz w:val="24"/>
          <w:szCs w:val="24"/>
          <w:lang w:val="en-US"/>
        </w:rPr>
        <w:t>a</w:t>
      </w:r>
      <w:r w:rsidRPr="00FA6D47">
        <w:rPr>
          <w:rFonts w:ascii="Times New Roman" w:hAnsi="Times New Roman" w:cs="Times New Roman"/>
          <w:sz w:val="24"/>
          <w:szCs w:val="24"/>
          <w:vertAlign w:val="subscript"/>
          <w:lang w:val="ru-RU"/>
        </w:rPr>
        <w:t>1</w:t>
      </w:r>
      <w:r w:rsidRPr="00FA6D47">
        <w:rPr>
          <w:rFonts w:ascii="Times New Roman" w:hAnsi="Times New Roman" w:cs="Times New Roman"/>
          <w:sz w:val="24"/>
          <w:szCs w:val="24"/>
          <w:lang w:val="ru-RU"/>
        </w:rPr>
        <w:t>–</w:t>
      </w:r>
      <w:r w:rsidRPr="000F2D31">
        <w:rPr>
          <w:rFonts w:ascii="Times New Roman" w:hAnsi="Times New Roman" w:cs="Times New Roman"/>
          <w:i/>
          <w:sz w:val="24"/>
          <w:szCs w:val="24"/>
          <w:lang w:val="en-US"/>
        </w:rPr>
        <w:t>b</w:t>
      </w:r>
      <w:r w:rsidRPr="00FA6D47">
        <w:rPr>
          <w:rFonts w:ascii="Times New Roman" w:hAnsi="Times New Roman" w:cs="Times New Roman"/>
          <w:sz w:val="24"/>
          <w:szCs w:val="24"/>
          <w:vertAlign w:val="subscript"/>
          <w:lang w:val="ru-RU"/>
        </w:rPr>
        <w:t>1</w:t>
      </w:r>
      <w:r w:rsidRPr="00FA6D47">
        <w:rPr>
          <w:rFonts w:ascii="Times New Roman" w:hAnsi="Times New Roman" w:cs="Times New Roman"/>
          <w:sz w:val="24"/>
          <w:szCs w:val="24"/>
          <w:lang w:val="ru-RU"/>
        </w:rPr>
        <w:t xml:space="preserve">|, </w:t>
      </w:r>
      <w:r w:rsidRPr="00A32AE4">
        <w:rPr>
          <w:rFonts w:ascii="Times New Roman" w:hAnsi="Times New Roman" w:cs="Times New Roman"/>
          <w:i/>
          <w:sz w:val="24"/>
          <w:szCs w:val="24"/>
          <w:lang w:val="ru-RU"/>
        </w:rPr>
        <w:t>2</w:t>
      </w:r>
      <w:r w:rsidRPr="00FA6D47">
        <w:rPr>
          <w:rFonts w:ascii="Times New Roman" w:hAnsi="Times New Roman" w:cs="Times New Roman"/>
          <w:sz w:val="24"/>
          <w:szCs w:val="24"/>
          <w:lang w:val="ru-RU"/>
        </w:rPr>
        <w:t xml:space="preserve"> – |</w:t>
      </w:r>
      <w:r w:rsidRPr="000F2D31">
        <w:rPr>
          <w:rFonts w:ascii="Times New Roman" w:hAnsi="Times New Roman" w:cs="Times New Roman"/>
          <w:i/>
          <w:sz w:val="24"/>
          <w:szCs w:val="24"/>
          <w:lang w:val="en-US"/>
        </w:rPr>
        <w:t>a</w:t>
      </w:r>
      <w:r w:rsidRPr="00FA6D47">
        <w:rPr>
          <w:rFonts w:ascii="Times New Roman" w:hAnsi="Times New Roman" w:cs="Times New Roman"/>
          <w:sz w:val="24"/>
          <w:szCs w:val="24"/>
          <w:vertAlign w:val="subscript"/>
          <w:lang w:val="ru-RU"/>
        </w:rPr>
        <w:t>2</w:t>
      </w:r>
      <w:r w:rsidRPr="00FA6D47">
        <w:rPr>
          <w:rFonts w:ascii="Times New Roman" w:hAnsi="Times New Roman" w:cs="Times New Roman"/>
          <w:sz w:val="24"/>
          <w:szCs w:val="24"/>
          <w:lang w:val="ru-RU"/>
        </w:rPr>
        <w:t>|+|</w:t>
      </w:r>
      <w:r>
        <w:rPr>
          <w:rFonts w:ascii="Times New Roman" w:hAnsi="Times New Roman" w:cs="Times New Roman"/>
          <w:i/>
          <w:sz w:val="24"/>
          <w:szCs w:val="24"/>
          <w:lang w:val="en-US"/>
        </w:rPr>
        <w:t>b</w:t>
      </w:r>
      <w:r w:rsidRPr="00FA6D47">
        <w:rPr>
          <w:rFonts w:ascii="Times New Roman" w:hAnsi="Times New Roman" w:cs="Times New Roman"/>
          <w:sz w:val="24"/>
          <w:szCs w:val="24"/>
          <w:vertAlign w:val="subscript"/>
          <w:lang w:val="ru-RU"/>
        </w:rPr>
        <w:t>2</w:t>
      </w:r>
      <w:r w:rsidRPr="00FA6D47">
        <w:rPr>
          <w:rFonts w:ascii="Times New Roman" w:hAnsi="Times New Roman" w:cs="Times New Roman"/>
          <w:sz w:val="24"/>
          <w:szCs w:val="24"/>
          <w:lang w:val="ru-RU"/>
        </w:rPr>
        <w:t>|+|</w:t>
      </w:r>
      <w:r w:rsidRPr="000F2D31">
        <w:rPr>
          <w:rFonts w:ascii="Times New Roman" w:hAnsi="Times New Roman" w:cs="Times New Roman"/>
          <w:i/>
          <w:sz w:val="24"/>
          <w:szCs w:val="24"/>
          <w:lang w:val="en-US"/>
        </w:rPr>
        <w:t>a</w:t>
      </w:r>
      <w:r w:rsidRPr="00FA6D47">
        <w:rPr>
          <w:rFonts w:ascii="Times New Roman" w:hAnsi="Times New Roman" w:cs="Times New Roman"/>
          <w:sz w:val="24"/>
          <w:szCs w:val="24"/>
          <w:vertAlign w:val="subscript"/>
          <w:lang w:val="ru-RU"/>
        </w:rPr>
        <w:t>3</w:t>
      </w:r>
      <w:r w:rsidRPr="00FA6D47">
        <w:rPr>
          <w:rFonts w:ascii="Times New Roman" w:hAnsi="Times New Roman" w:cs="Times New Roman"/>
          <w:sz w:val="24"/>
          <w:szCs w:val="24"/>
          <w:lang w:val="ru-RU"/>
        </w:rPr>
        <w:t>|+|</w:t>
      </w:r>
      <w:r>
        <w:rPr>
          <w:rFonts w:ascii="Times New Roman" w:hAnsi="Times New Roman" w:cs="Times New Roman"/>
          <w:i/>
          <w:sz w:val="24"/>
          <w:szCs w:val="24"/>
          <w:lang w:val="en-US"/>
        </w:rPr>
        <w:t>b</w:t>
      </w:r>
      <w:r w:rsidRPr="00FA6D47">
        <w:rPr>
          <w:rFonts w:ascii="Times New Roman" w:hAnsi="Times New Roman" w:cs="Times New Roman"/>
          <w:sz w:val="24"/>
          <w:szCs w:val="24"/>
          <w:vertAlign w:val="subscript"/>
          <w:lang w:val="ru-RU"/>
        </w:rPr>
        <w:t>3</w:t>
      </w:r>
      <w:r w:rsidRPr="00FA6D47">
        <w:rPr>
          <w:rFonts w:ascii="Times New Roman" w:hAnsi="Times New Roman" w:cs="Times New Roman"/>
          <w:sz w:val="24"/>
          <w:szCs w:val="24"/>
          <w:lang w:val="ru-RU"/>
        </w:rPr>
        <w:t xml:space="preserve">|, </w:t>
      </w:r>
      <w:r w:rsidRPr="00A32AE4">
        <w:rPr>
          <w:rFonts w:ascii="Times New Roman" w:hAnsi="Times New Roman" w:cs="Times New Roman"/>
          <w:i/>
          <w:sz w:val="24"/>
          <w:szCs w:val="24"/>
          <w:lang w:val="ru-RU"/>
        </w:rPr>
        <w:t>3</w:t>
      </w:r>
      <w:r w:rsidRPr="00FA6D47">
        <w:rPr>
          <w:rFonts w:ascii="Times New Roman" w:hAnsi="Times New Roman" w:cs="Times New Roman"/>
          <w:sz w:val="24"/>
          <w:szCs w:val="24"/>
          <w:lang w:val="ru-RU"/>
        </w:rPr>
        <w:t xml:space="preserve"> – </w:t>
      </w:r>
      <w:proofErr w:type="spellStart"/>
      <w:r w:rsidRPr="000F2D31">
        <w:rPr>
          <w:rFonts w:ascii="Times New Roman" w:hAnsi="Times New Roman" w:cs="Times New Roman"/>
          <w:i/>
          <w:sz w:val="24"/>
          <w:szCs w:val="24"/>
          <w:lang w:val="en-US"/>
        </w:rPr>
        <w:t>Q</w:t>
      </w:r>
      <w:r>
        <w:rPr>
          <w:rFonts w:ascii="Times New Roman" w:hAnsi="Times New Roman" w:cs="Times New Roman"/>
          <w:sz w:val="24"/>
          <w:szCs w:val="24"/>
          <w:vertAlign w:val="subscript"/>
          <w:lang w:val="en-US"/>
        </w:rPr>
        <w:t>bs</w:t>
      </w:r>
      <w:proofErr w:type="spellEnd"/>
      <w:r w:rsidRPr="00FA6D47">
        <w:rPr>
          <w:rFonts w:ascii="Times New Roman" w:hAnsi="Times New Roman" w:cs="Times New Roman"/>
          <w:sz w:val="24"/>
          <w:szCs w:val="24"/>
          <w:lang w:val="ru-RU"/>
        </w:rPr>
        <w:t xml:space="preserve">. </w:t>
      </w:r>
      <w:r>
        <w:rPr>
          <w:rFonts w:ascii="Times New Roman" w:hAnsi="Times New Roman" w:cs="Times New Roman"/>
          <w:sz w:val="24"/>
          <w:szCs w:val="24"/>
          <w:lang w:val="en-US"/>
        </w:rPr>
        <w:t>Parameters</w:t>
      </w:r>
      <w:r>
        <w:rPr>
          <w:rFonts w:ascii="Times New Roman" w:hAnsi="Times New Roman" w:cs="Times New Roman"/>
          <w:sz w:val="24"/>
          <w:szCs w:val="24"/>
          <w:lang w:val="ru-RU"/>
        </w:rPr>
        <w:t xml:space="preserve">: </w:t>
      </w:r>
      <w:r>
        <w:rPr>
          <w:rFonts w:ascii="Times New Roman" w:hAnsi="Times New Roman" w:cs="Times New Roman"/>
        </w:rPr>
        <w:t>ε</w:t>
      </w:r>
      <w:r>
        <w:rPr>
          <w:rFonts w:ascii="Times New Roman" w:hAnsi="Times New Roman" w:cs="Times New Roman"/>
          <w:vertAlign w:val="subscript"/>
          <w:lang w:val="ru-RU"/>
        </w:rPr>
        <w:t>1</w:t>
      </w:r>
      <w:r>
        <w:rPr>
          <w:rFonts w:ascii="Times New Roman" w:hAnsi="Times New Roman" w:cs="Times New Roman"/>
          <w:lang w:val="ru-RU"/>
        </w:rPr>
        <w:t xml:space="preserve">=5.76, </w:t>
      </w:r>
      <w:r>
        <w:rPr>
          <w:rFonts w:ascii="Times New Roman" w:hAnsi="Times New Roman" w:cs="Times New Roman"/>
        </w:rPr>
        <w:t>μ</w:t>
      </w:r>
      <w:r>
        <w:rPr>
          <w:rFonts w:ascii="Times New Roman" w:hAnsi="Times New Roman" w:cs="Times New Roman"/>
          <w:vertAlign w:val="subscript"/>
          <w:lang w:val="ru-RU"/>
        </w:rPr>
        <w:t>1</w:t>
      </w:r>
      <w:r>
        <w:rPr>
          <w:rFonts w:ascii="Times New Roman" w:hAnsi="Times New Roman" w:cs="Times New Roman"/>
          <w:lang w:val="ru-RU"/>
        </w:rPr>
        <w:t xml:space="preserve">=1, </w:t>
      </w:r>
      <w:r w:rsidRPr="00453016">
        <w:rPr>
          <w:rFonts w:ascii="Times New Roman" w:hAnsi="Times New Roman" w:cs="Times New Roman"/>
          <w:i/>
          <w:lang w:val="en-US"/>
        </w:rPr>
        <w:t>h</w:t>
      </w:r>
      <w:r w:rsidRPr="00FA6D47">
        <w:rPr>
          <w:rFonts w:ascii="Times New Roman" w:hAnsi="Times New Roman" w:cs="Times New Roman"/>
          <w:vertAlign w:val="subscript"/>
          <w:lang w:val="ru-RU"/>
        </w:rPr>
        <w:t>0</w:t>
      </w:r>
      <w:r>
        <w:rPr>
          <w:rFonts w:ascii="Times New Roman" w:hAnsi="Times New Roman" w:cs="Times New Roman"/>
          <w:lang w:val="ru-RU"/>
        </w:rPr>
        <w:t>=–0.1,</w:t>
      </w:r>
      <w:r w:rsidRPr="00FA6D47">
        <w:rPr>
          <w:rFonts w:ascii="Times New Roman" w:hAnsi="Times New Roman" w:cs="Times New Roman"/>
          <w:lang w:val="ru-RU"/>
        </w:rPr>
        <w:t xml:space="preserve"> </w:t>
      </w:r>
      <w:r w:rsidRPr="00453016">
        <w:rPr>
          <w:rFonts w:ascii="Times New Roman" w:hAnsi="Times New Roman" w:cs="Times New Roman"/>
          <w:i/>
          <w:lang w:val="en-US"/>
        </w:rPr>
        <w:t>h</w:t>
      </w:r>
      <w:r w:rsidRPr="00FA6D47">
        <w:rPr>
          <w:rFonts w:ascii="Times New Roman" w:hAnsi="Times New Roman" w:cs="Times New Roman"/>
          <w:vertAlign w:val="subscript"/>
          <w:lang w:val="ru-RU"/>
        </w:rPr>
        <w:t>2</w:t>
      </w:r>
      <w:r>
        <w:rPr>
          <w:rFonts w:ascii="Times New Roman" w:hAnsi="Times New Roman" w:cs="Times New Roman"/>
          <w:lang w:val="ru-RU"/>
        </w:rPr>
        <w:t xml:space="preserve">=-1, </w:t>
      </w:r>
      <w:r>
        <w:rPr>
          <w:rFonts w:ascii="Times New Roman" w:hAnsi="Times New Roman" w:cs="Times New Roman"/>
        </w:rPr>
        <w:t>ε</w:t>
      </w:r>
      <w:r>
        <w:rPr>
          <w:rFonts w:ascii="Times New Roman" w:hAnsi="Times New Roman" w:cs="Times New Roman"/>
          <w:vertAlign w:val="subscript"/>
          <w:lang w:val="ru-RU"/>
        </w:rPr>
        <w:t>0</w:t>
      </w:r>
      <w:r>
        <w:rPr>
          <w:rFonts w:ascii="Times New Roman" w:hAnsi="Times New Roman" w:cs="Times New Roman"/>
          <w:lang w:val="ru-RU"/>
        </w:rPr>
        <w:t>=1</w:t>
      </w:r>
      <w:r>
        <w:rPr>
          <w:rFonts w:ascii="Times New Roman" w:hAnsi="Times New Roman" w:cs="Times New Roman"/>
          <w:lang w:val="en-US"/>
        </w:rPr>
        <w:t xml:space="preserve"> and</w:t>
      </w:r>
      <w:r>
        <w:rPr>
          <w:rFonts w:ascii="Times New Roman" w:hAnsi="Times New Roman" w:cs="Times New Roman"/>
          <w:lang w:val="ru-RU"/>
        </w:rPr>
        <w:t xml:space="preserve"> </w:t>
      </w:r>
      <w:r>
        <w:rPr>
          <w:rFonts w:ascii="Times New Roman" w:hAnsi="Times New Roman" w:cs="Times New Roman"/>
        </w:rPr>
        <w:t>μ</w:t>
      </w:r>
      <w:r>
        <w:rPr>
          <w:rFonts w:ascii="Times New Roman" w:hAnsi="Times New Roman" w:cs="Times New Roman"/>
          <w:vertAlign w:val="subscript"/>
          <w:lang w:val="ru-RU"/>
        </w:rPr>
        <w:t>0</w:t>
      </w:r>
      <w:r>
        <w:rPr>
          <w:rFonts w:ascii="Times New Roman" w:hAnsi="Times New Roman" w:cs="Times New Roman"/>
          <w:lang w:val="ru-RU"/>
        </w:rPr>
        <w:t>=1.</w:t>
      </w:r>
    </w:p>
    <w:p w:rsidR="007F543A" w:rsidRPr="007F543A" w:rsidRDefault="007F543A" w:rsidP="00AD0BF7">
      <w:pPr>
        <w:spacing w:after="0" w:line="360" w:lineRule="auto"/>
        <w:jc w:val="both"/>
        <w:rPr>
          <w:rFonts w:ascii="Times New Roman" w:hAnsi="Times New Roman" w:cs="Times New Roman"/>
          <w:sz w:val="24"/>
          <w:szCs w:val="24"/>
        </w:rPr>
      </w:pPr>
    </w:p>
    <w:p w:rsidR="00934FCB" w:rsidRPr="0010596C" w:rsidRDefault="00282F77" w:rsidP="00934FCB">
      <w:pPr>
        <w:spacing w:after="0" w:line="360" w:lineRule="auto"/>
        <w:rPr>
          <w:rFonts w:ascii="Times New Roman" w:hAnsi="Times New Roman" w:cs="Times New Roman"/>
          <w:b/>
          <w:sz w:val="24"/>
          <w:szCs w:val="24"/>
          <w:lang w:val="ru-RU"/>
        </w:rPr>
      </w:pPr>
      <w:r>
        <w:rPr>
          <w:rFonts w:ascii="Times New Roman" w:hAnsi="Times New Roman" w:cs="Times New Roman"/>
          <w:b/>
          <w:sz w:val="24"/>
          <w:szCs w:val="24"/>
          <w:lang w:val="ru-RU"/>
        </w:rPr>
        <w:t>5</w:t>
      </w:r>
      <w:r w:rsidR="00934FCB" w:rsidRPr="0010596C">
        <w:rPr>
          <w:rFonts w:ascii="Times New Roman" w:hAnsi="Times New Roman" w:cs="Times New Roman"/>
          <w:b/>
          <w:sz w:val="24"/>
          <w:szCs w:val="24"/>
          <w:lang w:val="ru-RU"/>
        </w:rPr>
        <w:t>. Заключение</w:t>
      </w:r>
    </w:p>
    <w:p w:rsidR="00934FCB" w:rsidRPr="002B11E2" w:rsidRDefault="002B11E2" w:rsidP="00934FCB">
      <w:pPr>
        <w:spacing w:after="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В работе разработан подход для расчета коэффициентов рассеяния Ми на неоднородной бианизтропной сферической частице. </w:t>
      </w:r>
      <w:r w:rsidR="001923FB">
        <w:rPr>
          <w:rFonts w:ascii="Times New Roman" w:hAnsi="Times New Roman" w:cs="Times New Roman"/>
          <w:sz w:val="24"/>
          <w:szCs w:val="24"/>
          <w:lang w:val="ru-RU"/>
        </w:rPr>
        <w:t>В основе подхода</w:t>
      </w:r>
      <w:r w:rsidR="008F479B">
        <w:rPr>
          <w:rFonts w:ascii="Times New Roman" w:hAnsi="Times New Roman" w:cs="Times New Roman"/>
          <w:sz w:val="24"/>
          <w:szCs w:val="24"/>
          <w:lang w:val="ru-RU"/>
        </w:rPr>
        <w:t xml:space="preserve"> лежит</w:t>
      </w:r>
      <w:r w:rsidR="001923FB">
        <w:rPr>
          <w:rFonts w:ascii="Times New Roman" w:hAnsi="Times New Roman" w:cs="Times New Roman"/>
          <w:sz w:val="24"/>
          <w:szCs w:val="24"/>
          <w:lang w:val="ru-RU"/>
        </w:rPr>
        <w:t xml:space="preserve"> сравнение между традиционной теорией рассеяния Ми и операторной теорией. Последняя позволяет в общем виде вычислять рассеянные электромагнитные поля на неоднородных многослойных бианизотропных частицах, но не использует коэффициенты Ми. Теория рассеяния Ми, наоборот, позволяет найти коэффициенты рассеяния, но их запись не универсальна. Объединяя оба подхода, бы</w:t>
      </w:r>
      <w:r w:rsidR="00D6368D">
        <w:rPr>
          <w:rFonts w:ascii="Times New Roman" w:hAnsi="Times New Roman" w:cs="Times New Roman"/>
          <w:sz w:val="24"/>
          <w:szCs w:val="24"/>
          <w:lang w:val="ru-RU"/>
        </w:rPr>
        <w:t>ли получены коэффициенты Ми, выраженные через тензоры импеданса и эволюционные операторы.</w:t>
      </w:r>
      <w:r>
        <w:rPr>
          <w:rFonts w:ascii="Times New Roman" w:hAnsi="Times New Roman" w:cs="Times New Roman"/>
          <w:sz w:val="24"/>
          <w:szCs w:val="24"/>
          <w:lang w:val="ru-RU"/>
        </w:rPr>
        <w:t xml:space="preserve"> </w:t>
      </w:r>
      <w:r w:rsidR="00D6368D">
        <w:rPr>
          <w:rFonts w:ascii="Times New Roman" w:hAnsi="Times New Roman" w:cs="Times New Roman"/>
          <w:sz w:val="24"/>
          <w:szCs w:val="24"/>
          <w:lang w:val="ru-RU"/>
        </w:rPr>
        <w:t>Отметим, что</w:t>
      </w:r>
      <w:r>
        <w:rPr>
          <w:rFonts w:ascii="Times New Roman" w:hAnsi="Times New Roman" w:cs="Times New Roman"/>
          <w:sz w:val="24"/>
          <w:szCs w:val="24"/>
          <w:lang w:val="ru-RU"/>
        </w:rPr>
        <w:t xml:space="preserve"> </w:t>
      </w:r>
      <w:r w:rsidR="00D6368D">
        <w:rPr>
          <w:rFonts w:ascii="Times New Roman" w:hAnsi="Times New Roman" w:cs="Times New Roman"/>
          <w:sz w:val="24"/>
          <w:szCs w:val="24"/>
          <w:lang w:val="ru-RU"/>
        </w:rPr>
        <w:t>данная методика</w:t>
      </w:r>
      <w:r>
        <w:rPr>
          <w:rFonts w:ascii="Times New Roman" w:hAnsi="Times New Roman" w:cs="Times New Roman"/>
          <w:sz w:val="24"/>
          <w:szCs w:val="24"/>
          <w:lang w:val="ru-RU"/>
        </w:rPr>
        <w:t xml:space="preserve"> может быть</w:t>
      </w:r>
      <w:r w:rsidR="009B7931">
        <w:rPr>
          <w:rFonts w:ascii="Times New Roman" w:hAnsi="Times New Roman" w:cs="Times New Roman"/>
          <w:sz w:val="24"/>
          <w:szCs w:val="24"/>
          <w:lang w:val="ru-RU"/>
        </w:rPr>
        <w:t xml:space="preserve"> без труда</w:t>
      </w:r>
      <w:r>
        <w:rPr>
          <w:rFonts w:ascii="Times New Roman" w:hAnsi="Times New Roman" w:cs="Times New Roman"/>
          <w:sz w:val="24"/>
          <w:szCs w:val="24"/>
          <w:lang w:val="ru-RU"/>
        </w:rPr>
        <w:t xml:space="preserve"> обобщен</w:t>
      </w:r>
      <w:r w:rsidR="00D6368D">
        <w:rPr>
          <w:rFonts w:ascii="Times New Roman" w:hAnsi="Times New Roman" w:cs="Times New Roman"/>
          <w:sz w:val="24"/>
          <w:szCs w:val="24"/>
          <w:lang w:val="ru-RU"/>
        </w:rPr>
        <w:t>а</w:t>
      </w:r>
      <w:r>
        <w:rPr>
          <w:rFonts w:ascii="Times New Roman" w:hAnsi="Times New Roman" w:cs="Times New Roman"/>
          <w:sz w:val="24"/>
          <w:szCs w:val="24"/>
          <w:lang w:val="ru-RU"/>
        </w:rPr>
        <w:t xml:space="preserve"> на</w:t>
      </w:r>
      <w:r w:rsidR="009B7931">
        <w:rPr>
          <w:rFonts w:ascii="Times New Roman" w:hAnsi="Times New Roman" w:cs="Times New Roman"/>
          <w:sz w:val="24"/>
          <w:szCs w:val="24"/>
          <w:lang w:val="ru-RU"/>
        </w:rPr>
        <w:t xml:space="preserve"> расчет коэффициентов рассеяния Ми для</w:t>
      </w:r>
      <w:r>
        <w:rPr>
          <w:rFonts w:ascii="Times New Roman" w:hAnsi="Times New Roman" w:cs="Times New Roman"/>
          <w:sz w:val="24"/>
          <w:szCs w:val="24"/>
          <w:lang w:val="ru-RU"/>
        </w:rPr>
        <w:t xml:space="preserve"> многослойны</w:t>
      </w:r>
      <w:r w:rsidR="009B7931">
        <w:rPr>
          <w:rFonts w:ascii="Times New Roman" w:hAnsi="Times New Roman" w:cs="Times New Roman"/>
          <w:sz w:val="24"/>
          <w:szCs w:val="24"/>
          <w:lang w:val="ru-RU"/>
        </w:rPr>
        <w:t>х бианизотропных сферических частиц</w:t>
      </w:r>
      <w:r w:rsidR="00D6368D">
        <w:rPr>
          <w:rFonts w:ascii="Times New Roman" w:hAnsi="Times New Roman" w:cs="Times New Roman"/>
          <w:sz w:val="24"/>
          <w:szCs w:val="24"/>
          <w:lang w:val="ru-RU"/>
        </w:rPr>
        <w:t>.</w:t>
      </w:r>
      <w:r w:rsidR="00F40449">
        <w:rPr>
          <w:rFonts w:ascii="Times New Roman" w:hAnsi="Times New Roman" w:cs="Times New Roman"/>
          <w:sz w:val="24"/>
          <w:szCs w:val="24"/>
          <w:lang w:val="ru-RU"/>
        </w:rPr>
        <w:t xml:space="preserve"> В качестве примера были найдены коэффициенты Ми для неоднородной анизотропной частицы и исследован эффект направленного света.</w:t>
      </w:r>
    </w:p>
    <w:p w:rsidR="00CC081A" w:rsidRDefault="00CC081A" w:rsidP="00934FCB">
      <w:pPr>
        <w:spacing w:after="0" w:line="360" w:lineRule="auto"/>
        <w:jc w:val="both"/>
        <w:rPr>
          <w:rFonts w:ascii="Times New Roman" w:hAnsi="Times New Roman" w:cs="Times New Roman"/>
          <w:sz w:val="24"/>
          <w:szCs w:val="24"/>
          <w:lang w:val="ru-RU"/>
        </w:rPr>
      </w:pPr>
    </w:p>
    <w:p w:rsidR="00934FCB" w:rsidRDefault="00934FCB" w:rsidP="00934FCB">
      <w:pPr>
        <w:spacing w:after="0" w:line="360" w:lineRule="auto"/>
        <w:jc w:val="both"/>
        <w:rPr>
          <w:rFonts w:ascii="Times New Roman" w:hAnsi="Times New Roman" w:cs="Times New Roman"/>
          <w:sz w:val="24"/>
          <w:szCs w:val="24"/>
          <w:lang w:val="ru-RU"/>
        </w:rPr>
      </w:pPr>
      <w:r w:rsidRPr="0010596C">
        <w:rPr>
          <w:rFonts w:ascii="Times New Roman" w:hAnsi="Times New Roman" w:cs="Times New Roman"/>
          <w:sz w:val="24"/>
          <w:szCs w:val="24"/>
          <w:lang w:val="ru-RU"/>
        </w:rPr>
        <w:lastRenderedPageBreak/>
        <w:t>Авторы благодарят Белорусский республиканский фонд фундаментальных исследований, грант Ф16Р-049, за финансовую поддержку.</w:t>
      </w:r>
    </w:p>
    <w:p w:rsidR="00370AF5" w:rsidRPr="00370AF5" w:rsidRDefault="00370AF5" w:rsidP="00934FCB">
      <w:pPr>
        <w:spacing w:after="0" w:line="360" w:lineRule="auto"/>
        <w:jc w:val="both"/>
        <w:rPr>
          <w:rFonts w:ascii="Times New Roman" w:hAnsi="Times New Roman" w:cs="Times New Roman"/>
          <w:sz w:val="24"/>
          <w:szCs w:val="24"/>
          <w:lang w:val="ru-RU"/>
        </w:rPr>
      </w:pPr>
      <w:r w:rsidRPr="00370AF5">
        <w:rPr>
          <w:rFonts w:ascii="Times New Roman" w:hAnsi="Times New Roman" w:cs="Times New Roman"/>
          <w:sz w:val="24"/>
          <w:szCs w:val="24"/>
          <w:lang w:val="ru-RU"/>
        </w:rPr>
        <w:t>The authors acknowledge financial support from the Belarusian Republican Foundation for Fundamental Research (F16R-049).</w:t>
      </w:r>
    </w:p>
    <w:p w:rsidR="00B763F5" w:rsidRPr="0010596C" w:rsidRDefault="00F701AF" w:rsidP="00AD0BF7">
      <w:pPr>
        <w:spacing w:after="0" w:line="360" w:lineRule="auto"/>
        <w:jc w:val="center"/>
        <w:rPr>
          <w:rFonts w:ascii="Times New Roman" w:hAnsi="Times New Roman" w:cs="Times New Roman"/>
          <w:b/>
          <w:sz w:val="24"/>
          <w:szCs w:val="24"/>
          <w:lang w:val="ru-RU"/>
        </w:rPr>
      </w:pPr>
      <w:r w:rsidRPr="0010596C">
        <w:rPr>
          <w:rFonts w:ascii="Times New Roman" w:hAnsi="Times New Roman" w:cs="Times New Roman"/>
          <w:b/>
          <w:sz w:val="24"/>
          <w:szCs w:val="24"/>
          <w:lang w:val="ru-RU"/>
        </w:rPr>
        <w:t>БИБЛИОГРАФИЧЕСКИЙ СПИСОК</w:t>
      </w:r>
    </w:p>
    <w:p w:rsidR="00123F2C" w:rsidRDefault="00123F2C" w:rsidP="00AD0BF7">
      <w:pPr>
        <w:pStyle w:val="ListParagraph"/>
        <w:numPr>
          <w:ilvl w:val="0"/>
          <w:numId w:val="3"/>
        </w:num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Bohren</w:t>
      </w:r>
      <w:proofErr w:type="spellEnd"/>
      <w:r w:rsidR="008E2A5C" w:rsidRPr="00FA6D47">
        <w:rPr>
          <w:rFonts w:ascii="Times New Roman" w:hAnsi="Times New Roman" w:cs="Times New Roman"/>
          <w:sz w:val="24"/>
          <w:szCs w:val="24"/>
          <w:lang w:val="en-US"/>
        </w:rPr>
        <w:t xml:space="preserve"> </w:t>
      </w:r>
      <w:r w:rsidR="008E2A5C">
        <w:rPr>
          <w:rFonts w:ascii="Times New Roman" w:hAnsi="Times New Roman" w:cs="Times New Roman"/>
          <w:sz w:val="24"/>
          <w:szCs w:val="24"/>
          <w:lang w:val="en-US"/>
        </w:rPr>
        <w:t>C.F., Huffman D.R. Absorption and scattering of light by small particles. New York, 1983.</w:t>
      </w:r>
    </w:p>
    <w:p w:rsidR="00123F2C" w:rsidRDefault="00123F2C" w:rsidP="00AD0BF7">
      <w:pPr>
        <w:pStyle w:val="ListParagraph"/>
        <w:numPr>
          <w:ilvl w:val="0"/>
          <w:numId w:val="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Van</w:t>
      </w:r>
      <w:r w:rsidR="008E2A5C">
        <w:rPr>
          <w:rFonts w:ascii="Times New Roman" w:hAnsi="Times New Roman" w:cs="Times New Roman"/>
          <w:sz w:val="24"/>
          <w:szCs w:val="24"/>
          <w:lang w:val="en-US"/>
        </w:rPr>
        <w:t xml:space="preserve"> de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Hulst</w:t>
      </w:r>
      <w:proofErr w:type="spellEnd"/>
      <w:r w:rsidR="008E2A5C">
        <w:rPr>
          <w:rFonts w:ascii="Times New Roman" w:hAnsi="Times New Roman" w:cs="Times New Roman"/>
          <w:sz w:val="24"/>
          <w:szCs w:val="24"/>
          <w:lang w:val="en-US"/>
        </w:rPr>
        <w:t xml:space="preserve"> H.C., Light scattering by small particles. New York, 1981.</w:t>
      </w:r>
    </w:p>
    <w:p w:rsidR="008243E6" w:rsidRDefault="008243E6" w:rsidP="008243E6">
      <w:pPr>
        <w:pStyle w:val="ListParagraph"/>
        <w:numPr>
          <w:ilvl w:val="0"/>
          <w:numId w:val="3"/>
        </w:numPr>
        <w:spacing w:after="0" w:line="360" w:lineRule="auto"/>
        <w:jc w:val="both"/>
        <w:rPr>
          <w:rFonts w:ascii="Times New Roman" w:hAnsi="Times New Roman" w:cs="Times New Roman"/>
          <w:sz w:val="24"/>
          <w:szCs w:val="24"/>
          <w:lang w:val="en-US"/>
        </w:rPr>
      </w:pPr>
      <w:proofErr w:type="spellStart"/>
      <w:r w:rsidRPr="008243E6">
        <w:rPr>
          <w:rFonts w:ascii="Times New Roman" w:hAnsi="Times New Roman" w:cs="Times New Roman"/>
          <w:sz w:val="24"/>
          <w:szCs w:val="24"/>
          <w:lang w:val="en-US"/>
        </w:rPr>
        <w:t>Hovenac</w:t>
      </w:r>
      <w:proofErr w:type="spellEnd"/>
      <w:r>
        <w:rPr>
          <w:rFonts w:ascii="Times New Roman" w:hAnsi="Times New Roman" w:cs="Times New Roman"/>
          <w:sz w:val="24"/>
          <w:szCs w:val="24"/>
          <w:lang w:val="en-US"/>
        </w:rPr>
        <w:t xml:space="preserve"> </w:t>
      </w:r>
      <w:r w:rsidRPr="008243E6">
        <w:rPr>
          <w:rFonts w:ascii="Times New Roman" w:hAnsi="Times New Roman" w:cs="Times New Roman"/>
          <w:sz w:val="24"/>
          <w:szCs w:val="24"/>
          <w:lang w:val="en-US"/>
        </w:rPr>
        <w:t>E. A.</w:t>
      </w:r>
      <w:r>
        <w:rPr>
          <w:rFonts w:ascii="Times New Roman" w:hAnsi="Times New Roman" w:cs="Times New Roman"/>
          <w:sz w:val="24"/>
          <w:szCs w:val="24"/>
          <w:lang w:val="en-US"/>
        </w:rPr>
        <w:t xml:space="preserve"> </w:t>
      </w:r>
      <w:r w:rsidRPr="008243E6">
        <w:rPr>
          <w:rFonts w:ascii="Times New Roman" w:hAnsi="Times New Roman" w:cs="Times New Roman"/>
          <w:sz w:val="24"/>
          <w:szCs w:val="24"/>
          <w:lang w:val="en-US"/>
        </w:rPr>
        <w:t xml:space="preserve">Calculation of far-field scattering from </w:t>
      </w:r>
      <w:proofErr w:type="spellStart"/>
      <w:r w:rsidRPr="008243E6">
        <w:rPr>
          <w:rFonts w:ascii="Times New Roman" w:hAnsi="Times New Roman" w:cs="Times New Roman"/>
          <w:sz w:val="24"/>
          <w:szCs w:val="24"/>
          <w:lang w:val="en-US"/>
        </w:rPr>
        <w:t>nonspherical</w:t>
      </w:r>
      <w:proofErr w:type="spellEnd"/>
      <w:r w:rsidRPr="008243E6">
        <w:rPr>
          <w:rFonts w:ascii="Times New Roman" w:hAnsi="Times New Roman" w:cs="Times New Roman"/>
          <w:sz w:val="24"/>
          <w:szCs w:val="24"/>
          <w:lang w:val="en-US"/>
        </w:rPr>
        <w:t xml:space="preserve"> particles using</w:t>
      </w:r>
      <w:r>
        <w:rPr>
          <w:rFonts w:ascii="Times New Roman" w:hAnsi="Times New Roman" w:cs="Times New Roman"/>
          <w:sz w:val="24"/>
          <w:szCs w:val="24"/>
          <w:lang w:val="en-US"/>
        </w:rPr>
        <w:t xml:space="preserve"> a geometrical optics approach //</w:t>
      </w:r>
      <w:r w:rsidRPr="008243E6">
        <w:rPr>
          <w:rFonts w:ascii="Times New Roman" w:hAnsi="Times New Roman" w:cs="Times New Roman"/>
          <w:sz w:val="24"/>
          <w:szCs w:val="24"/>
          <w:lang w:val="en-US"/>
        </w:rPr>
        <w:t xml:space="preserve"> Appl. Opt.</w:t>
      </w:r>
      <w:r>
        <w:rPr>
          <w:rFonts w:ascii="Times New Roman" w:hAnsi="Times New Roman" w:cs="Times New Roman"/>
          <w:sz w:val="24"/>
          <w:szCs w:val="24"/>
          <w:lang w:val="en-US"/>
        </w:rPr>
        <w:t xml:space="preserve"> 1997. Vol.</w:t>
      </w:r>
      <w:r w:rsidRPr="008243E6">
        <w:rPr>
          <w:rFonts w:ascii="Times New Roman" w:hAnsi="Times New Roman" w:cs="Times New Roman"/>
          <w:sz w:val="24"/>
          <w:szCs w:val="24"/>
          <w:lang w:val="en-US"/>
        </w:rPr>
        <w:t xml:space="preserve"> 30</w:t>
      </w:r>
      <w:r>
        <w:rPr>
          <w:rFonts w:ascii="Times New Roman" w:hAnsi="Times New Roman" w:cs="Times New Roman"/>
          <w:sz w:val="24"/>
          <w:szCs w:val="24"/>
          <w:lang w:val="en-US"/>
        </w:rPr>
        <w:t>. P.</w:t>
      </w:r>
      <w:r w:rsidRPr="008243E6">
        <w:rPr>
          <w:rFonts w:ascii="Times New Roman" w:hAnsi="Times New Roman" w:cs="Times New Roman"/>
          <w:sz w:val="24"/>
          <w:szCs w:val="24"/>
          <w:lang w:val="en-US"/>
        </w:rPr>
        <w:t xml:space="preserve"> 4739–4746.</w:t>
      </w:r>
      <w:r w:rsidR="00865F45">
        <w:rPr>
          <w:rFonts w:ascii="Times New Roman" w:hAnsi="Times New Roman" w:cs="Times New Roman"/>
          <w:sz w:val="24"/>
          <w:szCs w:val="24"/>
          <w:lang w:val="en-US"/>
        </w:rPr>
        <w:t xml:space="preserve"> </w:t>
      </w:r>
      <w:hyperlink r:id="rId169" w:history="1">
        <w:r w:rsidR="00865F45" w:rsidRPr="00865F45">
          <w:rPr>
            <w:color w:val="0000FF"/>
            <w:u w:val="single"/>
          </w:rPr>
          <w:t>https://doi.org/10.1364/AO.30.004739</w:t>
        </w:r>
      </w:hyperlink>
      <w:r w:rsidR="00865F45">
        <w:t xml:space="preserve"> </w:t>
      </w:r>
    </w:p>
    <w:p w:rsidR="00C0411D" w:rsidRDefault="00C0411D" w:rsidP="00865F45">
      <w:pPr>
        <w:pStyle w:val="ListParagraph"/>
        <w:numPr>
          <w:ilvl w:val="0"/>
          <w:numId w:val="3"/>
        </w:numPr>
        <w:spacing w:after="0" w:line="360" w:lineRule="auto"/>
        <w:jc w:val="both"/>
        <w:rPr>
          <w:rFonts w:ascii="Times New Roman" w:hAnsi="Times New Roman" w:cs="Times New Roman"/>
          <w:sz w:val="24"/>
          <w:szCs w:val="24"/>
          <w:lang w:val="en-US"/>
        </w:rPr>
      </w:pPr>
      <w:r w:rsidRPr="00C0411D">
        <w:rPr>
          <w:rFonts w:ascii="Times New Roman" w:hAnsi="Times New Roman" w:cs="Times New Roman"/>
          <w:sz w:val="24"/>
          <w:szCs w:val="24"/>
          <w:lang w:val="en-US"/>
        </w:rPr>
        <w:t>Yu H., Shen J., Wei W. Geometrical optics approximation for light scattering by absorbing spherical particles // Journal of Quantitative Spectroscopy and Radiative Transfer. 2009. Vol. 110. P. 1178-1189.</w:t>
      </w:r>
      <w:r w:rsidR="00865F45">
        <w:rPr>
          <w:rFonts w:ascii="Times New Roman" w:hAnsi="Times New Roman" w:cs="Times New Roman"/>
          <w:sz w:val="24"/>
          <w:szCs w:val="24"/>
          <w:lang w:val="en-US"/>
        </w:rPr>
        <w:t xml:space="preserve"> </w:t>
      </w:r>
      <w:hyperlink r:id="rId170" w:history="1">
        <w:r w:rsidR="00865F45" w:rsidRPr="00BE2B66">
          <w:rPr>
            <w:rStyle w:val="Hyperlink"/>
            <w:rFonts w:ascii="Times New Roman" w:hAnsi="Times New Roman" w:cs="Times New Roman"/>
            <w:sz w:val="24"/>
            <w:szCs w:val="24"/>
            <w:lang w:val="en-US"/>
          </w:rPr>
          <w:t>https://doi.org/10.1016/j.jqsrt.2009.03.025</w:t>
        </w:r>
      </w:hyperlink>
      <w:r w:rsidR="00865F45">
        <w:rPr>
          <w:rFonts w:ascii="Times New Roman" w:hAnsi="Times New Roman" w:cs="Times New Roman"/>
          <w:sz w:val="24"/>
          <w:szCs w:val="24"/>
          <w:lang w:val="en-US"/>
        </w:rPr>
        <w:t xml:space="preserve"> </w:t>
      </w:r>
    </w:p>
    <w:p w:rsidR="00CA6D15" w:rsidRDefault="00CA6D15" w:rsidP="00865F45">
      <w:pPr>
        <w:pStyle w:val="ListParagraph"/>
        <w:numPr>
          <w:ilvl w:val="0"/>
          <w:numId w:val="3"/>
        </w:numPr>
        <w:spacing w:after="0" w:line="360" w:lineRule="auto"/>
        <w:jc w:val="both"/>
        <w:rPr>
          <w:rFonts w:ascii="Times New Roman" w:hAnsi="Times New Roman" w:cs="Times New Roman"/>
          <w:sz w:val="24"/>
          <w:szCs w:val="24"/>
          <w:lang w:val="en-US"/>
        </w:rPr>
      </w:pPr>
      <w:r w:rsidRPr="00CA6D15">
        <w:rPr>
          <w:rFonts w:ascii="Times New Roman" w:hAnsi="Times New Roman" w:cs="Times New Roman"/>
          <w:sz w:val="24"/>
          <w:szCs w:val="24"/>
          <w:lang w:val="en-US"/>
        </w:rPr>
        <w:t>Coated sphere scattering by geometric optics approximation</w:t>
      </w:r>
      <w:r w:rsidR="0069390E">
        <w:rPr>
          <w:rFonts w:ascii="Times New Roman" w:hAnsi="Times New Roman" w:cs="Times New Roman"/>
          <w:sz w:val="24"/>
          <w:szCs w:val="24"/>
          <w:lang w:val="en-US"/>
        </w:rPr>
        <w:t xml:space="preserve"> / </w:t>
      </w:r>
      <w:r w:rsidR="0069390E" w:rsidRPr="00CA6D15">
        <w:rPr>
          <w:rFonts w:ascii="Times New Roman" w:hAnsi="Times New Roman" w:cs="Times New Roman"/>
          <w:sz w:val="24"/>
          <w:szCs w:val="24"/>
          <w:lang w:val="en-US"/>
        </w:rPr>
        <w:t>Z.</w:t>
      </w:r>
      <w:r w:rsidR="0069390E">
        <w:rPr>
          <w:rFonts w:ascii="Times New Roman" w:hAnsi="Times New Roman" w:cs="Times New Roman"/>
          <w:sz w:val="24"/>
          <w:szCs w:val="24"/>
          <w:lang w:val="en-US"/>
        </w:rPr>
        <w:t xml:space="preserve"> </w:t>
      </w:r>
      <w:proofErr w:type="spellStart"/>
      <w:r w:rsidR="0069390E" w:rsidRPr="00CA6D15">
        <w:rPr>
          <w:rFonts w:ascii="Times New Roman" w:hAnsi="Times New Roman" w:cs="Times New Roman"/>
          <w:sz w:val="24"/>
          <w:szCs w:val="24"/>
          <w:lang w:val="en-US"/>
        </w:rPr>
        <w:t>Mengran</w:t>
      </w:r>
      <w:proofErr w:type="spellEnd"/>
      <w:r w:rsidR="0069390E">
        <w:rPr>
          <w:rFonts w:ascii="Times New Roman" w:hAnsi="Times New Roman" w:cs="Times New Roman"/>
          <w:sz w:val="24"/>
          <w:szCs w:val="24"/>
          <w:lang w:val="en-US"/>
        </w:rPr>
        <w:t xml:space="preserve"> [et al.]</w:t>
      </w:r>
      <w:r w:rsidRPr="00CA6D15">
        <w:rPr>
          <w:rFonts w:ascii="Times New Roman" w:hAnsi="Times New Roman" w:cs="Times New Roman"/>
          <w:sz w:val="24"/>
          <w:szCs w:val="24"/>
          <w:lang w:val="en-US"/>
        </w:rPr>
        <w:t xml:space="preserve"> // J. Opt. Soc. A. 2014</w:t>
      </w:r>
      <w:r w:rsidR="00151502">
        <w:rPr>
          <w:rFonts w:ascii="Times New Roman" w:hAnsi="Times New Roman" w:cs="Times New Roman"/>
          <w:sz w:val="24"/>
          <w:szCs w:val="24"/>
          <w:lang w:val="en-US"/>
        </w:rPr>
        <w:t>.</w:t>
      </w:r>
      <w:r w:rsidRPr="00CA6D15">
        <w:rPr>
          <w:rFonts w:ascii="Times New Roman" w:hAnsi="Times New Roman" w:cs="Times New Roman"/>
          <w:sz w:val="24"/>
          <w:szCs w:val="24"/>
          <w:lang w:val="en-US"/>
        </w:rPr>
        <w:t xml:space="preserve"> Vol. 31. P. 2160-2169.</w:t>
      </w:r>
      <w:r w:rsidR="00865F45">
        <w:rPr>
          <w:rFonts w:ascii="Times New Roman" w:hAnsi="Times New Roman" w:cs="Times New Roman"/>
          <w:sz w:val="24"/>
          <w:szCs w:val="24"/>
          <w:lang w:val="en-US"/>
        </w:rPr>
        <w:t xml:space="preserve"> </w:t>
      </w:r>
      <w:hyperlink r:id="rId171" w:history="1">
        <w:r w:rsidR="00865F45" w:rsidRPr="00BE2B66">
          <w:rPr>
            <w:rStyle w:val="Hyperlink"/>
            <w:rFonts w:ascii="Times New Roman" w:hAnsi="Times New Roman" w:cs="Times New Roman"/>
            <w:sz w:val="24"/>
            <w:szCs w:val="24"/>
            <w:lang w:val="en-US"/>
          </w:rPr>
          <w:t>https://doi.org/10.1364/JOSAA.31.002160</w:t>
        </w:r>
      </w:hyperlink>
      <w:r w:rsidR="00865F45">
        <w:rPr>
          <w:rFonts w:ascii="Times New Roman" w:hAnsi="Times New Roman" w:cs="Times New Roman"/>
          <w:sz w:val="24"/>
          <w:szCs w:val="24"/>
          <w:lang w:val="en-US"/>
        </w:rPr>
        <w:t xml:space="preserve"> </w:t>
      </w:r>
    </w:p>
    <w:p w:rsidR="0083406A" w:rsidRPr="008243E6" w:rsidRDefault="0083406A" w:rsidP="00865F45">
      <w:pPr>
        <w:pStyle w:val="ListParagraph"/>
        <w:numPr>
          <w:ilvl w:val="0"/>
          <w:numId w:val="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Mie G.</w:t>
      </w:r>
      <w:r w:rsidRPr="0083406A">
        <w:rPr>
          <w:rFonts w:ascii="Times New Roman" w:hAnsi="Times New Roman" w:cs="Times New Roman"/>
          <w:sz w:val="24"/>
          <w:szCs w:val="24"/>
          <w:lang w:val="en-US"/>
        </w:rPr>
        <w:t xml:space="preserve"> </w:t>
      </w:r>
      <w:proofErr w:type="spellStart"/>
      <w:r w:rsidRPr="0083406A">
        <w:rPr>
          <w:rFonts w:ascii="Times New Roman" w:hAnsi="Times New Roman" w:cs="Times New Roman"/>
          <w:sz w:val="24"/>
          <w:szCs w:val="24"/>
          <w:lang w:val="en-US"/>
        </w:rPr>
        <w:t>Beiträge</w:t>
      </w:r>
      <w:proofErr w:type="spellEnd"/>
      <w:r w:rsidRPr="0083406A">
        <w:rPr>
          <w:rFonts w:ascii="Times New Roman" w:hAnsi="Times New Roman" w:cs="Times New Roman"/>
          <w:sz w:val="24"/>
          <w:szCs w:val="24"/>
          <w:lang w:val="en-US"/>
        </w:rPr>
        <w:t xml:space="preserve"> </w:t>
      </w:r>
      <w:proofErr w:type="spellStart"/>
      <w:r w:rsidRPr="0083406A">
        <w:rPr>
          <w:rFonts w:ascii="Times New Roman" w:hAnsi="Times New Roman" w:cs="Times New Roman"/>
          <w:sz w:val="24"/>
          <w:szCs w:val="24"/>
          <w:lang w:val="en-US"/>
        </w:rPr>
        <w:t>zur</w:t>
      </w:r>
      <w:proofErr w:type="spellEnd"/>
      <w:r w:rsidRPr="0083406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w:t>
      </w:r>
      <w:r w:rsidRPr="0083406A">
        <w:rPr>
          <w:rFonts w:ascii="Times New Roman" w:hAnsi="Times New Roman" w:cs="Times New Roman"/>
          <w:sz w:val="24"/>
          <w:szCs w:val="24"/>
          <w:lang w:val="en-US"/>
        </w:rPr>
        <w:t>ptik</w:t>
      </w:r>
      <w:proofErr w:type="spellEnd"/>
      <w:r w:rsidRPr="0083406A">
        <w:rPr>
          <w:rFonts w:ascii="Times New Roman" w:hAnsi="Times New Roman" w:cs="Times New Roman"/>
          <w:sz w:val="24"/>
          <w:szCs w:val="24"/>
          <w:lang w:val="en-US"/>
        </w:rPr>
        <w:t xml:space="preserve"> </w:t>
      </w:r>
      <w:proofErr w:type="spellStart"/>
      <w:r w:rsidRPr="0083406A">
        <w:rPr>
          <w:rFonts w:ascii="Times New Roman" w:hAnsi="Times New Roman" w:cs="Times New Roman"/>
          <w:sz w:val="24"/>
          <w:szCs w:val="24"/>
          <w:lang w:val="en-US"/>
        </w:rPr>
        <w:t>trüber</w:t>
      </w:r>
      <w:proofErr w:type="spellEnd"/>
      <w:r w:rsidRPr="0083406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w:t>
      </w:r>
      <w:r w:rsidRPr="0083406A">
        <w:rPr>
          <w:rFonts w:ascii="Times New Roman" w:hAnsi="Times New Roman" w:cs="Times New Roman"/>
          <w:sz w:val="24"/>
          <w:szCs w:val="24"/>
          <w:lang w:val="en-US"/>
        </w:rPr>
        <w:t>edien</w:t>
      </w:r>
      <w:proofErr w:type="spellEnd"/>
      <w:r w:rsidRPr="0083406A">
        <w:rPr>
          <w:rFonts w:ascii="Times New Roman" w:hAnsi="Times New Roman" w:cs="Times New Roman"/>
          <w:sz w:val="24"/>
          <w:szCs w:val="24"/>
          <w:lang w:val="en-US"/>
        </w:rPr>
        <w:t xml:space="preserve">, </w:t>
      </w:r>
      <w:proofErr w:type="spellStart"/>
      <w:r w:rsidRPr="0083406A">
        <w:rPr>
          <w:rFonts w:ascii="Times New Roman" w:hAnsi="Times New Roman" w:cs="Times New Roman"/>
          <w:sz w:val="24"/>
          <w:szCs w:val="24"/>
          <w:lang w:val="en-US"/>
        </w:rPr>
        <w:t>speziell</w:t>
      </w:r>
      <w:proofErr w:type="spellEnd"/>
      <w:r w:rsidRPr="0083406A">
        <w:rPr>
          <w:rFonts w:ascii="Times New Roman" w:hAnsi="Times New Roman" w:cs="Times New Roman"/>
          <w:sz w:val="24"/>
          <w:szCs w:val="24"/>
          <w:lang w:val="en-US"/>
        </w:rPr>
        <w:t xml:space="preserve"> </w:t>
      </w:r>
      <w:proofErr w:type="spellStart"/>
      <w:r w:rsidRPr="0083406A">
        <w:rPr>
          <w:rFonts w:ascii="Times New Roman" w:hAnsi="Times New Roman" w:cs="Times New Roman"/>
          <w:sz w:val="24"/>
          <w:szCs w:val="24"/>
          <w:lang w:val="en-US"/>
        </w:rPr>
        <w:t>kolloidaler</w:t>
      </w:r>
      <w:proofErr w:type="spellEnd"/>
      <w:r w:rsidRPr="0083406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w:t>
      </w:r>
      <w:r w:rsidRPr="0083406A">
        <w:rPr>
          <w:rFonts w:ascii="Times New Roman" w:hAnsi="Times New Roman" w:cs="Times New Roman"/>
          <w:sz w:val="24"/>
          <w:szCs w:val="24"/>
          <w:lang w:val="en-US"/>
        </w:rPr>
        <w:t>etallösungen</w:t>
      </w:r>
      <w:proofErr w:type="spellEnd"/>
      <w:r>
        <w:rPr>
          <w:rFonts w:ascii="Times New Roman" w:hAnsi="Times New Roman" w:cs="Times New Roman"/>
          <w:sz w:val="24"/>
          <w:szCs w:val="24"/>
          <w:lang w:val="en-US"/>
        </w:rPr>
        <w:t xml:space="preserve"> //</w:t>
      </w:r>
      <w:r w:rsidRPr="0083406A">
        <w:rPr>
          <w:rFonts w:ascii="Times New Roman" w:hAnsi="Times New Roman" w:cs="Times New Roman"/>
          <w:sz w:val="24"/>
          <w:szCs w:val="24"/>
          <w:lang w:val="en-US"/>
        </w:rPr>
        <w:t xml:space="preserve"> </w:t>
      </w:r>
      <w:proofErr w:type="spellStart"/>
      <w:r w:rsidRPr="0083406A">
        <w:rPr>
          <w:rFonts w:ascii="Times New Roman" w:hAnsi="Times New Roman" w:cs="Times New Roman"/>
          <w:sz w:val="24"/>
          <w:szCs w:val="24"/>
          <w:lang w:val="en-US"/>
        </w:rPr>
        <w:t>Annalen</w:t>
      </w:r>
      <w:proofErr w:type="spellEnd"/>
      <w:r w:rsidRPr="0083406A">
        <w:rPr>
          <w:rFonts w:ascii="Times New Roman" w:hAnsi="Times New Roman" w:cs="Times New Roman"/>
          <w:sz w:val="24"/>
          <w:szCs w:val="24"/>
          <w:lang w:val="en-US"/>
        </w:rPr>
        <w:t xml:space="preserve"> der </w:t>
      </w:r>
      <w:proofErr w:type="spellStart"/>
      <w:r w:rsidRPr="0083406A">
        <w:rPr>
          <w:rFonts w:ascii="Times New Roman" w:hAnsi="Times New Roman" w:cs="Times New Roman"/>
          <w:sz w:val="24"/>
          <w:szCs w:val="24"/>
          <w:lang w:val="en-US"/>
        </w:rPr>
        <w:t>Physik</w:t>
      </w:r>
      <w:proofErr w:type="spellEnd"/>
      <w:r w:rsidRPr="0083406A">
        <w:rPr>
          <w:rFonts w:ascii="Times New Roman" w:hAnsi="Times New Roman" w:cs="Times New Roman"/>
          <w:sz w:val="24"/>
          <w:szCs w:val="24"/>
          <w:lang w:val="en-US"/>
        </w:rPr>
        <w:t>.</w:t>
      </w:r>
      <w:r>
        <w:rPr>
          <w:rFonts w:ascii="Times New Roman" w:hAnsi="Times New Roman" w:cs="Times New Roman"/>
          <w:sz w:val="24"/>
          <w:szCs w:val="24"/>
          <w:lang w:val="en-US"/>
        </w:rPr>
        <w:t xml:space="preserve"> 1908. Vol. 330. P.</w:t>
      </w:r>
      <w:r w:rsidRPr="0083406A">
        <w:rPr>
          <w:rFonts w:ascii="Times New Roman" w:hAnsi="Times New Roman" w:cs="Times New Roman"/>
          <w:sz w:val="24"/>
          <w:szCs w:val="24"/>
          <w:lang w:val="en-US"/>
        </w:rPr>
        <w:t xml:space="preserve"> 377–445</w:t>
      </w:r>
      <w:r>
        <w:rPr>
          <w:rFonts w:ascii="Times New Roman" w:hAnsi="Times New Roman" w:cs="Times New Roman"/>
          <w:sz w:val="24"/>
          <w:szCs w:val="24"/>
          <w:lang w:val="en-US"/>
        </w:rPr>
        <w:t>.</w:t>
      </w:r>
      <w:r w:rsidR="00865F45">
        <w:rPr>
          <w:rFonts w:ascii="Times New Roman" w:hAnsi="Times New Roman" w:cs="Times New Roman"/>
          <w:sz w:val="24"/>
          <w:szCs w:val="24"/>
          <w:lang w:val="en-US"/>
        </w:rPr>
        <w:t xml:space="preserve"> </w:t>
      </w:r>
      <w:hyperlink r:id="rId172" w:history="1">
        <w:r w:rsidR="00865F45" w:rsidRPr="00BE2B66">
          <w:rPr>
            <w:rStyle w:val="Hyperlink"/>
            <w:rFonts w:ascii="Times New Roman" w:hAnsi="Times New Roman" w:cs="Times New Roman"/>
            <w:sz w:val="24"/>
            <w:szCs w:val="24"/>
            <w:lang w:val="en-US"/>
          </w:rPr>
          <w:t>http://onlinelibrary.wiley.com/doi/10.1002/andp.19083300302/full</w:t>
        </w:r>
      </w:hyperlink>
      <w:r w:rsidR="00865F45">
        <w:rPr>
          <w:rFonts w:ascii="Times New Roman" w:hAnsi="Times New Roman" w:cs="Times New Roman"/>
          <w:sz w:val="24"/>
          <w:szCs w:val="24"/>
          <w:lang w:val="en-US"/>
        </w:rPr>
        <w:t xml:space="preserve"> </w:t>
      </w:r>
    </w:p>
    <w:p w:rsidR="00D5500C" w:rsidRDefault="00D5500C" w:rsidP="00865F45">
      <w:pPr>
        <w:pStyle w:val="ListParagraph"/>
        <w:numPr>
          <w:ilvl w:val="0"/>
          <w:numId w:val="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Tsang L., Kong J.A., Ding K.-H. Scattering of electromagnetic waves: Theories and applications. New York, 2000.</w:t>
      </w:r>
      <w:r w:rsidR="00865F45">
        <w:rPr>
          <w:rFonts w:ascii="Times New Roman" w:hAnsi="Times New Roman" w:cs="Times New Roman"/>
          <w:sz w:val="24"/>
          <w:szCs w:val="24"/>
          <w:lang w:val="en-US"/>
        </w:rPr>
        <w:t xml:space="preserve"> </w:t>
      </w:r>
      <w:hyperlink r:id="rId173" w:history="1">
        <w:r w:rsidR="00865F45" w:rsidRPr="00BE2B66">
          <w:rPr>
            <w:rStyle w:val="Hyperlink"/>
            <w:rFonts w:ascii="Times New Roman" w:hAnsi="Times New Roman" w:cs="Times New Roman"/>
            <w:sz w:val="24"/>
            <w:szCs w:val="24"/>
            <w:lang w:val="en-US"/>
          </w:rPr>
          <w:t>http://onlinelibrary.wiley.com/doi/10.1002/0471224308.fmatter_indsub/summary</w:t>
        </w:r>
      </w:hyperlink>
      <w:r w:rsidR="00865F45">
        <w:rPr>
          <w:rFonts w:ascii="Times New Roman" w:hAnsi="Times New Roman" w:cs="Times New Roman"/>
          <w:sz w:val="24"/>
          <w:szCs w:val="24"/>
          <w:lang w:val="en-US"/>
        </w:rPr>
        <w:t xml:space="preserve"> </w:t>
      </w:r>
    </w:p>
    <w:p w:rsidR="00004FCC" w:rsidRDefault="00004FCC" w:rsidP="00865F45">
      <w:pPr>
        <w:pStyle w:val="ListParagraph"/>
        <w:numPr>
          <w:ilvl w:val="0"/>
          <w:numId w:val="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Waterman</w:t>
      </w:r>
      <w:r w:rsidRPr="00004FCC">
        <w:rPr>
          <w:rFonts w:ascii="Times New Roman" w:hAnsi="Times New Roman" w:cs="Times New Roman"/>
          <w:sz w:val="24"/>
          <w:szCs w:val="24"/>
          <w:lang w:val="en-US"/>
        </w:rPr>
        <w:t xml:space="preserve"> P.C. Matrix formulation</w:t>
      </w:r>
      <w:r>
        <w:rPr>
          <w:rFonts w:ascii="Times New Roman" w:hAnsi="Times New Roman" w:cs="Times New Roman"/>
          <w:sz w:val="24"/>
          <w:szCs w:val="24"/>
          <w:lang w:val="en-US"/>
        </w:rPr>
        <w:t xml:space="preserve"> of electromagnetic scattering //</w:t>
      </w:r>
      <w:r w:rsidRPr="00004FCC">
        <w:rPr>
          <w:rFonts w:ascii="Times New Roman" w:hAnsi="Times New Roman" w:cs="Times New Roman"/>
          <w:sz w:val="24"/>
          <w:szCs w:val="24"/>
          <w:lang w:val="en-US"/>
        </w:rPr>
        <w:t xml:space="preserve"> Proceedings of the IEEE</w:t>
      </w:r>
      <w:r>
        <w:rPr>
          <w:rFonts w:ascii="Times New Roman" w:hAnsi="Times New Roman" w:cs="Times New Roman"/>
          <w:sz w:val="24"/>
          <w:szCs w:val="24"/>
          <w:lang w:val="en-US"/>
        </w:rPr>
        <w:t>. 1965. Vol.</w:t>
      </w:r>
      <w:r w:rsidRPr="00004FCC">
        <w:rPr>
          <w:rFonts w:ascii="Times New Roman" w:hAnsi="Times New Roman" w:cs="Times New Roman"/>
          <w:sz w:val="24"/>
          <w:szCs w:val="24"/>
          <w:lang w:val="en-US"/>
        </w:rPr>
        <w:t xml:space="preserve"> 53</w:t>
      </w:r>
      <w:r>
        <w:rPr>
          <w:rFonts w:ascii="Times New Roman" w:hAnsi="Times New Roman" w:cs="Times New Roman"/>
          <w:sz w:val="24"/>
          <w:szCs w:val="24"/>
          <w:lang w:val="en-US"/>
        </w:rPr>
        <w:t>. P.</w:t>
      </w:r>
      <w:r w:rsidRPr="00004FCC">
        <w:rPr>
          <w:rFonts w:ascii="Times New Roman" w:hAnsi="Times New Roman" w:cs="Times New Roman"/>
          <w:sz w:val="24"/>
          <w:szCs w:val="24"/>
          <w:lang w:val="en-US"/>
        </w:rPr>
        <w:t xml:space="preserve"> 805-812.</w:t>
      </w:r>
      <w:r w:rsidR="00865F45">
        <w:rPr>
          <w:rFonts w:ascii="Times New Roman" w:hAnsi="Times New Roman" w:cs="Times New Roman"/>
          <w:sz w:val="24"/>
          <w:szCs w:val="24"/>
          <w:lang w:val="en-US"/>
        </w:rPr>
        <w:t xml:space="preserve"> </w:t>
      </w:r>
      <w:hyperlink r:id="rId174" w:history="1">
        <w:r w:rsidR="00865F45" w:rsidRPr="00BE2B66">
          <w:rPr>
            <w:rStyle w:val="Hyperlink"/>
            <w:rFonts w:ascii="Times New Roman" w:hAnsi="Times New Roman" w:cs="Times New Roman"/>
            <w:sz w:val="24"/>
            <w:szCs w:val="24"/>
            <w:lang w:val="en-US"/>
          </w:rPr>
          <w:t>https://doi.org/10.1109/PROC.1965.4058</w:t>
        </w:r>
      </w:hyperlink>
      <w:r w:rsidR="00865F45">
        <w:rPr>
          <w:rFonts w:ascii="Times New Roman" w:hAnsi="Times New Roman" w:cs="Times New Roman"/>
          <w:sz w:val="24"/>
          <w:szCs w:val="24"/>
          <w:lang w:val="en-US"/>
        </w:rPr>
        <w:t xml:space="preserve"> </w:t>
      </w:r>
    </w:p>
    <w:p w:rsidR="002C398E" w:rsidRDefault="002C398E" w:rsidP="002C398E">
      <w:pPr>
        <w:pStyle w:val="ListParagraph"/>
        <w:numPr>
          <w:ilvl w:val="0"/>
          <w:numId w:val="3"/>
        </w:numPr>
        <w:spacing w:after="0" w:line="360" w:lineRule="auto"/>
        <w:jc w:val="both"/>
        <w:rPr>
          <w:rFonts w:ascii="Times New Roman" w:hAnsi="Times New Roman" w:cs="Times New Roman"/>
          <w:sz w:val="24"/>
          <w:szCs w:val="24"/>
          <w:lang w:val="en-US"/>
        </w:rPr>
      </w:pPr>
      <w:proofErr w:type="spellStart"/>
      <w:r w:rsidRPr="002C398E">
        <w:rPr>
          <w:rFonts w:ascii="Times New Roman" w:hAnsi="Times New Roman" w:cs="Times New Roman"/>
          <w:sz w:val="24"/>
          <w:szCs w:val="24"/>
          <w:lang w:val="en-US"/>
        </w:rPr>
        <w:t>Wriedt</w:t>
      </w:r>
      <w:proofErr w:type="spellEnd"/>
      <w:r w:rsidRPr="002C398E">
        <w:rPr>
          <w:rFonts w:ascii="Times New Roman" w:hAnsi="Times New Roman" w:cs="Times New Roman"/>
          <w:sz w:val="24"/>
          <w:szCs w:val="24"/>
          <w:lang w:val="en-US"/>
        </w:rPr>
        <w:t xml:space="preserve"> T. Using the T-Matrix Method for Light Scattering </w:t>
      </w:r>
      <w:proofErr w:type="spellStart"/>
      <w:r w:rsidRPr="002C398E">
        <w:rPr>
          <w:rFonts w:ascii="Times New Roman" w:hAnsi="Times New Roman" w:cs="Times New Roman"/>
          <w:sz w:val="24"/>
          <w:szCs w:val="24"/>
          <w:lang w:val="en-US"/>
        </w:rPr>
        <w:t>Computationsby</w:t>
      </w:r>
      <w:proofErr w:type="spellEnd"/>
      <w:r w:rsidRPr="002C398E">
        <w:rPr>
          <w:rFonts w:ascii="Times New Roman" w:hAnsi="Times New Roman" w:cs="Times New Roman"/>
          <w:sz w:val="24"/>
          <w:szCs w:val="24"/>
          <w:lang w:val="en-US"/>
        </w:rPr>
        <w:t xml:space="preserve"> Non-axisymmetric </w:t>
      </w:r>
      <w:proofErr w:type="spellStart"/>
      <w:r w:rsidRPr="002C398E">
        <w:rPr>
          <w:rFonts w:ascii="Times New Roman" w:hAnsi="Times New Roman" w:cs="Times New Roman"/>
          <w:sz w:val="24"/>
          <w:szCs w:val="24"/>
          <w:lang w:val="en-US"/>
        </w:rPr>
        <w:t>Particles</w:t>
      </w:r>
      <w:proofErr w:type="gramStart"/>
      <w:r w:rsidRPr="002C398E">
        <w:rPr>
          <w:rFonts w:ascii="Times New Roman" w:hAnsi="Times New Roman" w:cs="Times New Roman"/>
          <w:sz w:val="24"/>
          <w:szCs w:val="24"/>
          <w:lang w:val="en-US"/>
        </w:rPr>
        <w:t>:Superellipsoids</w:t>
      </w:r>
      <w:proofErr w:type="spellEnd"/>
      <w:proofErr w:type="gramEnd"/>
      <w:r w:rsidRPr="002C398E">
        <w:rPr>
          <w:rFonts w:ascii="Times New Roman" w:hAnsi="Times New Roman" w:cs="Times New Roman"/>
          <w:sz w:val="24"/>
          <w:szCs w:val="24"/>
          <w:lang w:val="en-US"/>
        </w:rPr>
        <w:t xml:space="preserve"> and Realistically Shaped Particles // Part. Part. Syst. </w:t>
      </w:r>
      <w:proofErr w:type="spellStart"/>
      <w:r w:rsidRPr="002C398E">
        <w:rPr>
          <w:rFonts w:ascii="Times New Roman" w:hAnsi="Times New Roman" w:cs="Times New Roman"/>
          <w:sz w:val="24"/>
          <w:szCs w:val="24"/>
          <w:lang w:val="en-US"/>
        </w:rPr>
        <w:t>Charact</w:t>
      </w:r>
      <w:proofErr w:type="spellEnd"/>
      <w:r w:rsidRPr="002C398E">
        <w:rPr>
          <w:rFonts w:ascii="Times New Roman" w:hAnsi="Times New Roman" w:cs="Times New Roman"/>
          <w:sz w:val="24"/>
          <w:szCs w:val="24"/>
          <w:lang w:val="en-US"/>
        </w:rPr>
        <w:t>. 2002. Vol. 19. P. 256-268.</w:t>
      </w:r>
    </w:p>
    <w:p w:rsidR="00246913" w:rsidRDefault="002C16CB" w:rsidP="001C76E8">
      <w:pPr>
        <w:pStyle w:val="ListParagraph"/>
        <w:numPr>
          <w:ilvl w:val="0"/>
          <w:numId w:val="3"/>
        </w:numPr>
        <w:spacing w:after="0" w:line="360" w:lineRule="auto"/>
        <w:jc w:val="both"/>
        <w:rPr>
          <w:rFonts w:ascii="Times New Roman" w:hAnsi="Times New Roman" w:cs="Times New Roman"/>
          <w:sz w:val="24"/>
          <w:szCs w:val="24"/>
          <w:lang w:val="en-US"/>
        </w:rPr>
      </w:pPr>
      <w:proofErr w:type="spellStart"/>
      <w:r w:rsidRPr="002C16CB">
        <w:rPr>
          <w:rFonts w:ascii="Times New Roman" w:hAnsi="Times New Roman" w:cs="Times New Roman"/>
          <w:sz w:val="24"/>
          <w:szCs w:val="24"/>
          <w:lang w:val="en-US"/>
        </w:rPr>
        <w:t>Mishchenko</w:t>
      </w:r>
      <w:proofErr w:type="spellEnd"/>
      <w:r w:rsidRPr="002C16CB">
        <w:rPr>
          <w:rFonts w:ascii="Times New Roman" w:hAnsi="Times New Roman" w:cs="Times New Roman"/>
          <w:sz w:val="24"/>
          <w:szCs w:val="24"/>
          <w:lang w:val="en-US"/>
        </w:rPr>
        <w:t xml:space="preserve"> M.I., Travis L.D., </w:t>
      </w:r>
      <w:proofErr w:type="spellStart"/>
      <w:r w:rsidRPr="002C16CB">
        <w:rPr>
          <w:rFonts w:ascii="Times New Roman" w:hAnsi="Times New Roman" w:cs="Times New Roman"/>
          <w:sz w:val="24"/>
          <w:szCs w:val="24"/>
          <w:lang w:val="en-US"/>
        </w:rPr>
        <w:t>Mackowski</w:t>
      </w:r>
      <w:proofErr w:type="spellEnd"/>
      <w:r w:rsidRPr="002C16CB">
        <w:rPr>
          <w:rFonts w:ascii="Times New Roman" w:hAnsi="Times New Roman" w:cs="Times New Roman"/>
          <w:sz w:val="24"/>
          <w:szCs w:val="24"/>
          <w:lang w:val="en-US"/>
        </w:rPr>
        <w:t xml:space="preserve"> D.W. T-matrix method and its applications to electromagnetic scattering by particles: A current perspective // Journal of Quantitative Spectroscopy and Radiative Transfer. 2010. Vol. 111. P. 1700-1703.</w:t>
      </w:r>
      <w:r w:rsidR="001C76E8">
        <w:rPr>
          <w:rFonts w:ascii="Times New Roman" w:hAnsi="Times New Roman" w:cs="Times New Roman"/>
          <w:sz w:val="24"/>
          <w:szCs w:val="24"/>
          <w:lang w:val="en-US"/>
        </w:rPr>
        <w:t xml:space="preserve"> </w:t>
      </w:r>
      <w:hyperlink r:id="rId175" w:history="1">
        <w:r w:rsidR="001C76E8" w:rsidRPr="00BE2B66">
          <w:rPr>
            <w:rStyle w:val="Hyperlink"/>
            <w:rFonts w:ascii="Times New Roman" w:hAnsi="Times New Roman" w:cs="Times New Roman"/>
            <w:sz w:val="24"/>
            <w:szCs w:val="24"/>
            <w:lang w:val="en-US"/>
          </w:rPr>
          <w:t>https://doi.org/10.1016/j.jqsrt.2010.01.030</w:t>
        </w:r>
      </w:hyperlink>
      <w:r w:rsidR="001C76E8">
        <w:rPr>
          <w:rFonts w:ascii="Times New Roman" w:hAnsi="Times New Roman" w:cs="Times New Roman"/>
          <w:sz w:val="24"/>
          <w:szCs w:val="24"/>
          <w:lang w:val="en-US"/>
        </w:rPr>
        <w:t xml:space="preserve"> </w:t>
      </w:r>
    </w:p>
    <w:p w:rsidR="006F4C05" w:rsidRDefault="006F4C05" w:rsidP="001C76E8">
      <w:pPr>
        <w:pStyle w:val="ListParagraph"/>
        <w:numPr>
          <w:ilvl w:val="0"/>
          <w:numId w:val="3"/>
        </w:numPr>
        <w:spacing w:after="0" w:line="360" w:lineRule="auto"/>
        <w:jc w:val="both"/>
        <w:rPr>
          <w:rFonts w:ascii="Times New Roman" w:hAnsi="Times New Roman" w:cs="Times New Roman"/>
          <w:sz w:val="24"/>
          <w:szCs w:val="24"/>
          <w:lang w:val="en-US"/>
        </w:rPr>
      </w:pPr>
      <w:r w:rsidRPr="006F4C05">
        <w:rPr>
          <w:rFonts w:ascii="Times New Roman" w:hAnsi="Times New Roman" w:cs="Times New Roman"/>
          <w:sz w:val="24"/>
          <w:szCs w:val="24"/>
          <w:lang w:val="en-US"/>
        </w:rPr>
        <w:lastRenderedPageBreak/>
        <w:t>T-matrix method for electromagnetic scattering by a general anisotropic particle</w:t>
      </w:r>
      <w:r w:rsidR="0069390E">
        <w:rPr>
          <w:rFonts w:ascii="Times New Roman" w:hAnsi="Times New Roman" w:cs="Times New Roman"/>
          <w:sz w:val="24"/>
          <w:szCs w:val="24"/>
          <w:lang w:val="en-US"/>
        </w:rPr>
        <w:t xml:space="preserve"> / </w:t>
      </w:r>
      <w:r w:rsidR="0069390E" w:rsidRPr="006F4C05">
        <w:rPr>
          <w:rFonts w:ascii="Times New Roman" w:hAnsi="Times New Roman" w:cs="Times New Roman"/>
          <w:sz w:val="24"/>
          <w:szCs w:val="24"/>
          <w:lang w:val="en-US"/>
        </w:rPr>
        <w:t>J.J.</w:t>
      </w:r>
      <w:r w:rsidR="0069390E">
        <w:rPr>
          <w:rFonts w:ascii="Times New Roman" w:hAnsi="Times New Roman" w:cs="Times New Roman"/>
          <w:sz w:val="24"/>
          <w:szCs w:val="24"/>
          <w:lang w:val="en-US"/>
        </w:rPr>
        <w:t xml:space="preserve"> </w:t>
      </w:r>
      <w:r w:rsidR="0069390E" w:rsidRPr="006F4C05">
        <w:rPr>
          <w:rFonts w:ascii="Times New Roman" w:hAnsi="Times New Roman" w:cs="Times New Roman"/>
          <w:sz w:val="24"/>
          <w:szCs w:val="24"/>
          <w:lang w:val="en-US"/>
        </w:rPr>
        <w:t>Wang</w:t>
      </w:r>
      <w:r w:rsidR="001C76E8">
        <w:rPr>
          <w:rFonts w:ascii="Times New Roman" w:hAnsi="Times New Roman" w:cs="Times New Roman"/>
          <w:sz w:val="24"/>
          <w:szCs w:val="24"/>
          <w:lang w:val="en-US"/>
        </w:rPr>
        <w:t xml:space="preserve">, </w:t>
      </w:r>
      <w:r w:rsidR="001C76E8" w:rsidRPr="001C76E8">
        <w:rPr>
          <w:rFonts w:ascii="Times New Roman" w:hAnsi="Times New Roman" w:cs="Times New Roman"/>
          <w:sz w:val="24"/>
          <w:szCs w:val="24"/>
          <w:lang w:val="en-US"/>
        </w:rPr>
        <w:t>Yi Ping</w:t>
      </w:r>
      <w:r w:rsidR="001C76E8">
        <w:rPr>
          <w:rFonts w:ascii="Times New Roman" w:hAnsi="Times New Roman" w:cs="Times New Roman"/>
          <w:sz w:val="24"/>
          <w:szCs w:val="24"/>
          <w:lang w:val="en-US"/>
        </w:rPr>
        <w:t xml:space="preserve"> </w:t>
      </w:r>
      <w:r w:rsidR="001C76E8" w:rsidRPr="001C76E8">
        <w:rPr>
          <w:rFonts w:ascii="Times New Roman" w:hAnsi="Times New Roman" w:cs="Times New Roman"/>
          <w:sz w:val="24"/>
          <w:szCs w:val="24"/>
          <w:lang w:val="en-US"/>
        </w:rPr>
        <w:t>Han</w:t>
      </w:r>
      <w:r w:rsidR="001C76E8">
        <w:rPr>
          <w:rFonts w:ascii="Times New Roman" w:hAnsi="Times New Roman" w:cs="Times New Roman"/>
          <w:sz w:val="24"/>
          <w:szCs w:val="24"/>
          <w:lang w:val="en-US"/>
        </w:rPr>
        <w:t xml:space="preserve">, </w:t>
      </w:r>
      <w:proofErr w:type="spellStart"/>
      <w:r w:rsidR="001C76E8" w:rsidRPr="001C76E8">
        <w:rPr>
          <w:rFonts w:ascii="Times New Roman" w:hAnsi="Times New Roman" w:cs="Times New Roman"/>
          <w:sz w:val="24"/>
          <w:szCs w:val="24"/>
          <w:lang w:val="en-US"/>
        </w:rPr>
        <w:t>Zhe</w:t>
      </w:r>
      <w:proofErr w:type="spellEnd"/>
      <w:r w:rsidR="001C76E8" w:rsidRPr="001C76E8">
        <w:rPr>
          <w:rFonts w:ascii="Times New Roman" w:hAnsi="Times New Roman" w:cs="Times New Roman"/>
          <w:sz w:val="24"/>
          <w:szCs w:val="24"/>
          <w:lang w:val="en-US"/>
        </w:rPr>
        <w:t xml:space="preserve"> Feng</w:t>
      </w:r>
      <w:r w:rsidR="001C76E8">
        <w:rPr>
          <w:rFonts w:ascii="Times New Roman" w:hAnsi="Times New Roman" w:cs="Times New Roman"/>
          <w:sz w:val="24"/>
          <w:szCs w:val="24"/>
          <w:lang w:val="en-US"/>
        </w:rPr>
        <w:t xml:space="preserve"> </w:t>
      </w:r>
      <w:r w:rsidR="001C76E8" w:rsidRPr="001C76E8">
        <w:rPr>
          <w:rFonts w:ascii="Times New Roman" w:hAnsi="Times New Roman" w:cs="Times New Roman"/>
          <w:sz w:val="24"/>
          <w:szCs w:val="24"/>
          <w:lang w:val="en-US"/>
        </w:rPr>
        <w:t>Wu.</w:t>
      </w:r>
      <w:r w:rsidR="0069390E">
        <w:rPr>
          <w:rFonts w:ascii="Times New Roman" w:hAnsi="Times New Roman" w:cs="Times New Roman"/>
          <w:sz w:val="24"/>
          <w:szCs w:val="24"/>
          <w:lang w:val="en-US"/>
        </w:rPr>
        <w:t xml:space="preserve"> [</w:t>
      </w:r>
      <w:proofErr w:type="gramStart"/>
      <w:r w:rsidR="0069390E">
        <w:rPr>
          <w:rFonts w:ascii="Times New Roman" w:hAnsi="Times New Roman" w:cs="Times New Roman"/>
          <w:sz w:val="24"/>
          <w:szCs w:val="24"/>
          <w:lang w:val="en-US"/>
        </w:rPr>
        <w:t>et</w:t>
      </w:r>
      <w:proofErr w:type="gramEnd"/>
      <w:r w:rsidR="0069390E">
        <w:rPr>
          <w:rFonts w:ascii="Times New Roman" w:hAnsi="Times New Roman" w:cs="Times New Roman"/>
          <w:sz w:val="24"/>
          <w:szCs w:val="24"/>
          <w:lang w:val="en-US"/>
        </w:rPr>
        <w:t xml:space="preserve"> al</w:t>
      </w:r>
      <w:r w:rsidR="0069390E" w:rsidRPr="006F4C05">
        <w:rPr>
          <w:rFonts w:ascii="Times New Roman" w:hAnsi="Times New Roman" w:cs="Times New Roman"/>
          <w:sz w:val="24"/>
          <w:szCs w:val="24"/>
          <w:lang w:val="en-US"/>
        </w:rPr>
        <w:t>.</w:t>
      </w:r>
      <w:r w:rsidR="0069390E">
        <w:rPr>
          <w:rFonts w:ascii="Times New Roman" w:hAnsi="Times New Roman" w:cs="Times New Roman"/>
          <w:sz w:val="24"/>
          <w:szCs w:val="24"/>
          <w:lang w:val="en-US"/>
        </w:rPr>
        <w:t>]</w:t>
      </w:r>
      <w:r w:rsidRPr="006F4C05">
        <w:rPr>
          <w:rFonts w:ascii="Times New Roman" w:hAnsi="Times New Roman" w:cs="Times New Roman"/>
          <w:sz w:val="24"/>
          <w:szCs w:val="24"/>
          <w:lang w:val="en-US"/>
        </w:rPr>
        <w:t xml:space="preserve"> // Journal of Quantitative Spectroscopy &amp; Radiative Transfer. 2015. Vol. 162. P. 66–76.</w:t>
      </w:r>
      <w:r w:rsidR="001C76E8">
        <w:rPr>
          <w:rFonts w:ascii="Times New Roman" w:hAnsi="Times New Roman" w:cs="Times New Roman"/>
          <w:sz w:val="24"/>
          <w:szCs w:val="24"/>
          <w:lang w:val="en-US"/>
        </w:rPr>
        <w:t xml:space="preserve"> </w:t>
      </w:r>
      <w:hyperlink r:id="rId176" w:history="1">
        <w:r w:rsidR="001C76E8" w:rsidRPr="00BE2B66">
          <w:rPr>
            <w:rStyle w:val="Hyperlink"/>
            <w:rFonts w:ascii="Times New Roman" w:hAnsi="Times New Roman" w:cs="Times New Roman"/>
            <w:sz w:val="24"/>
            <w:szCs w:val="24"/>
            <w:lang w:val="en-US"/>
          </w:rPr>
          <w:t>https://doi.org/10.1016/j.jqsrt.2014.11.009</w:t>
        </w:r>
      </w:hyperlink>
      <w:r w:rsidR="001C76E8">
        <w:rPr>
          <w:rFonts w:ascii="Times New Roman" w:hAnsi="Times New Roman" w:cs="Times New Roman"/>
          <w:sz w:val="24"/>
          <w:szCs w:val="24"/>
          <w:lang w:val="en-US"/>
        </w:rPr>
        <w:t xml:space="preserve"> </w:t>
      </w:r>
    </w:p>
    <w:p w:rsidR="00A37472" w:rsidRDefault="00A37472" w:rsidP="001C76E8">
      <w:pPr>
        <w:pStyle w:val="ListParagraph"/>
        <w:numPr>
          <w:ilvl w:val="0"/>
          <w:numId w:val="3"/>
        </w:numPr>
        <w:spacing w:after="0" w:line="360" w:lineRule="auto"/>
        <w:jc w:val="both"/>
        <w:rPr>
          <w:rFonts w:ascii="Times New Roman" w:hAnsi="Times New Roman" w:cs="Times New Roman"/>
          <w:sz w:val="24"/>
          <w:szCs w:val="24"/>
          <w:lang w:val="en-US"/>
        </w:rPr>
      </w:pPr>
      <w:r w:rsidRPr="003605CC">
        <w:rPr>
          <w:rFonts w:ascii="Times New Roman" w:hAnsi="Times New Roman" w:cs="Times New Roman"/>
          <w:sz w:val="24"/>
          <w:szCs w:val="24"/>
          <w:lang w:val="en-US"/>
        </w:rPr>
        <w:t xml:space="preserve">Novitsky A.V. Matrix approach for light scattering by </w:t>
      </w:r>
      <w:proofErr w:type="spellStart"/>
      <w:r w:rsidRPr="003605CC">
        <w:rPr>
          <w:rFonts w:ascii="Times New Roman" w:hAnsi="Times New Roman" w:cs="Times New Roman"/>
          <w:sz w:val="24"/>
          <w:szCs w:val="24"/>
          <w:lang w:val="en-US"/>
        </w:rPr>
        <w:t>bianisotropic</w:t>
      </w:r>
      <w:proofErr w:type="spellEnd"/>
      <w:r w:rsidRPr="003605CC">
        <w:rPr>
          <w:rFonts w:ascii="Times New Roman" w:hAnsi="Times New Roman" w:cs="Times New Roman"/>
          <w:sz w:val="24"/>
          <w:szCs w:val="24"/>
          <w:lang w:val="en-US"/>
        </w:rPr>
        <w:t xml:space="preserve"> cylindrical particles // J. Phys.: </w:t>
      </w:r>
      <w:proofErr w:type="spellStart"/>
      <w:r w:rsidRPr="003605CC">
        <w:rPr>
          <w:rFonts w:ascii="Times New Roman" w:hAnsi="Times New Roman" w:cs="Times New Roman"/>
          <w:sz w:val="24"/>
          <w:szCs w:val="24"/>
          <w:lang w:val="en-US"/>
        </w:rPr>
        <w:t>Condens</w:t>
      </w:r>
      <w:proofErr w:type="spellEnd"/>
      <w:r w:rsidRPr="003605CC">
        <w:rPr>
          <w:rFonts w:ascii="Times New Roman" w:hAnsi="Times New Roman" w:cs="Times New Roman"/>
          <w:sz w:val="24"/>
          <w:szCs w:val="24"/>
          <w:lang w:val="en-US"/>
        </w:rPr>
        <w:t>. Matter</w:t>
      </w:r>
      <w:r>
        <w:rPr>
          <w:rFonts w:ascii="Times New Roman" w:hAnsi="Times New Roman" w:cs="Times New Roman"/>
          <w:sz w:val="24"/>
          <w:szCs w:val="24"/>
          <w:lang w:val="en-US"/>
        </w:rPr>
        <w:t>.</w:t>
      </w:r>
      <w:r w:rsidRPr="003605CC">
        <w:rPr>
          <w:rFonts w:ascii="Times New Roman" w:hAnsi="Times New Roman" w:cs="Times New Roman"/>
          <w:sz w:val="24"/>
          <w:szCs w:val="24"/>
          <w:lang w:val="en-US"/>
        </w:rPr>
        <w:t xml:space="preserve"> 2007. </w:t>
      </w:r>
      <w:r w:rsidRPr="003605CC">
        <w:rPr>
          <w:rFonts w:ascii="Times New Roman" w:hAnsi="Times New Roman" w:cs="Times New Roman"/>
          <w:snapToGrid w:val="0"/>
          <w:sz w:val="24"/>
          <w:szCs w:val="24"/>
          <w:lang w:val="en-US"/>
        </w:rPr>
        <w:t>V</w:t>
      </w:r>
      <w:r>
        <w:rPr>
          <w:rFonts w:ascii="Times New Roman" w:hAnsi="Times New Roman" w:cs="Times New Roman"/>
          <w:snapToGrid w:val="0"/>
          <w:sz w:val="24"/>
          <w:szCs w:val="24"/>
          <w:lang w:val="en-US"/>
        </w:rPr>
        <w:t>ol</w:t>
      </w:r>
      <w:r w:rsidRPr="003605CC">
        <w:rPr>
          <w:rFonts w:ascii="Times New Roman" w:hAnsi="Times New Roman" w:cs="Times New Roman"/>
          <w:snapToGrid w:val="0"/>
          <w:sz w:val="24"/>
          <w:szCs w:val="24"/>
          <w:lang w:val="en-US"/>
        </w:rPr>
        <w:t>. 19. 086213</w:t>
      </w:r>
      <w:r>
        <w:rPr>
          <w:rFonts w:ascii="Times New Roman" w:hAnsi="Times New Roman" w:cs="Times New Roman"/>
          <w:snapToGrid w:val="0"/>
          <w:sz w:val="24"/>
          <w:szCs w:val="24"/>
          <w:lang w:val="en-US"/>
        </w:rPr>
        <w:t>.</w:t>
      </w:r>
      <w:r w:rsidR="001C76E8">
        <w:rPr>
          <w:rFonts w:ascii="Times New Roman" w:hAnsi="Times New Roman" w:cs="Times New Roman"/>
          <w:snapToGrid w:val="0"/>
          <w:sz w:val="24"/>
          <w:szCs w:val="24"/>
          <w:lang w:val="en-US"/>
        </w:rPr>
        <w:t xml:space="preserve"> </w:t>
      </w:r>
      <w:hyperlink r:id="rId177" w:history="1">
        <w:r w:rsidR="001C76E8" w:rsidRPr="00BE2B66">
          <w:rPr>
            <w:rStyle w:val="Hyperlink"/>
            <w:rFonts w:ascii="Times New Roman" w:hAnsi="Times New Roman" w:cs="Times New Roman"/>
            <w:snapToGrid w:val="0"/>
            <w:sz w:val="24"/>
            <w:szCs w:val="24"/>
            <w:lang w:val="en-US"/>
          </w:rPr>
          <w:t>https://doi.org/10.1088/0953-8984/19/8/086213</w:t>
        </w:r>
      </w:hyperlink>
      <w:r w:rsidR="001C76E8">
        <w:rPr>
          <w:rFonts w:ascii="Times New Roman" w:hAnsi="Times New Roman" w:cs="Times New Roman"/>
          <w:snapToGrid w:val="0"/>
          <w:sz w:val="24"/>
          <w:szCs w:val="24"/>
          <w:lang w:val="en-US"/>
        </w:rPr>
        <w:t xml:space="preserve"> </w:t>
      </w:r>
    </w:p>
    <w:p w:rsidR="00A37472" w:rsidRDefault="00A37472" w:rsidP="006F4C05">
      <w:pPr>
        <w:pStyle w:val="ListParagraph"/>
        <w:numPr>
          <w:ilvl w:val="0"/>
          <w:numId w:val="3"/>
        </w:numPr>
        <w:spacing w:after="0" w:line="360" w:lineRule="auto"/>
        <w:jc w:val="both"/>
        <w:rPr>
          <w:rFonts w:ascii="Times New Roman" w:hAnsi="Times New Roman" w:cs="Times New Roman"/>
          <w:sz w:val="24"/>
          <w:szCs w:val="24"/>
          <w:lang w:val="en-US"/>
        </w:rPr>
      </w:pPr>
      <w:r w:rsidRPr="0010596C">
        <w:rPr>
          <w:rFonts w:ascii="Times New Roman" w:hAnsi="Times New Roman" w:cs="Times New Roman"/>
          <w:sz w:val="24"/>
          <w:szCs w:val="24"/>
          <w:lang w:val="en-US"/>
        </w:rPr>
        <w:t xml:space="preserve">Novitsky A.V., Barkovsky L.M. Matrix approach for light scattering from a multilayered rotationally symmetric </w:t>
      </w:r>
      <w:proofErr w:type="spellStart"/>
      <w:r w:rsidRPr="0010596C">
        <w:rPr>
          <w:rFonts w:ascii="Times New Roman" w:hAnsi="Times New Roman" w:cs="Times New Roman"/>
          <w:sz w:val="24"/>
          <w:szCs w:val="24"/>
          <w:lang w:val="en-US"/>
        </w:rPr>
        <w:t>bianisotropic</w:t>
      </w:r>
      <w:proofErr w:type="spellEnd"/>
      <w:r w:rsidRPr="0010596C">
        <w:rPr>
          <w:rFonts w:ascii="Times New Roman" w:hAnsi="Times New Roman" w:cs="Times New Roman"/>
          <w:sz w:val="24"/>
          <w:szCs w:val="24"/>
          <w:lang w:val="en-US"/>
        </w:rPr>
        <w:t xml:space="preserve"> sphere // Phys. Rev. A. 2008. Vol. 77. 033849.</w:t>
      </w:r>
      <w:r w:rsidR="001C76E8">
        <w:rPr>
          <w:rFonts w:ascii="Times New Roman" w:hAnsi="Times New Roman" w:cs="Times New Roman"/>
          <w:sz w:val="24"/>
          <w:szCs w:val="24"/>
          <w:lang w:val="en-US"/>
        </w:rPr>
        <w:t xml:space="preserve"> </w:t>
      </w:r>
      <w:hyperlink r:id="rId178" w:history="1">
        <w:r w:rsidR="001C76E8" w:rsidRPr="00BE2B66">
          <w:rPr>
            <w:rStyle w:val="Hyperlink"/>
          </w:rPr>
          <w:t>https://doi.org/10.1103/PhysRevA.77.033849</w:t>
        </w:r>
      </w:hyperlink>
      <w:r w:rsidR="001C76E8">
        <w:rPr>
          <w:rStyle w:val="doi-field"/>
        </w:rPr>
        <w:t xml:space="preserve"> </w:t>
      </w:r>
    </w:p>
    <w:p w:rsidR="00A37472" w:rsidRPr="00C63AE1" w:rsidRDefault="00A37472" w:rsidP="006F4C05">
      <w:pPr>
        <w:pStyle w:val="ListParagraph"/>
        <w:numPr>
          <w:ilvl w:val="0"/>
          <w:numId w:val="3"/>
        </w:numPr>
        <w:spacing w:after="0" w:line="360" w:lineRule="auto"/>
        <w:jc w:val="both"/>
        <w:rPr>
          <w:rFonts w:ascii="Times New Roman" w:hAnsi="Times New Roman" w:cs="Times New Roman"/>
          <w:sz w:val="24"/>
          <w:szCs w:val="24"/>
          <w:lang w:val="en-US"/>
        </w:rPr>
      </w:pPr>
      <w:r w:rsidRPr="00570B3D">
        <w:rPr>
          <w:rFonts w:ascii="Times New Roman" w:hAnsi="Times New Roman" w:cs="Times New Roman"/>
          <w:iCs/>
          <w:sz w:val="24"/>
          <w:szCs w:val="24"/>
        </w:rPr>
        <w:t>Novitsky</w:t>
      </w:r>
      <w:r w:rsidRPr="00FA6D47">
        <w:rPr>
          <w:rFonts w:ascii="Times New Roman" w:hAnsi="Times New Roman" w:cs="Times New Roman"/>
          <w:iCs/>
          <w:sz w:val="24"/>
          <w:szCs w:val="24"/>
          <w:lang w:val="en-US"/>
        </w:rPr>
        <w:t xml:space="preserve"> </w:t>
      </w:r>
      <w:r w:rsidRPr="00570B3D">
        <w:rPr>
          <w:rFonts w:ascii="Times New Roman" w:hAnsi="Times New Roman" w:cs="Times New Roman"/>
          <w:iCs/>
          <w:sz w:val="24"/>
          <w:szCs w:val="24"/>
        </w:rPr>
        <w:t>A.</w:t>
      </w:r>
      <w:r w:rsidRPr="00FA6D47">
        <w:rPr>
          <w:rFonts w:ascii="Times New Roman" w:hAnsi="Times New Roman" w:cs="Times New Roman"/>
          <w:iCs/>
          <w:sz w:val="24"/>
          <w:szCs w:val="24"/>
          <w:lang w:val="en-US"/>
        </w:rPr>
        <w:t>,</w:t>
      </w:r>
      <w:r w:rsidRPr="00570B3D">
        <w:rPr>
          <w:rFonts w:ascii="Times New Roman" w:hAnsi="Times New Roman" w:cs="Times New Roman"/>
          <w:iCs/>
          <w:sz w:val="24"/>
          <w:szCs w:val="24"/>
        </w:rPr>
        <w:t xml:space="preserve"> Shalin,</w:t>
      </w:r>
      <w:r w:rsidRPr="00FA6D47">
        <w:rPr>
          <w:rFonts w:ascii="Times New Roman" w:hAnsi="Times New Roman" w:cs="Times New Roman"/>
          <w:iCs/>
          <w:sz w:val="24"/>
          <w:szCs w:val="24"/>
          <w:lang w:val="en-US"/>
        </w:rPr>
        <w:t xml:space="preserve"> </w:t>
      </w:r>
      <w:r w:rsidRPr="00570B3D">
        <w:rPr>
          <w:rFonts w:ascii="Times New Roman" w:hAnsi="Times New Roman" w:cs="Times New Roman"/>
          <w:iCs/>
          <w:sz w:val="24"/>
          <w:szCs w:val="24"/>
        </w:rPr>
        <w:t>A.S.</w:t>
      </w:r>
      <w:r w:rsidRPr="00FA6D47">
        <w:rPr>
          <w:rFonts w:ascii="Times New Roman" w:hAnsi="Times New Roman" w:cs="Times New Roman"/>
          <w:iCs/>
          <w:sz w:val="24"/>
          <w:szCs w:val="24"/>
          <w:lang w:val="en-US"/>
        </w:rPr>
        <w:t xml:space="preserve">, </w:t>
      </w:r>
      <w:r w:rsidRPr="00570B3D">
        <w:rPr>
          <w:rFonts w:ascii="Times New Roman" w:hAnsi="Times New Roman" w:cs="Times New Roman"/>
          <w:iCs/>
          <w:sz w:val="24"/>
          <w:szCs w:val="24"/>
        </w:rPr>
        <w:t>Lavrinenko</w:t>
      </w:r>
      <w:r w:rsidRPr="00FA6D47">
        <w:rPr>
          <w:rFonts w:ascii="Times New Roman" w:hAnsi="Times New Roman" w:cs="Times New Roman"/>
          <w:iCs/>
          <w:sz w:val="24"/>
          <w:szCs w:val="24"/>
          <w:lang w:val="en-US"/>
        </w:rPr>
        <w:t xml:space="preserve"> </w:t>
      </w:r>
      <w:r w:rsidRPr="00570B3D">
        <w:rPr>
          <w:rFonts w:ascii="Times New Roman" w:hAnsi="Times New Roman" w:cs="Times New Roman"/>
          <w:iCs/>
          <w:sz w:val="24"/>
          <w:szCs w:val="24"/>
        </w:rPr>
        <w:t>A.V. Spherically symmetric inhomogeneous bianisotropic media: Wave propagation and light scattering</w:t>
      </w:r>
      <w:r w:rsidRPr="00FA6D47">
        <w:rPr>
          <w:rFonts w:ascii="Times New Roman" w:hAnsi="Times New Roman" w:cs="Times New Roman"/>
          <w:iCs/>
          <w:sz w:val="24"/>
          <w:szCs w:val="24"/>
          <w:lang w:val="en-US"/>
        </w:rPr>
        <w:t xml:space="preserve"> //</w:t>
      </w:r>
      <w:r w:rsidRPr="00570B3D">
        <w:rPr>
          <w:rFonts w:ascii="Times New Roman" w:hAnsi="Times New Roman" w:cs="Times New Roman"/>
          <w:iCs/>
          <w:sz w:val="24"/>
          <w:szCs w:val="24"/>
        </w:rPr>
        <w:t xml:space="preserve"> Phys. Rev. A</w:t>
      </w:r>
      <w:r w:rsidRPr="00570B3D">
        <w:rPr>
          <w:rFonts w:ascii="Times New Roman" w:hAnsi="Times New Roman" w:cs="Times New Roman"/>
          <w:iCs/>
          <w:sz w:val="24"/>
          <w:szCs w:val="24"/>
          <w:lang w:val="ru-RU"/>
        </w:rPr>
        <w:t>. 2017</w:t>
      </w:r>
      <w:r w:rsidRPr="00570B3D">
        <w:rPr>
          <w:rFonts w:ascii="Times New Roman" w:hAnsi="Times New Roman" w:cs="Times New Roman"/>
          <w:iCs/>
          <w:sz w:val="24"/>
          <w:szCs w:val="24"/>
          <w:lang w:val="en-US"/>
        </w:rPr>
        <w:t>.</w:t>
      </w:r>
      <w:r w:rsidRPr="00570B3D">
        <w:rPr>
          <w:rFonts w:ascii="Times New Roman" w:hAnsi="Times New Roman" w:cs="Times New Roman"/>
          <w:iCs/>
          <w:sz w:val="24"/>
          <w:szCs w:val="24"/>
        </w:rPr>
        <w:t xml:space="preserve"> </w:t>
      </w:r>
      <w:r w:rsidRPr="00570B3D">
        <w:rPr>
          <w:rFonts w:ascii="Times New Roman" w:hAnsi="Times New Roman" w:cs="Times New Roman"/>
          <w:iCs/>
          <w:sz w:val="24"/>
          <w:szCs w:val="24"/>
          <w:lang w:val="en-US"/>
        </w:rPr>
        <w:t>V</w:t>
      </w:r>
      <w:r w:rsidRPr="00570B3D">
        <w:rPr>
          <w:rFonts w:ascii="Times New Roman" w:hAnsi="Times New Roman" w:cs="Times New Roman"/>
          <w:iCs/>
          <w:sz w:val="24"/>
          <w:szCs w:val="24"/>
        </w:rPr>
        <w:t>ol. 95. 053818.</w:t>
      </w:r>
      <w:r w:rsidR="001C76E8">
        <w:rPr>
          <w:rFonts w:ascii="Times New Roman" w:hAnsi="Times New Roman" w:cs="Times New Roman"/>
          <w:iCs/>
          <w:sz w:val="24"/>
          <w:szCs w:val="24"/>
        </w:rPr>
        <w:t xml:space="preserve"> </w:t>
      </w:r>
      <w:hyperlink r:id="rId179" w:history="1">
        <w:r w:rsidR="001C76E8" w:rsidRPr="00BE2B66">
          <w:rPr>
            <w:rStyle w:val="Hyperlink"/>
          </w:rPr>
          <w:t>https://doi.org/10.1103/PhysRevA.95.053818</w:t>
        </w:r>
      </w:hyperlink>
      <w:r w:rsidR="001C76E8">
        <w:rPr>
          <w:rStyle w:val="doi-field"/>
        </w:rPr>
        <w:t xml:space="preserve"> </w:t>
      </w:r>
    </w:p>
    <w:p w:rsidR="00545BFF" w:rsidRDefault="00545BFF" w:rsidP="001C76E8">
      <w:pPr>
        <w:pStyle w:val="ListParagraph"/>
        <w:numPr>
          <w:ilvl w:val="0"/>
          <w:numId w:val="3"/>
        </w:numPr>
        <w:spacing w:after="0" w:line="360" w:lineRule="auto"/>
        <w:jc w:val="both"/>
        <w:rPr>
          <w:rFonts w:ascii="Times New Roman" w:hAnsi="Times New Roman" w:cs="Times New Roman"/>
          <w:sz w:val="24"/>
          <w:szCs w:val="24"/>
          <w:lang w:val="en-US"/>
        </w:rPr>
      </w:pPr>
      <w:r w:rsidRPr="00545BFF">
        <w:rPr>
          <w:rFonts w:ascii="Times New Roman" w:hAnsi="Times New Roman" w:cs="Times New Roman"/>
          <w:sz w:val="24"/>
          <w:szCs w:val="24"/>
          <w:lang w:val="en-US"/>
        </w:rPr>
        <w:t>Directional visible light scattering by silicon nanoparticles</w:t>
      </w:r>
      <w:r w:rsidR="00252957">
        <w:rPr>
          <w:rFonts w:ascii="Times New Roman" w:hAnsi="Times New Roman" w:cs="Times New Roman"/>
          <w:sz w:val="24"/>
          <w:szCs w:val="24"/>
          <w:lang w:val="en-US"/>
        </w:rPr>
        <w:t xml:space="preserve"> / </w:t>
      </w:r>
      <w:r w:rsidR="001C76E8" w:rsidRPr="001C76E8">
        <w:t>Yuan Hsing Fu</w:t>
      </w:r>
      <w:r w:rsidR="001C76E8">
        <w:t xml:space="preserve">, </w:t>
      </w:r>
      <w:r w:rsidR="001C76E8" w:rsidRPr="001C76E8">
        <w:t>Arseniy I. Kuznetsov</w:t>
      </w:r>
      <w:r w:rsidR="001C76E8">
        <w:t xml:space="preserve">, </w:t>
      </w:r>
      <w:r w:rsidR="001C76E8" w:rsidRPr="001C76E8">
        <w:t>Andrey E. Miroshnichenko</w:t>
      </w:r>
      <w:r w:rsidR="001C76E8">
        <w:rPr>
          <w:rFonts w:ascii="Times New Roman" w:hAnsi="Times New Roman" w:cs="Times New Roman"/>
          <w:sz w:val="24"/>
          <w:szCs w:val="24"/>
          <w:lang w:val="en-US"/>
        </w:rPr>
        <w:t xml:space="preserve"> </w:t>
      </w:r>
      <w:r w:rsidR="00252957">
        <w:rPr>
          <w:rFonts w:ascii="Times New Roman" w:hAnsi="Times New Roman" w:cs="Times New Roman"/>
          <w:sz w:val="24"/>
          <w:szCs w:val="24"/>
          <w:lang w:val="en-US"/>
        </w:rPr>
        <w:t>[et al</w:t>
      </w:r>
      <w:r w:rsidR="00252957" w:rsidRPr="00545BFF">
        <w:rPr>
          <w:rFonts w:ascii="Times New Roman" w:hAnsi="Times New Roman" w:cs="Times New Roman"/>
          <w:sz w:val="24"/>
          <w:szCs w:val="24"/>
          <w:lang w:val="en-US"/>
        </w:rPr>
        <w:t>.</w:t>
      </w:r>
      <w:r w:rsidR="00252957">
        <w:rPr>
          <w:rFonts w:ascii="Times New Roman" w:hAnsi="Times New Roman" w:cs="Times New Roman"/>
          <w:sz w:val="24"/>
          <w:szCs w:val="24"/>
          <w:lang w:val="en-US"/>
        </w:rPr>
        <w:t>]</w:t>
      </w:r>
      <w:r w:rsidRPr="00545BFF">
        <w:rPr>
          <w:rFonts w:ascii="Times New Roman" w:hAnsi="Times New Roman" w:cs="Times New Roman"/>
          <w:sz w:val="24"/>
          <w:szCs w:val="24"/>
          <w:lang w:val="en-US"/>
        </w:rPr>
        <w:t xml:space="preserve"> // Nat. </w:t>
      </w:r>
      <w:proofErr w:type="spellStart"/>
      <w:r w:rsidRPr="00545BFF">
        <w:rPr>
          <w:rFonts w:ascii="Times New Roman" w:hAnsi="Times New Roman" w:cs="Times New Roman"/>
          <w:sz w:val="24"/>
          <w:szCs w:val="24"/>
          <w:lang w:val="en-US"/>
        </w:rPr>
        <w:t>Commun</w:t>
      </w:r>
      <w:proofErr w:type="spellEnd"/>
      <w:r w:rsidRPr="00545BFF">
        <w:rPr>
          <w:rFonts w:ascii="Times New Roman" w:hAnsi="Times New Roman" w:cs="Times New Roman"/>
          <w:sz w:val="24"/>
          <w:szCs w:val="24"/>
          <w:lang w:val="en-US"/>
        </w:rPr>
        <w:t>. 2013. Vol. 4</w:t>
      </w:r>
      <w:r w:rsidR="003726D8">
        <w:rPr>
          <w:rFonts w:ascii="Times New Roman" w:hAnsi="Times New Roman" w:cs="Times New Roman"/>
          <w:sz w:val="24"/>
          <w:szCs w:val="24"/>
          <w:lang w:val="en-US"/>
        </w:rPr>
        <w:t>.</w:t>
      </w:r>
      <w:r w:rsidRPr="00545BFF">
        <w:rPr>
          <w:rFonts w:ascii="Times New Roman" w:hAnsi="Times New Roman" w:cs="Times New Roman"/>
          <w:sz w:val="24"/>
          <w:szCs w:val="24"/>
          <w:lang w:val="en-US"/>
        </w:rPr>
        <w:t xml:space="preserve"> 1527.</w:t>
      </w:r>
      <w:r w:rsidR="001C76E8">
        <w:rPr>
          <w:rFonts w:ascii="Times New Roman" w:hAnsi="Times New Roman" w:cs="Times New Roman"/>
          <w:sz w:val="24"/>
          <w:szCs w:val="24"/>
          <w:lang w:val="en-US"/>
        </w:rPr>
        <w:t xml:space="preserve"> </w:t>
      </w:r>
      <w:hyperlink r:id="rId180" w:history="1">
        <w:r w:rsidR="001C76E8" w:rsidRPr="00BE2B66">
          <w:rPr>
            <w:rStyle w:val="Hyperlink"/>
            <w:rFonts w:ascii="Times New Roman" w:hAnsi="Times New Roman" w:cs="Times New Roman"/>
            <w:sz w:val="24"/>
            <w:szCs w:val="24"/>
            <w:lang w:val="en-US"/>
          </w:rPr>
          <w:t>http%3A%2F%2Fdx.doi.org%2F10%252E1038%2Fncomms2538&amp;v=99178318</w:t>
        </w:r>
      </w:hyperlink>
      <w:r w:rsidR="001C76E8">
        <w:rPr>
          <w:rFonts w:ascii="Times New Roman" w:hAnsi="Times New Roman" w:cs="Times New Roman"/>
          <w:sz w:val="24"/>
          <w:szCs w:val="24"/>
          <w:lang w:val="en-US"/>
        </w:rPr>
        <w:t xml:space="preserve"> </w:t>
      </w:r>
    </w:p>
    <w:p w:rsidR="00C63AE1" w:rsidRDefault="00C63AE1" w:rsidP="001C76E8">
      <w:pPr>
        <w:pStyle w:val="ListParagraph"/>
        <w:numPr>
          <w:ilvl w:val="0"/>
          <w:numId w:val="3"/>
        </w:numPr>
        <w:spacing w:after="0" w:line="360" w:lineRule="auto"/>
        <w:jc w:val="both"/>
        <w:rPr>
          <w:rFonts w:ascii="Times New Roman" w:hAnsi="Times New Roman" w:cs="Times New Roman"/>
          <w:sz w:val="24"/>
          <w:szCs w:val="24"/>
          <w:lang w:val="en-US"/>
        </w:rPr>
      </w:pPr>
      <w:r w:rsidRPr="00C63AE1">
        <w:rPr>
          <w:rFonts w:ascii="Times New Roman" w:hAnsi="Times New Roman" w:cs="Times New Roman"/>
          <w:sz w:val="24"/>
          <w:szCs w:val="24"/>
          <w:lang w:val="en-US"/>
        </w:rPr>
        <w:t xml:space="preserve">Breaking the </w:t>
      </w:r>
      <w:r w:rsidR="00DC3433">
        <w:rPr>
          <w:rFonts w:ascii="Times New Roman" w:hAnsi="Times New Roman" w:cs="Times New Roman"/>
          <w:sz w:val="24"/>
          <w:szCs w:val="24"/>
          <w:lang w:val="en-US"/>
        </w:rPr>
        <w:t>s</w:t>
      </w:r>
      <w:r w:rsidRPr="00C63AE1">
        <w:rPr>
          <w:rFonts w:ascii="Times New Roman" w:hAnsi="Times New Roman" w:cs="Times New Roman"/>
          <w:sz w:val="24"/>
          <w:szCs w:val="24"/>
          <w:lang w:val="en-US"/>
        </w:rPr>
        <w:t xml:space="preserve">ymmetry of </w:t>
      </w:r>
      <w:r w:rsidR="00DC3433">
        <w:rPr>
          <w:rFonts w:ascii="Times New Roman" w:hAnsi="Times New Roman" w:cs="Times New Roman"/>
          <w:sz w:val="24"/>
          <w:szCs w:val="24"/>
          <w:lang w:val="en-US"/>
        </w:rPr>
        <w:t>f</w:t>
      </w:r>
      <w:r w:rsidRPr="00C63AE1">
        <w:rPr>
          <w:rFonts w:ascii="Times New Roman" w:hAnsi="Times New Roman" w:cs="Times New Roman"/>
          <w:sz w:val="24"/>
          <w:szCs w:val="24"/>
          <w:lang w:val="en-US"/>
        </w:rPr>
        <w:t>orward-</w:t>
      </w:r>
      <w:r w:rsidR="00DC3433">
        <w:rPr>
          <w:rFonts w:ascii="Times New Roman" w:hAnsi="Times New Roman" w:cs="Times New Roman"/>
          <w:sz w:val="24"/>
          <w:szCs w:val="24"/>
          <w:lang w:val="en-US"/>
        </w:rPr>
        <w:t>b</w:t>
      </w:r>
      <w:r w:rsidRPr="00C63AE1">
        <w:rPr>
          <w:rFonts w:ascii="Times New Roman" w:hAnsi="Times New Roman" w:cs="Times New Roman"/>
          <w:sz w:val="24"/>
          <w:szCs w:val="24"/>
          <w:lang w:val="en-US"/>
        </w:rPr>
        <w:t xml:space="preserve">ackward </w:t>
      </w:r>
      <w:r w:rsidR="00DC3433">
        <w:rPr>
          <w:rFonts w:ascii="Times New Roman" w:hAnsi="Times New Roman" w:cs="Times New Roman"/>
          <w:sz w:val="24"/>
          <w:szCs w:val="24"/>
          <w:lang w:val="en-US"/>
        </w:rPr>
        <w:t>l</w:t>
      </w:r>
      <w:r w:rsidRPr="00C63AE1">
        <w:rPr>
          <w:rFonts w:ascii="Times New Roman" w:hAnsi="Times New Roman" w:cs="Times New Roman"/>
          <w:sz w:val="24"/>
          <w:szCs w:val="24"/>
          <w:lang w:val="en-US"/>
        </w:rPr>
        <w:t xml:space="preserve">ight </w:t>
      </w:r>
      <w:r w:rsidR="00DC3433">
        <w:rPr>
          <w:rFonts w:ascii="Times New Roman" w:hAnsi="Times New Roman" w:cs="Times New Roman"/>
          <w:sz w:val="24"/>
          <w:szCs w:val="24"/>
          <w:lang w:val="en-US"/>
        </w:rPr>
        <w:t>e</w:t>
      </w:r>
      <w:r w:rsidRPr="00C63AE1">
        <w:rPr>
          <w:rFonts w:ascii="Times New Roman" w:hAnsi="Times New Roman" w:cs="Times New Roman"/>
          <w:sz w:val="24"/>
          <w:szCs w:val="24"/>
          <w:lang w:val="en-US"/>
        </w:rPr>
        <w:t xml:space="preserve">mission with </w:t>
      </w:r>
      <w:r w:rsidR="00DC3433">
        <w:rPr>
          <w:rFonts w:ascii="Times New Roman" w:hAnsi="Times New Roman" w:cs="Times New Roman"/>
          <w:sz w:val="24"/>
          <w:szCs w:val="24"/>
          <w:lang w:val="en-US"/>
        </w:rPr>
        <w:t>l</w:t>
      </w:r>
      <w:r w:rsidRPr="00C63AE1">
        <w:rPr>
          <w:rFonts w:ascii="Times New Roman" w:hAnsi="Times New Roman" w:cs="Times New Roman"/>
          <w:sz w:val="24"/>
          <w:szCs w:val="24"/>
          <w:lang w:val="en-US"/>
        </w:rPr>
        <w:t xml:space="preserve">ocalized and </w:t>
      </w:r>
      <w:r w:rsidR="00DC3433">
        <w:rPr>
          <w:rFonts w:ascii="Times New Roman" w:hAnsi="Times New Roman" w:cs="Times New Roman"/>
          <w:sz w:val="24"/>
          <w:szCs w:val="24"/>
          <w:lang w:val="en-US"/>
        </w:rPr>
        <w:t>c</w:t>
      </w:r>
      <w:r w:rsidRPr="00C63AE1">
        <w:rPr>
          <w:rFonts w:ascii="Times New Roman" w:hAnsi="Times New Roman" w:cs="Times New Roman"/>
          <w:sz w:val="24"/>
          <w:szCs w:val="24"/>
          <w:lang w:val="en-US"/>
        </w:rPr>
        <w:t xml:space="preserve">ollective </w:t>
      </w:r>
      <w:proofErr w:type="spellStart"/>
      <w:r w:rsidR="00DC3433">
        <w:rPr>
          <w:rFonts w:ascii="Times New Roman" w:hAnsi="Times New Roman" w:cs="Times New Roman"/>
          <w:sz w:val="24"/>
          <w:szCs w:val="24"/>
          <w:lang w:val="en-US"/>
        </w:rPr>
        <w:t>m</w:t>
      </w:r>
      <w:r w:rsidRPr="00C63AE1">
        <w:rPr>
          <w:rFonts w:ascii="Times New Roman" w:hAnsi="Times New Roman" w:cs="Times New Roman"/>
          <w:sz w:val="24"/>
          <w:szCs w:val="24"/>
          <w:lang w:val="en-US"/>
        </w:rPr>
        <w:t>agnetoelectric</w:t>
      </w:r>
      <w:proofErr w:type="spellEnd"/>
      <w:r w:rsidRPr="00C63AE1">
        <w:rPr>
          <w:rFonts w:ascii="Times New Roman" w:hAnsi="Times New Roman" w:cs="Times New Roman"/>
          <w:sz w:val="24"/>
          <w:szCs w:val="24"/>
          <w:lang w:val="en-US"/>
        </w:rPr>
        <w:t xml:space="preserve"> </w:t>
      </w:r>
      <w:r w:rsidR="00DC3433">
        <w:rPr>
          <w:rFonts w:ascii="Times New Roman" w:hAnsi="Times New Roman" w:cs="Times New Roman"/>
          <w:sz w:val="24"/>
          <w:szCs w:val="24"/>
          <w:lang w:val="en-US"/>
        </w:rPr>
        <w:t>r</w:t>
      </w:r>
      <w:r w:rsidRPr="00C63AE1">
        <w:rPr>
          <w:rFonts w:ascii="Times New Roman" w:hAnsi="Times New Roman" w:cs="Times New Roman"/>
          <w:sz w:val="24"/>
          <w:szCs w:val="24"/>
          <w:lang w:val="en-US"/>
        </w:rPr>
        <w:t xml:space="preserve">esonances in </w:t>
      </w:r>
      <w:r w:rsidR="00DC3433">
        <w:rPr>
          <w:rFonts w:ascii="Times New Roman" w:hAnsi="Times New Roman" w:cs="Times New Roman"/>
          <w:sz w:val="24"/>
          <w:szCs w:val="24"/>
          <w:lang w:val="en-US"/>
        </w:rPr>
        <w:t>a</w:t>
      </w:r>
      <w:r w:rsidRPr="00C63AE1">
        <w:rPr>
          <w:rFonts w:ascii="Times New Roman" w:hAnsi="Times New Roman" w:cs="Times New Roman"/>
          <w:sz w:val="24"/>
          <w:szCs w:val="24"/>
          <w:lang w:val="en-US"/>
        </w:rPr>
        <w:t xml:space="preserve">rrays of </w:t>
      </w:r>
      <w:r w:rsidR="00DC3433">
        <w:rPr>
          <w:rFonts w:ascii="Times New Roman" w:hAnsi="Times New Roman" w:cs="Times New Roman"/>
          <w:sz w:val="24"/>
          <w:szCs w:val="24"/>
          <w:lang w:val="en-US"/>
        </w:rPr>
        <w:t>p</w:t>
      </w:r>
      <w:r w:rsidRPr="00C63AE1">
        <w:rPr>
          <w:rFonts w:ascii="Times New Roman" w:hAnsi="Times New Roman" w:cs="Times New Roman"/>
          <w:sz w:val="24"/>
          <w:szCs w:val="24"/>
          <w:lang w:val="en-US"/>
        </w:rPr>
        <w:t>yramid-</w:t>
      </w:r>
      <w:r w:rsidR="00DC3433">
        <w:rPr>
          <w:rFonts w:ascii="Times New Roman" w:hAnsi="Times New Roman" w:cs="Times New Roman"/>
          <w:sz w:val="24"/>
          <w:szCs w:val="24"/>
          <w:lang w:val="en-US"/>
        </w:rPr>
        <w:t>s</w:t>
      </w:r>
      <w:r w:rsidRPr="00C63AE1">
        <w:rPr>
          <w:rFonts w:ascii="Times New Roman" w:hAnsi="Times New Roman" w:cs="Times New Roman"/>
          <w:sz w:val="24"/>
          <w:szCs w:val="24"/>
          <w:lang w:val="en-US"/>
        </w:rPr>
        <w:t xml:space="preserve">haped </w:t>
      </w:r>
      <w:r w:rsidR="00DC3433">
        <w:rPr>
          <w:rFonts w:ascii="Times New Roman" w:hAnsi="Times New Roman" w:cs="Times New Roman"/>
          <w:sz w:val="24"/>
          <w:szCs w:val="24"/>
          <w:lang w:val="en-US"/>
        </w:rPr>
        <w:t>a</w:t>
      </w:r>
      <w:r w:rsidRPr="00C63AE1">
        <w:rPr>
          <w:rFonts w:ascii="Times New Roman" w:hAnsi="Times New Roman" w:cs="Times New Roman"/>
          <w:sz w:val="24"/>
          <w:szCs w:val="24"/>
          <w:lang w:val="en-US"/>
        </w:rPr>
        <w:t xml:space="preserve">luminum </w:t>
      </w:r>
      <w:r w:rsidR="00DC3433">
        <w:rPr>
          <w:rFonts w:ascii="Times New Roman" w:hAnsi="Times New Roman" w:cs="Times New Roman"/>
          <w:sz w:val="24"/>
          <w:szCs w:val="24"/>
          <w:lang w:val="en-US"/>
        </w:rPr>
        <w:t>n</w:t>
      </w:r>
      <w:r w:rsidRPr="00C63AE1">
        <w:rPr>
          <w:rFonts w:ascii="Times New Roman" w:hAnsi="Times New Roman" w:cs="Times New Roman"/>
          <w:sz w:val="24"/>
          <w:szCs w:val="24"/>
          <w:lang w:val="en-US"/>
        </w:rPr>
        <w:t>anoparticles</w:t>
      </w:r>
      <w:r w:rsidR="00DC3433">
        <w:rPr>
          <w:rFonts w:ascii="Times New Roman" w:hAnsi="Times New Roman" w:cs="Times New Roman"/>
          <w:sz w:val="24"/>
          <w:szCs w:val="24"/>
          <w:lang w:val="en-US"/>
        </w:rPr>
        <w:t xml:space="preserve"> / </w:t>
      </w:r>
      <w:r w:rsidR="001C76E8" w:rsidRPr="001C76E8">
        <w:rPr>
          <w:rFonts w:ascii="Times New Roman" w:hAnsi="Times New Roman" w:cs="Times New Roman"/>
          <w:sz w:val="24"/>
          <w:szCs w:val="24"/>
          <w:lang w:val="en-US"/>
        </w:rPr>
        <w:t xml:space="preserve">S. R. K. Rodriguez, F. Bernal </w:t>
      </w:r>
      <w:proofErr w:type="spellStart"/>
      <w:r w:rsidR="001C76E8" w:rsidRPr="001C76E8">
        <w:rPr>
          <w:rFonts w:ascii="Times New Roman" w:hAnsi="Times New Roman" w:cs="Times New Roman"/>
          <w:sz w:val="24"/>
          <w:szCs w:val="24"/>
          <w:lang w:val="en-US"/>
        </w:rPr>
        <w:t>Arango</w:t>
      </w:r>
      <w:proofErr w:type="spellEnd"/>
      <w:r w:rsidR="001C76E8" w:rsidRPr="001C76E8">
        <w:rPr>
          <w:rFonts w:ascii="Times New Roman" w:hAnsi="Times New Roman" w:cs="Times New Roman"/>
          <w:sz w:val="24"/>
          <w:szCs w:val="24"/>
          <w:lang w:val="en-US"/>
        </w:rPr>
        <w:t xml:space="preserve">, T. P. </w:t>
      </w:r>
      <w:proofErr w:type="spellStart"/>
      <w:r w:rsidR="001C76E8" w:rsidRPr="001C76E8">
        <w:rPr>
          <w:rFonts w:ascii="Times New Roman" w:hAnsi="Times New Roman" w:cs="Times New Roman"/>
          <w:sz w:val="24"/>
          <w:szCs w:val="24"/>
          <w:lang w:val="en-US"/>
        </w:rPr>
        <w:t>Steinbusch</w:t>
      </w:r>
      <w:proofErr w:type="spellEnd"/>
      <w:r w:rsidR="00DC3433">
        <w:rPr>
          <w:rFonts w:ascii="Times New Roman" w:hAnsi="Times New Roman" w:cs="Times New Roman"/>
          <w:sz w:val="24"/>
          <w:szCs w:val="24"/>
          <w:lang w:val="en-US"/>
        </w:rPr>
        <w:t xml:space="preserve"> [et al</w:t>
      </w:r>
      <w:r w:rsidR="00DC3433" w:rsidRPr="00C63AE1">
        <w:rPr>
          <w:rFonts w:ascii="Times New Roman" w:hAnsi="Times New Roman" w:cs="Times New Roman"/>
          <w:sz w:val="24"/>
          <w:szCs w:val="24"/>
          <w:lang w:val="en-US"/>
        </w:rPr>
        <w:t>.</w:t>
      </w:r>
      <w:r w:rsidR="00DC3433">
        <w:rPr>
          <w:rFonts w:ascii="Times New Roman" w:hAnsi="Times New Roman" w:cs="Times New Roman"/>
          <w:sz w:val="24"/>
          <w:szCs w:val="24"/>
          <w:lang w:val="en-US"/>
        </w:rPr>
        <w:t>]</w:t>
      </w:r>
      <w:r w:rsidRPr="00C63AE1">
        <w:rPr>
          <w:rFonts w:ascii="Times New Roman" w:hAnsi="Times New Roman" w:cs="Times New Roman"/>
          <w:sz w:val="24"/>
          <w:szCs w:val="24"/>
          <w:lang w:val="en-US"/>
        </w:rPr>
        <w:t xml:space="preserve"> // Phys. Rev. Lett. 2014. Vol. 113. 247401.</w:t>
      </w:r>
      <w:r w:rsidR="001C76E8">
        <w:rPr>
          <w:rFonts w:ascii="Times New Roman" w:hAnsi="Times New Roman" w:cs="Times New Roman"/>
          <w:sz w:val="24"/>
          <w:szCs w:val="24"/>
          <w:lang w:val="en-US"/>
        </w:rPr>
        <w:t xml:space="preserve"> </w:t>
      </w:r>
      <w:hyperlink r:id="rId181" w:history="1">
        <w:r w:rsidR="001C76E8" w:rsidRPr="00BE2B66">
          <w:rPr>
            <w:rStyle w:val="Hyperlink"/>
          </w:rPr>
          <w:t>https://doi.org/10.1103/PhysRevLett.113.247401</w:t>
        </w:r>
      </w:hyperlink>
      <w:r w:rsidR="001C76E8">
        <w:rPr>
          <w:rStyle w:val="doi-field"/>
        </w:rPr>
        <w:t xml:space="preserve"> </w:t>
      </w:r>
    </w:p>
    <w:p w:rsidR="00545BFF" w:rsidRDefault="00C63AA0" w:rsidP="001C76E8">
      <w:pPr>
        <w:pStyle w:val="ListParagraph"/>
        <w:numPr>
          <w:ilvl w:val="0"/>
          <w:numId w:val="3"/>
        </w:numPr>
        <w:spacing w:after="0" w:line="360" w:lineRule="auto"/>
        <w:jc w:val="both"/>
        <w:rPr>
          <w:rFonts w:ascii="Times New Roman" w:hAnsi="Times New Roman" w:cs="Times New Roman"/>
          <w:sz w:val="24"/>
          <w:szCs w:val="24"/>
          <w:lang w:val="en-US"/>
        </w:rPr>
      </w:pPr>
      <w:r w:rsidRPr="00C63AA0">
        <w:rPr>
          <w:rFonts w:ascii="Times New Roman" w:hAnsi="Times New Roman" w:cs="Times New Roman"/>
          <w:sz w:val="24"/>
          <w:szCs w:val="24"/>
          <w:lang w:val="en-US"/>
        </w:rPr>
        <w:t xml:space="preserve">Optimum </w:t>
      </w:r>
      <w:r>
        <w:rPr>
          <w:rFonts w:ascii="Times New Roman" w:hAnsi="Times New Roman" w:cs="Times New Roman"/>
          <w:sz w:val="24"/>
          <w:szCs w:val="24"/>
          <w:lang w:val="en-US"/>
        </w:rPr>
        <w:t>f</w:t>
      </w:r>
      <w:r w:rsidRPr="00C63AA0">
        <w:rPr>
          <w:rFonts w:ascii="Times New Roman" w:hAnsi="Times New Roman" w:cs="Times New Roman"/>
          <w:sz w:val="24"/>
          <w:szCs w:val="24"/>
          <w:lang w:val="en-US"/>
        </w:rPr>
        <w:t xml:space="preserve">orward </w:t>
      </w:r>
      <w:r>
        <w:rPr>
          <w:rFonts w:ascii="Times New Roman" w:hAnsi="Times New Roman" w:cs="Times New Roman"/>
          <w:sz w:val="24"/>
          <w:szCs w:val="24"/>
          <w:lang w:val="en-US"/>
        </w:rPr>
        <w:t>l</w:t>
      </w:r>
      <w:r w:rsidRPr="00C63AA0">
        <w:rPr>
          <w:rFonts w:ascii="Times New Roman" w:hAnsi="Times New Roman" w:cs="Times New Roman"/>
          <w:sz w:val="24"/>
          <w:szCs w:val="24"/>
          <w:lang w:val="en-US"/>
        </w:rPr>
        <w:t xml:space="preserve">ight </w:t>
      </w:r>
      <w:r>
        <w:rPr>
          <w:rFonts w:ascii="Times New Roman" w:hAnsi="Times New Roman" w:cs="Times New Roman"/>
          <w:sz w:val="24"/>
          <w:szCs w:val="24"/>
          <w:lang w:val="en-US"/>
        </w:rPr>
        <w:t>s</w:t>
      </w:r>
      <w:r w:rsidRPr="00C63AA0">
        <w:rPr>
          <w:rFonts w:ascii="Times New Roman" w:hAnsi="Times New Roman" w:cs="Times New Roman"/>
          <w:sz w:val="24"/>
          <w:szCs w:val="24"/>
          <w:lang w:val="en-US"/>
        </w:rPr>
        <w:t xml:space="preserve">cattering by </w:t>
      </w:r>
      <w:r>
        <w:rPr>
          <w:rFonts w:ascii="Times New Roman" w:hAnsi="Times New Roman" w:cs="Times New Roman"/>
          <w:sz w:val="24"/>
          <w:szCs w:val="24"/>
          <w:lang w:val="en-US"/>
        </w:rPr>
        <w:t>s</w:t>
      </w:r>
      <w:r w:rsidRPr="00C63AA0">
        <w:rPr>
          <w:rFonts w:ascii="Times New Roman" w:hAnsi="Times New Roman" w:cs="Times New Roman"/>
          <w:sz w:val="24"/>
          <w:szCs w:val="24"/>
          <w:lang w:val="en-US"/>
        </w:rPr>
        <w:t xml:space="preserve">pherical and </w:t>
      </w:r>
      <w:r>
        <w:rPr>
          <w:rFonts w:ascii="Times New Roman" w:hAnsi="Times New Roman" w:cs="Times New Roman"/>
          <w:sz w:val="24"/>
          <w:szCs w:val="24"/>
          <w:lang w:val="en-US"/>
        </w:rPr>
        <w:t>s</w:t>
      </w:r>
      <w:r w:rsidRPr="00C63AA0">
        <w:rPr>
          <w:rFonts w:ascii="Times New Roman" w:hAnsi="Times New Roman" w:cs="Times New Roman"/>
          <w:sz w:val="24"/>
          <w:szCs w:val="24"/>
          <w:lang w:val="en-US"/>
        </w:rPr>
        <w:t xml:space="preserve">pheroidal </w:t>
      </w:r>
      <w:r>
        <w:rPr>
          <w:rFonts w:ascii="Times New Roman" w:hAnsi="Times New Roman" w:cs="Times New Roman"/>
          <w:sz w:val="24"/>
          <w:szCs w:val="24"/>
          <w:lang w:val="en-US"/>
        </w:rPr>
        <w:t>d</w:t>
      </w:r>
      <w:r w:rsidRPr="00C63AA0">
        <w:rPr>
          <w:rFonts w:ascii="Times New Roman" w:hAnsi="Times New Roman" w:cs="Times New Roman"/>
          <w:sz w:val="24"/>
          <w:szCs w:val="24"/>
          <w:lang w:val="en-US"/>
        </w:rPr>
        <w:t xml:space="preserve">ielectric </w:t>
      </w:r>
      <w:r>
        <w:rPr>
          <w:rFonts w:ascii="Times New Roman" w:hAnsi="Times New Roman" w:cs="Times New Roman"/>
          <w:sz w:val="24"/>
          <w:szCs w:val="24"/>
          <w:lang w:val="en-US"/>
        </w:rPr>
        <w:t>n</w:t>
      </w:r>
      <w:r w:rsidRPr="00C63AA0">
        <w:rPr>
          <w:rFonts w:ascii="Times New Roman" w:hAnsi="Times New Roman" w:cs="Times New Roman"/>
          <w:sz w:val="24"/>
          <w:szCs w:val="24"/>
          <w:lang w:val="en-US"/>
        </w:rPr>
        <w:t xml:space="preserve">anoparticles with </w:t>
      </w:r>
      <w:r>
        <w:rPr>
          <w:rFonts w:ascii="Times New Roman" w:hAnsi="Times New Roman" w:cs="Times New Roman"/>
          <w:sz w:val="24"/>
          <w:szCs w:val="24"/>
          <w:lang w:val="en-US"/>
        </w:rPr>
        <w:t>h</w:t>
      </w:r>
      <w:r w:rsidRPr="00C63AA0">
        <w:rPr>
          <w:rFonts w:ascii="Times New Roman" w:hAnsi="Times New Roman" w:cs="Times New Roman"/>
          <w:sz w:val="24"/>
          <w:szCs w:val="24"/>
          <w:lang w:val="en-US"/>
        </w:rPr>
        <w:t xml:space="preserve">igh </w:t>
      </w:r>
      <w:r>
        <w:rPr>
          <w:rFonts w:ascii="Times New Roman" w:hAnsi="Times New Roman" w:cs="Times New Roman"/>
          <w:sz w:val="24"/>
          <w:szCs w:val="24"/>
          <w:lang w:val="en-US"/>
        </w:rPr>
        <w:t>r</w:t>
      </w:r>
      <w:r w:rsidRPr="00C63AA0">
        <w:rPr>
          <w:rFonts w:ascii="Times New Roman" w:hAnsi="Times New Roman" w:cs="Times New Roman"/>
          <w:sz w:val="24"/>
          <w:szCs w:val="24"/>
          <w:lang w:val="en-US"/>
        </w:rPr>
        <w:t xml:space="preserve">efractive </w:t>
      </w:r>
      <w:r>
        <w:rPr>
          <w:rFonts w:ascii="Times New Roman" w:hAnsi="Times New Roman" w:cs="Times New Roman"/>
          <w:sz w:val="24"/>
          <w:szCs w:val="24"/>
          <w:lang w:val="en-US"/>
        </w:rPr>
        <w:t>i</w:t>
      </w:r>
      <w:r w:rsidRPr="00C63AA0">
        <w:rPr>
          <w:rFonts w:ascii="Times New Roman" w:hAnsi="Times New Roman" w:cs="Times New Roman"/>
          <w:sz w:val="24"/>
          <w:szCs w:val="24"/>
          <w:lang w:val="en-US"/>
        </w:rPr>
        <w:t>ndex</w:t>
      </w:r>
      <w:r w:rsidR="009A11F3">
        <w:rPr>
          <w:rFonts w:ascii="Times New Roman" w:hAnsi="Times New Roman" w:cs="Times New Roman"/>
          <w:sz w:val="24"/>
          <w:szCs w:val="24"/>
          <w:lang w:val="en-US"/>
        </w:rPr>
        <w:t xml:space="preserve"> / </w:t>
      </w:r>
      <w:r w:rsidR="009A11F3" w:rsidRPr="00C63AA0">
        <w:rPr>
          <w:rFonts w:ascii="Times New Roman" w:hAnsi="Times New Roman" w:cs="Times New Roman"/>
          <w:sz w:val="24"/>
          <w:szCs w:val="24"/>
          <w:lang w:val="en-US"/>
        </w:rPr>
        <w:t>B.S.</w:t>
      </w:r>
      <w:r w:rsidR="009A11F3">
        <w:rPr>
          <w:rFonts w:ascii="Times New Roman" w:hAnsi="Times New Roman" w:cs="Times New Roman"/>
          <w:sz w:val="24"/>
          <w:szCs w:val="24"/>
          <w:lang w:val="en-US"/>
        </w:rPr>
        <w:t xml:space="preserve"> </w:t>
      </w:r>
      <w:proofErr w:type="spellStart"/>
      <w:r w:rsidR="009A11F3" w:rsidRPr="00C63AA0">
        <w:rPr>
          <w:rFonts w:ascii="Times New Roman" w:hAnsi="Times New Roman" w:cs="Times New Roman"/>
          <w:sz w:val="24"/>
          <w:szCs w:val="24"/>
          <w:lang w:val="en-US"/>
        </w:rPr>
        <w:t>Luk’yanchuk</w:t>
      </w:r>
      <w:proofErr w:type="spellEnd"/>
      <w:r w:rsidR="009A11F3">
        <w:rPr>
          <w:rFonts w:ascii="Times New Roman" w:hAnsi="Times New Roman" w:cs="Times New Roman"/>
          <w:sz w:val="24"/>
          <w:szCs w:val="24"/>
          <w:lang w:val="en-US"/>
        </w:rPr>
        <w:t xml:space="preserve"> [et al</w:t>
      </w:r>
      <w:r w:rsidR="009A11F3" w:rsidRPr="00C63AA0">
        <w:rPr>
          <w:rFonts w:ascii="Times New Roman" w:hAnsi="Times New Roman" w:cs="Times New Roman"/>
          <w:sz w:val="24"/>
          <w:szCs w:val="24"/>
          <w:lang w:val="en-US"/>
        </w:rPr>
        <w:t>.</w:t>
      </w:r>
      <w:r w:rsidR="009A11F3">
        <w:rPr>
          <w:rFonts w:ascii="Times New Roman" w:hAnsi="Times New Roman" w:cs="Times New Roman"/>
          <w:sz w:val="24"/>
          <w:szCs w:val="24"/>
          <w:lang w:val="en-US"/>
        </w:rPr>
        <w:t>]</w:t>
      </w:r>
      <w:r w:rsidRPr="00C63AA0">
        <w:rPr>
          <w:rFonts w:ascii="Times New Roman" w:hAnsi="Times New Roman" w:cs="Times New Roman"/>
          <w:sz w:val="24"/>
          <w:szCs w:val="24"/>
          <w:lang w:val="en-US"/>
        </w:rPr>
        <w:t xml:space="preserve"> // ACS Photonics. 2015. Vol. 2. P. 993–999.</w:t>
      </w:r>
      <w:r w:rsidR="001C76E8">
        <w:rPr>
          <w:rFonts w:ascii="Times New Roman" w:hAnsi="Times New Roman" w:cs="Times New Roman"/>
          <w:sz w:val="24"/>
          <w:szCs w:val="24"/>
          <w:lang w:val="en-US"/>
        </w:rPr>
        <w:t xml:space="preserve"> </w:t>
      </w:r>
      <w:hyperlink r:id="rId182" w:history="1">
        <w:r w:rsidR="001C76E8" w:rsidRPr="00BE2B66">
          <w:rPr>
            <w:rStyle w:val="Hyperlink"/>
            <w:rFonts w:ascii="Times New Roman" w:hAnsi="Times New Roman" w:cs="Times New Roman"/>
            <w:sz w:val="24"/>
            <w:szCs w:val="24"/>
            <w:lang w:val="en-US"/>
          </w:rPr>
          <w:t>http://pubs.acs.org/doi/abs/10.1021/acsphotonics.5b00261</w:t>
        </w:r>
      </w:hyperlink>
      <w:r w:rsidR="001C76E8">
        <w:rPr>
          <w:rFonts w:ascii="Times New Roman" w:hAnsi="Times New Roman" w:cs="Times New Roman"/>
          <w:sz w:val="24"/>
          <w:szCs w:val="24"/>
          <w:lang w:val="en-US"/>
        </w:rPr>
        <w:t xml:space="preserve"> </w:t>
      </w:r>
    </w:p>
    <w:p w:rsidR="00C63AE1" w:rsidRDefault="00DF2D6C" w:rsidP="00DF2D6C">
      <w:pPr>
        <w:pStyle w:val="ListParagraph"/>
        <w:numPr>
          <w:ilvl w:val="0"/>
          <w:numId w:val="3"/>
        </w:numPr>
        <w:spacing w:after="0" w:line="360" w:lineRule="auto"/>
        <w:jc w:val="both"/>
        <w:rPr>
          <w:rFonts w:ascii="Times New Roman" w:hAnsi="Times New Roman" w:cs="Times New Roman"/>
          <w:sz w:val="24"/>
          <w:szCs w:val="24"/>
          <w:lang w:val="en-US"/>
        </w:rPr>
      </w:pPr>
      <w:r w:rsidRPr="00DF2D6C">
        <w:rPr>
          <w:rFonts w:ascii="Times New Roman" w:hAnsi="Times New Roman" w:cs="Times New Roman"/>
          <w:sz w:val="24"/>
          <w:szCs w:val="24"/>
          <w:lang w:val="en-US"/>
        </w:rPr>
        <w:t xml:space="preserve">Enhanced </w:t>
      </w:r>
      <w:r>
        <w:rPr>
          <w:rFonts w:ascii="Times New Roman" w:hAnsi="Times New Roman" w:cs="Times New Roman"/>
          <w:sz w:val="24"/>
          <w:szCs w:val="24"/>
          <w:lang w:val="en-US"/>
        </w:rPr>
        <w:t>f</w:t>
      </w:r>
      <w:r w:rsidRPr="00DF2D6C">
        <w:rPr>
          <w:rFonts w:ascii="Times New Roman" w:hAnsi="Times New Roman" w:cs="Times New Roman"/>
          <w:sz w:val="24"/>
          <w:szCs w:val="24"/>
          <w:lang w:val="en-US"/>
        </w:rPr>
        <w:t xml:space="preserve">orward </w:t>
      </w:r>
      <w:r>
        <w:rPr>
          <w:rFonts w:ascii="Times New Roman" w:hAnsi="Times New Roman" w:cs="Times New Roman"/>
          <w:sz w:val="24"/>
          <w:szCs w:val="24"/>
          <w:lang w:val="en-US"/>
        </w:rPr>
        <w:t>s</w:t>
      </w:r>
      <w:r w:rsidRPr="00DF2D6C">
        <w:rPr>
          <w:rFonts w:ascii="Times New Roman" w:hAnsi="Times New Roman" w:cs="Times New Roman"/>
          <w:sz w:val="24"/>
          <w:szCs w:val="24"/>
          <w:lang w:val="en-US"/>
        </w:rPr>
        <w:t xml:space="preserve">cattering of </w:t>
      </w:r>
      <w:r>
        <w:rPr>
          <w:rFonts w:ascii="Times New Roman" w:hAnsi="Times New Roman" w:cs="Times New Roman"/>
          <w:sz w:val="24"/>
          <w:szCs w:val="24"/>
          <w:lang w:val="en-US"/>
        </w:rPr>
        <w:t>e</w:t>
      </w:r>
      <w:r w:rsidRPr="00DF2D6C">
        <w:rPr>
          <w:rFonts w:ascii="Times New Roman" w:hAnsi="Times New Roman" w:cs="Times New Roman"/>
          <w:sz w:val="24"/>
          <w:szCs w:val="24"/>
          <w:lang w:val="en-US"/>
        </w:rPr>
        <w:t xml:space="preserve">llipsoidal </w:t>
      </w:r>
      <w:r>
        <w:rPr>
          <w:rFonts w:ascii="Times New Roman" w:hAnsi="Times New Roman" w:cs="Times New Roman"/>
          <w:sz w:val="24"/>
          <w:szCs w:val="24"/>
          <w:lang w:val="en-US"/>
        </w:rPr>
        <w:t>d</w:t>
      </w:r>
      <w:r w:rsidRPr="00DF2D6C">
        <w:rPr>
          <w:rFonts w:ascii="Times New Roman" w:hAnsi="Times New Roman" w:cs="Times New Roman"/>
          <w:sz w:val="24"/>
          <w:szCs w:val="24"/>
          <w:lang w:val="en-US"/>
        </w:rPr>
        <w:t xml:space="preserve">ielectric </w:t>
      </w:r>
      <w:r>
        <w:rPr>
          <w:rFonts w:ascii="Times New Roman" w:hAnsi="Times New Roman" w:cs="Times New Roman"/>
          <w:sz w:val="24"/>
          <w:szCs w:val="24"/>
          <w:lang w:val="en-US"/>
        </w:rPr>
        <w:t>n</w:t>
      </w:r>
      <w:r w:rsidRPr="00DF2D6C">
        <w:rPr>
          <w:rFonts w:ascii="Times New Roman" w:hAnsi="Times New Roman" w:cs="Times New Roman"/>
          <w:sz w:val="24"/>
          <w:szCs w:val="24"/>
          <w:lang w:val="en-US"/>
        </w:rPr>
        <w:t>anoparticles</w:t>
      </w:r>
      <w:r w:rsidR="00B721F5">
        <w:rPr>
          <w:rFonts w:ascii="Times New Roman" w:hAnsi="Times New Roman" w:cs="Times New Roman"/>
          <w:sz w:val="24"/>
          <w:szCs w:val="24"/>
          <w:lang w:val="en-US"/>
        </w:rPr>
        <w:t xml:space="preserve"> / </w:t>
      </w:r>
      <w:r w:rsidR="00B721F5" w:rsidRPr="00DF2D6C">
        <w:rPr>
          <w:rFonts w:ascii="Times New Roman" w:hAnsi="Times New Roman" w:cs="Times New Roman"/>
          <w:sz w:val="24"/>
          <w:szCs w:val="24"/>
          <w:lang w:val="en-US"/>
        </w:rPr>
        <w:t>Z.</w:t>
      </w:r>
      <w:r w:rsidR="00B721F5">
        <w:rPr>
          <w:rFonts w:ascii="Times New Roman" w:hAnsi="Times New Roman" w:cs="Times New Roman"/>
          <w:sz w:val="24"/>
          <w:szCs w:val="24"/>
          <w:lang w:val="en-US"/>
        </w:rPr>
        <w:t xml:space="preserve"> </w:t>
      </w:r>
      <w:r w:rsidR="00B721F5" w:rsidRPr="00DF2D6C">
        <w:rPr>
          <w:rFonts w:ascii="Times New Roman" w:hAnsi="Times New Roman" w:cs="Times New Roman"/>
          <w:sz w:val="24"/>
          <w:szCs w:val="24"/>
          <w:lang w:val="en-US"/>
        </w:rPr>
        <w:t>Wang</w:t>
      </w:r>
      <w:r w:rsidR="00B721F5">
        <w:rPr>
          <w:rFonts w:ascii="Times New Roman" w:hAnsi="Times New Roman" w:cs="Times New Roman"/>
          <w:sz w:val="24"/>
          <w:szCs w:val="24"/>
          <w:lang w:val="en-US"/>
        </w:rPr>
        <w:t xml:space="preserve"> [et al</w:t>
      </w:r>
      <w:r w:rsidR="00B721F5" w:rsidRPr="00DF2D6C">
        <w:rPr>
          <w:rFonts w:ascii="Times New Roman" w:hAnsi="Times New Roman" w:cs="Times New Roman"/>
          <w:sz w:val="24"/>
          <w:szCs w:val="24"/>
          <w:lang w:val="en-US"/>
        </w:rPr>
        <w:t>.</w:t>
      </w:r>
      <w:r w:rsidR="00B721F5">
        <w:rPr>
          <w:rFonts w:ascii="Times New Roman" w:hAnsi="Times New Roman" w:cs="Times New Roman"/>
          <w:sz w:val="24"/>
          <w:szCs w:val="24"/>
          <w:lang w:val="en-US"/>
        </w:rPr>
        <w:t>]</w:t>
      </w:r>
      <w:r w:rsidRPr="00DF2D6C">
        <w:rPr>
          <w:rFonts w:ascii="Times New Roman" w:hAnsi="Times New Roman" w:cs="Times New Roman"/>
          <w:sz w:val="24"/>
          <w:szCs w:val="24"/>
          <w:lang w:val="en-US"/>
        </w:rPr>
        <w:t xml:space="preserve"> // Nanoscale Research Letters. 2017. Vol. 12. 58.</w:t>
      </w:r>
      <w:r w:rsidR="001C76E8">
        <w:rPr>
          <w:rFonts w:ascii="Times New Roman" w:hAnsi="Times New Roman" w:cs="Times New Roman"/>
          <w:sz w:val="24"/>
          <w:szCs w:val="24"/>
          <w:lang w:val="en-US"/>
        </w:rPr>
        <w:t xml:space="preserve"> </w:t>
      </w:r>
      <w:hyperlink r:id="rId183" w:history="1">
        <w:r w:rsidR="001C76E8" w:rsidRPr="00BE2B66">
          <w:rPr>
            <w:rStyle w:val="Hyperlink"/>
          </w:rPr>
          <w:t>https://doi.org/10.1186/s11671-016-1794-x</w:t>
        </w:r>
      </w:hyperlink>
      <w:r w:rsidR="001C76E8">
        <w:rPr>
          <w:rStyle w:val="bibliographic-informationvalue"/>
        </w:rPr>
        <w:t xml:space="preserve"> </w:t>
      </w:r>
    </w:p>
    <w:p w:rsidR="00DF2D6C" w:rsidRDefault="00F65DD9" w:rsidP="001C76E8">
      <w:pPr>
        <w:pStyle w:val="ListParagraph"/>
        <w:numPr>
          <w:ilvl w:val="0"/>
          <w:numId w:val="3"/>
        </w:numPr>
        <w:spacing w:after="0" w:line="360" w:lineRule="auto"/>
        <w:jc w:val="both"/>
        <w:rPr>
          <w:rFonts w:ascii="Times New Roman" w:hAnsi="Times New Roman" w:cs="Times New Roman"/>
          <w:sz w:val="24"/>
          <w:szCs w:val="24"/>
          <w:lang w:val="en-US"/>
        </w:rPr>
      </w:pPr>
      <w:r w:rsidRPr="00F65DD9">
        <w:rPr>
          <w:rFonts w:ascii="Times New Roman" w:hAnsi="Times New Roman" w:cs="Times New Roman"/>
          <w:sz w:val="24"/>
          <w:szCs w:val="24"/>
          <w:lang w:val="en-US"/>
        </w:rPr>
        <w:t xml:space="preserve">Resonant </w:t>
      </w:r>
      <w:r>
        <w:rPr>
          <w:rFonts w:ascii="Times New Roman" w:hAnsi="Times New Roman" w:cs="Times New Roman"/>
          <w:sz w:val="24"/>
          <w:szCs w:val="24"/>
          <w:lang w:val="en-US"/>
        </w:rPr>
        <w:t>f</w:t>
      </w:r>
      <w:r w:rsidRPr="00F65DD9">
        <w:rPr>
          <w:rFonts w:ascii="Times New Roman" w:hAnsi="Times New Roman" w:cs="Times New Roman"/>
          <w:sz w:val="24"/>
          <w:szCs w:val="24"/>
          <w:lang w:val="en-US"/>
        </w:rPr>
        <w:t xml:space="preserve">orward </w:t>
      </w:r>
      <w:r>
        <w:rPr>
          <w:rFonts w:ascii="Times New Roman" w:hAnsi="Times New Roman" w:cs="Times New Roman"/>
          <w:sz w:val="24"/>
          <w:szCs w:val="24"/>
          <w:lang w:val="en-US"/>
        </w:rPr>
        <w:t>s</w:t>
      </w:r>
      <w:r w:rsidRPr="00F65DD9">
        <w:rPr>
          <w:rFonts w:ascii="Times New Roman" w:hAnsi="Times New Roman" w:cs="Times New Roman"/>
          <w:sz w:val="24"/>
          <w:szCs w:val="24"/>
          <w:lang w:val="en-US"/>
        </w:rPr>
        <w:t xml:space="preserve">cattering of </w:t>
      </w:r>
      <w:r>
        <w:rPr>
          <w:rFonts w:ascii="Times New Roman" w:hAnsi="Times New Roman" w:cs="Times New Roman"/>
          <w:sz w:val="24"/>
          <w:szCs w:val="24"/>
          <w:lang w:val="en-US"/>
        </w:rPr>
        <w:t>l</w:t>
      </w:r>
      <w:r w:rsidRPr="00F65DD9">
        <w:rPr>
          <w:rFonts w:ascii="Times New Roman" w:hAnsi="Times New Roman" w:cs="Times New Roman"/>
          <w:sz w:val="24"/>
          <w:szCs w:val="24"/>
          <w:lang w:val="en-US"/>
        </w:rPr>
        <w:t xml:space="preserve">ight by </w:t>
      </w:r>
      <w:r>
        <w:rPr>
          <w:rFonts w:ascii="Times New Roman" w:hAnsi="Times New Roman" w:cs="Times New Roman"/>
          <w:sz w:val="24"/>
          <w:szCs w:val="24"/>
          <w:lang w:val="en-US"/>
        </w:rPr>
        <w:t>h</w:t>
      </w:r>
      <w:r w:rsidRPr="00F65DD9">
        <w:rPr>
          <w:rFonts w:ascii="Times New Roman" w:hAnsi="Times New Roman" w:cs="Times New Roman"/>
          <w:sz w:val="24"/>
          <w:szCs w:val="24"/>
          <w:lang w:val="en-US"/>
        </w:rPr>
        <w:t>igh-</w:t>
      </w:r>
      <w:r>
        <w:rPr>
          <w:rFonts w:ascii="Times New Roman" w:hAnsi="Times New Roman" w:cs="Times New Roman"/>
          <w:sz w:val="24"/>
          <w:szCs w:val="24"/>
          <w:lang w:val="en-US"/>
        </w:rPr>
        <w:t>r</w:t>
      </w:r>
      <w:r w:rsidRPr="00F65DD9">
        <w:rPr>
          <w:rFonts w:ascii="Times New Roman" w:hAnsi="Times New Roman" w:cs="Times New Roman"/>
          <w:sz w:val="24"/>
          <w:szCs w:val="24"/>
          <w:lang w:val="en-US"/>
        </w:rPr>
        <w:t>efractive-</w:t>
      </w:r>
      <w:r>
        <w:rPr>
          <w:rFonts w:ascii="Times New Roman" w:hAnsi="Times New Roman" w:cs="Times New Roman"/>
          <w:sz w:val="24"/>
          <w:szCs w:val="24"/>
          <w:lang w:val="en-US"/>
        </w:rPr>
        <w:t>i</w:t>
      </w:r>
      <w:r w:rsidRPr="00F65DD9">
        <w:rPr>
          <w:rFonts w:ascii="Times New Roman" w:hAnsi="Times New Roman" w:cs="Times New Roman"/>
          <w:sz w:val="24"/>
          <w:szCs w:val="24"/>
          <w:lang w:val="en-US"/>
        </w:rPr>
        <w:t xml:space="preserve">ndex </w:t>
      </w:r>
      <w:r>
        <w:rPr>
          <w:rFonts w:ascii="Times New Roman" w:hAnsi="Times New Roman" w:cs="Times New Roman"/>
          <w:sz w:val="24"/>
          <w:szCs w:val="24"/>
          <w:lang w:val="en-US"/>
        </w:rPr>
        <w:t>d</w:t>
      </w:r>
      <w:r w:rsidRPr="00F65DD9">
        <w:rPr>
          <w:rFonts w:ascii="Times New Roman" w:hAnsi="Times New Roman" w:cs="Times New Roman"/>
          <w:sz w:val="24"/>
          <w:szCs w:val="24"/>
          <w:lang w:val="en-US"/>
        </w:rPr>
        <w:t xml:space="preserve">ielectric </w:t>
      </w:r>
      <w:r>
        <w:rPr>
          <w:rFonts w:ascii="Times New Roman" w:hAnsi="Times New Roman" w:cs="Times New Roman"/>
          <w:sz w:val="24"/>
          <w:szCs w:val="24"/>
          <w:lang w:val="en-US"/>
        </w:rPr>
        <w:t>n</w:t>
      </w:r>
      <w:r w:rsidRPr="00F65DD9">
        <w:rPr>
          <w:rFonts w:ascii="Times New Roman" w:hAnsi="Times New Roman" w:cs="Times New Roman"/>
          <w:sz w:val="24"/>
          <w:szCs w:val="24"/>
          <w:lang w:val="en-US"/>
        </w:rPr>
        <w:t xml:space="preserve">anoparticles </w:t>
      </w:r>
      <w:r>
        <w:rPr>
          <w:rFonts w:ascii="Times New Roman" w:hAnsi="Times New Roman" w:cs="Times New Roman"/>
          <w:sz w:val="24"/>
          <w:szCs w:val="24"/>
          <w:lang w:val="en-US"/>
        </w:rPr>
        <w:t>w</w:t>
      </w:r>
      <w:r w:rsidRPr="00F65DD9">
        <w:rPr>
          <w:rFonts w:ascii="Times New Roman" w:hAnsi="Times New Roman" w:cs="Times New Roman"/>
          <w:sz w:val="24"/>
          <w:szCs w:val="24"/>
          <w:lang w:val="en-US"/>
        </w:rPr>
        <w:t xml:space="preserve">ith </w:t>
      </w:r>
      <w:r>
        <w:rPr>
          <w:rFonts w:ascii="Times New Roman" w:hAnsi="Times New Roman" w:cs="Times New Roman"/>
          <w:sz w:val="24"/>
          <w:szCs w:val="24"/>
          <w:lang w:val="en-US"/>
        </w:rPr>
        <w:t>t</w:t>
      </w:r>
      <w:r w:rsidRPr="00F65DD9">
        <w:rPr>
          <w:rFonts w:ascii="Times New Roman" w:hAnsi="Times New Roman" w:cs="Times New Roman"/>
          <w:sz w:val="24"/>
          <w:szCs w:val="24"/>
          <w:lang w:val="en-US"/>
        </w:rPr>
        <w:t xml:space="preserve">oroidal </w:t>
      </w:r>
      <w:r>
        <w:rPr>
          <w:rFonts w:ascii="Times New Roman" w:hAnsi="Times New Roman" w:cs="Times New Roman"/>
          <w:sz w:val="24"/>
          <w:szCs w:val="24"/>
          <w:lang w:val="en-US"/>
        </w:rPr>
        <w:t>d</w:t>
      </w:r>
      <w:r w:rsidRPr="00F65DD9">
        <w:rPr>
          <w:rFonts w:ascii="Times New Roman" w:hAnsi="Times New Roman" w:cs="Times New Roman"/>
          <w:sz w:val="24"/>
          <w:szCs w:val="24"/>
          <w:lang w:val="en-US"/>
        </w:rPr>
        <w:t xml:space="preserve">ipole </w:t>
      </w:r>
      <w:r>
        <w:rPr>
          <w:rFonts w:ascii="Times New Roman" w:hAnsi="Times New Roman" w:cs="Times New Roman"/>
          <w:sz w:val="24"/>
          <w:szCs w:val="24"/>
          <w:lang w:val="en-US"/>
        </w:rPr>
        <w:t>c</w:t>
      </w:r>
      <w:r w:rsidRPr="00F65DD9">
        <w:rPr>
          <w:rFonts w:ascii="Times New Roman" w:hAnsi="Times New Roman" w:cs="Times New Roman"/>
          <w:sz w:val="24"/>
          <w:szCs w:val="24"/>
          <w:lang w:val="en-US"/>
        </w:rPr>
        <w:t>ontribution</w:t>
      </w:r>
      <w:r w:rsidR="00D97646">
        <w:rPr>
          <w:rFonts w:ascii="Times New Roman" w:hAnsi="Times New Roman" w:cs="Times New Roman"/>
          <w:sz w:val="24"/>
          <w:szCs w:val="24"/>
          <w:lang w:val="en-US"/>
        </w:rPr>
        <w:t xml:space="preserve"> / </w:t>
      </w:r>
      <w:r w:rsidR="00D97646" w:rsidRPr="00F65DD9">
        <w:rPr>
          <w:rFonts w:ascii="Times New Roman" w:hAnsi="Times New Roman" w:cs="Times New Roman"/>
          <w:sz w:val="24"/>
          <w:szCs w:val="24"/>
          <w:lang w:val="en-US"/>
        </w:rPr>
        <w:t>P.D.</w:t>
      </w:r>
      <w:r w:rsidR="00D97646">
        <w:rPr>
          <w:rFonts w:ascii="Times New Roman" w:hAnsi="Times New Roman" w:cs="Times New Roman"/>
          <w:sz w:val="24"/>
          <w:szCs w:val="24"/>
          <w:lang w:val="en-US"/>
        </w:rPr>
        <w:t xml:space="preserve"> </w:t>
      </w:r>
      <w:proofErr w:type="spellStart"/>
      <w:r w:rsidR="00D97646" w:rsidRPr="00F65DD9">
        <w:rPr>
          <w:rFonts w:ascii="Times New Roman" w:hAnsi="Times New Roman" w:cs="Times New Roman"/>
          <w:sz w:val="24"/>
          <w:szCs w:val="24"/>
          <w:lang w:val="en-US"/>
        </w:rPr>
        <w:t>Terekhov</w:t>
      </w:r>
      <w:proofErr w:type="spellEnd"/>
      <w:r w:rsidR="00D97646">
        <w:rPr>
          <w:rFonts w:ascii="Times New Roman" w:hAnsi="Times New Roman" w:cs="Times New Roman"/>
          <w:sz w:val="24"/>
          <w:szCs w:val="24"/>
          <w:lang w:val="en-US"/>
        </w:rPr>
        <w:t xml:space="preserve"> [et al</w:t>
      </w:r>
      <w:r w:rsidR="00D97646" w:rsidRPr="00F65DD9">
        <w:rPr>
          <w:rFonts w:ascii="Times New Roman" w:hAnsi="Times New Roman" w:cs="Times New Roman"/>
          <w:sz w:val="24"/>
          <w:szCs w:val="24"/>
          <w:lang w:val="en-US"/>
        </w:rPr>
        <w:t>.</w:t>
      </w:r>
      <w:r w:rsidR="00D97646">
        <w:rPr>
          <w:rFonts w:ascii="Times New Roman" w:hAnsi="Times New Roman" w:cs="Times New Roman"/>
          <w:sz w:val="24"/>
          <w:szCs w:val="24"/>
          <w:lang w:val="en-US"/>
        </w:rPr>
        <w:t>]</w:t>
      </w:r>
      <w:r w:rsidRPr="00F65DD9">
        <w:rPr>
          <w:rFonts w:ascii="Times New Roman" w:hAnsi="Times New Roman" w:cs="Times New Roman"/>
          <w:sz w:val="24"/>
          <w:szCs w:val="24"/>
          <w:lang w:val="en-US"/>
        </w:rPr>
        <w:t xml:space="preserve"> // Opt. Lett. 2017. Vol. 42</w:t>
      </w:r>
      <w:r w:rsidR="003726D8">
        <w:rPr>
          <w:rFonts w:ascii="Times New Roman" w:hAnsi="Times New Roman" w:cs="Times New Roman"/>
          <w:sz w:val="24"/>
          <w:szCs w:val="24"/>
          <w:lang w:val="en-US"/>
        </w:rPr>
        <w:t>.</w:t>
      </w:r>
      <w:r w:rsidRPr="00F65DD9">
        <w:rPr>
          <w:rFonts w:ascii="Times New Roman" w:hAnsi="Times New Roman" w:cs="Times New Roman"/>
          <w:sz w:val="24"/>
          <w:szCs w:val="24"/>
          <w:lang w:val="en-US"/>
        </w:rPr>
        <w:t xml:space="preserve"> P. 835-838.</w:t>
      </w:r>
      <w:r w:rsidR="001C76E8">
        <w:rPr>
          <w:rFonts w:ascii="Times New Roman" w:hAnsi="Times New Roman" w:cs="Times New Roman"/>
          <w:sz w:val="24"/>
          <w:szCs w:val="24"/>
          <w:lang w:val="en-US"/>
        </w:rPr>
        <w:t xml:space="preserve"> </w:t>
      </w:r>
      <w:hyperlink r:id="rId184" w:history="1">
        <w:r w:rsidR="001C76E8" w:rsidRPr="00BE2B66">
          <w:rPr>
            <w:rStyle w:val="Hyperlink"/>
            <w:rFonts w:ascii="Times New Roman" w:hAnsi="Times New Roman" w:cs="Times New Roman"/>
            <w:sz w:val="24"/>
            <w:szCs w:val="24"/>
            <w:lang w:val="en-US"/>
          </w:rPr>
          <w:t>https://doi.org/10.1364/OL.42.000835</w:t>
        </w:r>
      </w:hyperlink>
      <w:r w:rsidR="001C76E8">
        <w:rPr>
          <w:rFonts w:ascii="Times New Roman" w:hAnsi="Times New Roman" w:cs="Times New Roman"/>
          <w:sz w:val="24"/>
          <w:szCs w:val="24"/>
          <w:lang w:val="en-US"/>
        </w:rPr>
        <w:t xml:space="preserve"> </w:t>
      </w:r>
    </w:p>
    <w:p w:rsidR="00A631CD" w:rsidRPr="005832B6" w:rsidRDefault="00581B0D" w:rsidP="00A631CD">
      <w:pPr>
        <w:pStyle w:val="ListParagraph"/>
        <w:numPr>
          <w:ilvl w:val="0"/>
          <w:numId w:val="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ru-RU"/>
        </w:rPr>
        <w:t>Барковский Л.М., Фурс А.Н. Операторные методы описания оптических полей в сложных средах. Минск, 2003.</w:t>
      </w:r>
    </w:p>
    <w:p w:rsidR="00570B3D" w:rsidRPr="00D92E11" w:rsidRDefault="002C2E5F" w:rsidP="00062C5B">
      <w:pPr>
        <w:pStyle w:val="ListParagraph"/>
        <w:numPr>
          <w:ilvl w:val="0"/>
          <w:numId w:val="3"/>
        </w:numPr>
        <w:spacing w:after="0" w:line="360" w:lineRule="auto"/>
        <w:jc w:val="both"/>
        <w:rPr>
          <w:rFonts w:ascii="Times New Roman" w:hAnsi="Times New Roman" w:cs="Times New Roman"/>
          <w:sz w:val="24"/>
          <w:szCs w:val="24"/>
          <w:lang w:val="ru-RU"/>
        </w:rPr>
      </w:pPr>
      <w:r w:rsidRPr="00BF18CC">
        <w:rPr>
          <w:rFonts w:ascii="Times New Roman" w:hAnsi="Times New Roman" w:cs="Times New Roman"/>
          <w:sz w:val="24"/>
          <w:szCs w:val="24"/>
          <w:lang w:val="ru-RU"/>
        </w:rPr>
        <w:t xml:space="preserve">Новицкий А.В., Альварес Родригес Р.Х., Галынский В.М. Сферические бесселевы решения уравнений Максвелла в неоднородных вращательно-симметричных средах // </w:t>
      </w:r>
      <w:r w:rsidRPr="00BF18CC">
        <w:rPr>
          <w:rFonts w:ascii="Times New Roman" w:hAnsi="Times New Roman" w:cs="Times New Roman"/>
          <w:sz w:val="24"/>
          <w:szCs w:val="24"/>
          <w:lang w:val="ru-RU"/>
        </w:rPr>
        <w:lastRenderedPageBreak/>
        <w:t>Журн. Белорус. гос. ун-та. Физика. 2017. № 1. С. 52-60.</w:t>
      </w:r>
      <w:r w:rsidR="00062C5B" w:rsidRPr="00062C5B">
        <w:rPr>
          <w:rFonts w:ascii="Times New Roman" w:hAnsi="Times New Roman" w:cs="Times New Roman"/>
          <w:sz w:val="24"/>
          <w:szCs w:val="24"/>
          <w:lang w:val="ru-RU"/>
        </w:rPr>
        <w:t xml:space="preserve"> </w:t>
      </w:r>
      <w:hyperlink r:id="rId185" w:history="1">
        <w:r w:rsidR="00062C5B" w:rsidRPr="00BE2B66">
          <w:rPr>
            <w:rStyle w:val="Hyperlink"/>
            <w:rFonts w:ascii="Times New Roman" w:hAnsi="Times New Roman" w:cs="Times New Roman"/>
            <w:sz w:val="24"/>
            <w:szCs w:val="24"/>
            <w:lang w:val="en-US"/>
          </w:rPr>
          <w:t>http</w:t>
        </w:r>
        <w:r w:rsidR="00062C5B" w:rsidRPr="00BE2B66">
          <w:rPr>
            <w:rStyle w:val="Hyperlink"/>
            <w:rFonts w:ascii="Times New Roman" w:hAnsi="Times New Roman" w:cs="Times New Roman"/>
            <w:sz w:val="24"/>
            <w:szCs w:val="24"/>
            <w:lang w:val="ru-RU"/>
          </w:rPr>
          <w:t>://</w:t>
        </w:r>
        <w:r w:rsidR="00062C5B" w:rsidRPr="00BE2B66">
          <w:rPr>
            <w:rStyle w:val="Hyperlink"/>
            <w:rFonts w:ascii="Times New Roman" w:hAnsi="Times New Roman" w:cs="Times New Roman"/>
            <w:sz w:val="24"/>
            <w:szCs w:val="24"/>
            <w:lang w:val="en-US"/>
          </w:rPr>
          <w:t>journals</w:t>
        </w:r>
        <w:r w:rsidR="00062C5B" w:rsidRPr="00BE2B66">
          <w:rPr>
            <w:rStyle w:val="Hyperlink"/>
            <w:rFonts w:ascii="Times New Roman" w:hAnsi="Times New Roman" w:cs="Times New Roman"/>
            <w:sz w:val="24"/>
            <w:szCs w:val="24"/>
            <w:lang w:val="ru-RU"/>
          </w:rPr>
          <w:t>.</w:t>
        </w:r>
        <w:r w:rsidR="00062C5B" w:rsidRPr="00BE2B66">
          <w:rPr>
            <w:rStyle w:val="Hyperlink"/>
            <w:rFonts w:ascii="Times New Roman" w:hAnsi="Times New Roman" w:cs="Times New Roman"/>
            <w:sz w:val="24"/>
            <w:szCs w:val="24"/>
            <w:lang w:val="en-US"/>
          </w:rPr>
          <w:t>bsu</w:t>
        </w:r>
        <w:r w:rsidR="00062C5B" w:rsidRPr="00BE2B66">
          <w:rPr>
            <w:rStyle w:val="Hyperlink"/>
            <w:rFonts w:ascii="Times New Roman" w:hAnsi="Times New Roman" w:cs="Times New Roman"/>
            <w:sz w:val="24"/>
            <w:szCs w:val="24"/>
            <w:lang w:val="ru-RU"/>
          </w:rPr>
          <w:t>.</w:t>
        </w:r>
        <w:r w:rsidR="00062C5B" w:rsidRPr="00BE2B66">
          <w:rPr>
            <w:rStyle w:val="Hyperlink"/>
            <w:rFonts w:ascii="Times New Roman" w:hAnsi="Times New Roman" w:cs="Times New Roman"/>
            <w:sz w:val="24"/>
            <w:szCs w:val="24"/>
            <w:lang w:val="en-US"/>
          </w:rPr>
          <w:t>by</w:t>
        </w:r>
        <w:r w:rsidR="00062C5B" w:rsidRPr="00BE2B66">
          <w:rPr>
            <w:rStyle w:val="Hyperlink"/>
            <w:rFonts w:ascii="Times New Roman" w:hAnsi="Times New Roman" w:cs="Times New Roman"/>
            <w:sz w:val="24"/>
            <w:szCs w:val="24"/>
            <w:lang w:val="ru-RU"/>
          </w:rPr>
          <w:t>/</w:t>
        </w:r>
        <w:r w:rsidR="00062C5B" w:rsidRPr="00BE2B66">
          <w:rPr>
            <w:rStyle w:val="Hyperlink"/>
            <w:rFonts w:ascii="Times New Roman" w:hAnsi="Times New Roman" w:cs="Times New Roman"/>
            <w:sz w:val="24"/>
            <w:szCs w:val="24"/>
            <w:lang w:val="en-US"/>
          </w:rPr>
          <w:t>index</w:t>
        </w:r>
        <w:r w:rsidR="00062C5B" w:rsidRPr="00BE2B66">
          <w:rPr>
            <w:rStyle w:val="Hyperlink"/>
            <w:rFonts w:ascii="Times New Roman" w:hAnsi="Times New Roman" w:cs="Times New Roman"/>
            <w:sz w:val="24"/>
            <w:szCs w:val="24"/>
            <w:lang w:val="ru-RU"/>
          </w:rPr>
          <w:t>.</w:t>
        </w:r>
        <w:r w:rsidR="00062C5B" w:rsidRPr="00BE2B66">
          <w:rPr>
            <w:rStyle w:val="Hyperlink"/>
            <w:rFonts w:ascii="Times New Roman" w:hAnsi="Times New Roman" w:cs="Times New Roman"/>
            <w:sz w:val="24"/>
            <w:szCs w:val="24"/>
            <w:lang w:val="en-US"/>
          </w:rPr>
          <w:t>php</w:t>
        </w:r>
        <w:r w:rsidR="00062C5B" w:rsidRPr="00BE2B66">
          <w:rPr>
            <w:rStyle w:val="Hyperlink"/>
            <w:rFonts w:ascii="Times New Roman" w:hAnsi="Times New Roman" w:cs="Times New Roman"/>
            <w:sz w:val="24"/>
            <w:szCs w:val="24"/>
            <w:lang w:val="ru-RU"/>
          </w:rPr>
          <w:t>/</w:t>
        </w:r>
        <w:r w:rsidR="00062C5B" w:rsidRPr="00BE2B66">
          <w:rPr>
            <w:rStyle w:val="Hyperlink"/>
            <w:rFonts w:ascii="Times New Roman" w:hAnsi="Times New Roman" w:cs="Times New Roman"/>
            <w:sz w:val="24"/>
            <w:szCs w:val="24"/>
            <w:lang w:val="en-US"/>
          </w:rPr>
          <w:t>physics</w:t>
        </w:r>
        <w:r w:rsidR="00062C5B" w:rsidRPr="00BE2B66">
          <w:rPr>
            <w:rStyle w:val="Hyperlink"/>
            <w:rFonts w:ascii="Times New Roman" w:hAnsi="Times New Roman" w:cs="Times New Roman"/>
            <w:sz w:val="24"/>
            <w:szCs w:val="24"/>
            <w:lang w:val="ru-RU"/>
          </w:rPr>
          <w:t>/</w:t>
        </w:r>
        <w:r w:rsidR="00062C5B" w:rsidRPr="00BE2B66">
          <w:rPr>
            <w:rStyle w:val="Hyperlink"/>
            <w:rFonts w:ascii="Times New Roman" w:hAnsi="Times New Roman" w:cs="Times New Roman"/>
            <w:sz w:val="24"/>
            <w:szCs w:val="24"/>
            <w:lang w:val="en-US"/>
          </w:rPr>
          <w:t>article</w:t>
        </w:r>
        <w:r w:rsidR="00062C5B" w:rsidRPr="00BE2B66">
          <w:rPr>
            <w:rStyle w:val="Hyperlink"/>
            <w:rFonts w:ascii="Times New Roman" w:hAnsi="Times New Roman" w:cs="Times New Roman"/>
            <w:sz w:val="24"/>
            <w:szCs w:val="24"/>
            <w:lang w:val="ru-RU"/>
          </w:rPr>
          <w:t>/</w:t>
        </w:r>
        <w:r w:rsidR="00062C5B" w:rsidRPr="00BE2B66">
          <w:rPr>
            <w:rStyle w:val="Hyperlink"/>
            <w:rFonts w:ascii="Times New Roman" w:hAnsi="Times New Roman" w:cs="Times New Roman"/>
            <w:sz w:val="24"/>
            <w:szCs w:val="24"/>
            <w:lang w:val="en-US"/>
          </w:rPr>
          <w:t>view</w:t>
        </w:r>
        <w:r w:rsidR="00062C5B" w:rsidRPr="00BE2B66">
          <w:rPr>
            <w:rStyle w:val="Hyperlink"/>
            <w:rFonts w:ascii="Times New Roman" w:hAnsi="Times New Roman" w:cs="Times New Roman"/>
            <w:sz w:val="24"/>
            <w:szCs w:val="24"/>
            <w:lang w:val="ru-RU"/>
          </w:rPr>
          <w:t>/9</w:t>
        </w:r>
      </w:hyperlink>
      <w:r w:rsidR="00062C5B">
        <w:rPr>
          <w:rFonts w:ascii="Times New Roman" w:hAnsi="Times New Roman" w:cs="Times New Roman"/>
          <w:sz w:val="24"/>
          <w:szCs w:val="24"/>
          <w:lang w:val="en-US"/>
        </w:rPr>
        <w:t xml:space="preserve"> </w:t>
      </w:r>
    </w:p>
    <w:p w:rsidR="00D92E11" w:rsidRPr="00E40403" w:rsidRDefault="00E40403" w:rsidP="00062C5B">
      <w:pPr>
        <w:pStyle w:val="ListParagraph"/>
        <w:numPr>
          <w:ilvl w:val="0"/>
          <w:numId w:val="3"/>
        </w:numPr>
        <w:spacing w:after="0" w:line="360" w:lineRule="auto"/>
        <w:jc w:val="both"/>
        <w:rPr>
          <w:rFonts w:ascii="Times New Roman" w:hAnsi="Times New Roman" w:cs="Times New Roman"/>
          <w:sz w:val="24"/>
          <w:szCs w:val="24"/>
          <w:lang w:val="ru-RU"/>
        </w:rPr>
      </w:pPr>
      <w:proofErr w:type="spellStart"/>
      <w:r w:rsidRPr="00FA6D47">
        <w:rPr>
          <w:rFonts w:ascii="Times New Roman" w:hAnsi="Times New Roman" w:cs="Times New Roman"/>
          <w:sz w:val="24"/>
          <w:szCs w:val="24"/>
          <w:lang w:val="en-US"/>
        </w:rPr>
        <w:t>Kerker</w:t>
      </w:r>
      <w:proofErr w:type="spellEnd"/>
      <w:r w:rsidR="005E404F">
        <w:rPr>
          <w:rFonts w:ascii="Times New Roman" w:hAnsi="Times New Roman" w:cs="Times New Roman"/>
          <w:sz w:val="24"/>
          <w:szCs w:val="24"/>
          <w:lang w:val="en-US"/>
        </w:rPr>
        <w:t xml:space="preserve"> </w:t>
      </w:r>
      <w:r w:rsidR="005E404F" w:rsidRPr="00FA6D47">
        <w:rPr>
          <w:rFonts w:ascii="Times New Roman" w:hAnsi="Times New Roman" w:cs="Times New Roman"/>
          <w:sz w:val="24"/>
          <w:szCs w:val="24"/>
          <w:lang w:val="en-US"/>
        </w:rPr>
        <w:t>M.</w:t>
      </w:r>
      <w:r w:rsidRPr="00FA6D47">
        <w:rPr>
          <w:rFonts w:ascii="Times New Roman" w:hAnsi="Times New Roman" w:cs="Times New Roman"/>
          <w:sz w:val="24"/>
          <w:szCs w:val="24"/>
          <w:lang w:val="en-US"/>
        </w:rPr>
        <w:t>, Wang</w:t>
      </w:r>
      <w:r w:rsidR="005E404F">
        <w:rPr>
          <w:rFonts w:ascii="Times New Roman" w:hAnsi="Times New Roman" w:cs="Times New Roman"/>
          <w:sz w:val="24"/>
          <w:szCs w:val="24"/>
          <w:lang w:val="en-US"/>
        </w:rPr>
        <w:t xml:space="preserve"> </w:t>
      </w:r>
      <w:r w:rsidR="005E404F" w:rsidRPr="00FA6D47">
        <w:rPr>
          <w:rFonts w:ascii="Times New Roman" w:hAnsi="Times New Roman" w:cs="Times New Roman"/>
          <w:sz w:val="24"/>
          <w:szCs w:val="24"/>
          <w:lang w:val="en-US"/>
        </w:rPr>
        <w:t>D.-S.</w:t>
      </w:r>
      <w:r w:rsidRPr="00FA6D47">
        <w:rPr>
          <w:rFonts w:ascii="Times New Roman" w:hAnsi="Times New Roman" w:cs="Times New Roman"/>
          <w:sz w:val="24"/>
          <w:szCs w:val="24"/>
          <w:lang w:val="en-US"/>
        </w:rPr>
        <w:t>, Giles</w:t>
      </w:r>
      <w:r w:rsidR="005E404F">
        <w:rPr>
          <w:rFonts w:ascii="Times New Roman" w:hAnsi="Times New Roman" w:cs="Times New Roman"/>
          <w:sz w:val="24"/>
          <w:szCs w:val="24"/>
          <w:lang w:val="en-US"/>
        </w:rPr>
        <w:t xml:space="preserve"> </w:t>
      </w:r>
      <w:r w:rsidR="005E404F" w:rsidRPr="00FA6D47">
        <w:rPr>
          <w:rFonts w:ascii="Times New Roman" w:hAnsi="Times New Roman" w:cs="Times New Roman"/>
          <w:sz w:val="24"/>
          <w:szCs w:val="24"/>
          <w:lang w:val="en-US"/>
        </w:rPr>
        <w:t>C. L.</w:t>
      </w:r>
      <w:r w:rsidR="005E404F">
        <w:rPr>
          <w:rFonts w:ascii="Times New Roman" w:hAnsi="Times New Roman" w:cs="Times New Roman"/>
          <w:sz w:val="24"/>
          <w:szCs w:val="24"/>
          <w:lang w:val="en-US"/>
        </w:rPr>
        <w:t xml:space="preserve"> </w:t>
      </w:r>
      <w:r w:rsidR="005E404F" w:rsidRPr="005E404F">
        <w:rPr>
          <w:rFonts w:ascii="Times New Roman" w:hAnsi="Times New Roman" w:cs="Times New Roman"/>
          <w:sz w:val="24"/>
          <w:szCs w:val="24"/>
          <w:lang w:val="en-US"/>
        </w:rPr>
        <w:t>Electromagnetic scattering by magnetic spheres</w:t>
      </w:r>
      <w:r w:rsidR="005E404F">
        <w:rPr>
          <w:rFonts w:ascii="Times New Roman" w:hAnsi="Times New Roman" w:cs="Times New Roman"/>
          <w:sz w:val="24"/>
          <w:szCs w:val="24"/>
          <w:lang w:val="en-US"/>
        </w:rPr>
        <w:t xml:space="preserve"> //</w:t>
      </w:r>
      <w:r w:rsidRPr="00FA6D47">
        <w:rPr>
          <w:rFonts w:ascii="Times New Roman" w:hAnsi="Times New Roman" w:cs="Times New Roman"/>
          <w:sz w:val="24"/>
          <w:szCs w:val="24"/>
          <w:lang w:val="en-US"/>
        </w:rPr>
        <w:t xml:space="preserve"> J. Opt. Soc. Am.</w:t>
      </w:r>
      <w:r w:rsidR="005E404F">
        <w:rPr>
          <w:rFonts w:ascii="Times New Roman" w:hAnsi="Times New Roman" w:cs="Times New Roman"/>
          <w:sz w:val="24"/>
          <w:szCs w:val="24"/>
          <w:lang w:val="en-US"/>
        </w:rPr>
        <w:t xml:space="preserve"> 1983. Vol.</w:t>
      </w:r>
      <w:r w:rsidRPr="00E40403">
        <w:rPr>
          <w:rFonts w:ascii="Times New Roman" w:hAnsi="Times New Roman" w:cs="Times New Roman"/>
          <w:sz w:val="24"/>
          <w:szCs w:val="24"/>
          <w:lang w:val="ru-RU"/>
        </w:rPr>
        <w:t xml:space="preserve"> 73</w:t>
      </w:r>
      <w:r w:rsidR="005E404F">
        <w:rPr>
          <w:rFonts w:ascii="Times New Roman" w:hAnsi="Times New Roman" w:cs="Times New Roman"/>
          <w:sz w:val="24"/>
          <w:szCs w:val="24"/>
          <w:lang w:val="en-US"/>
        </w:rPr>
        <w:t>. P.</w:t>
      </w:r>
      <w:r w:rsidRPr="00E40403">
        <w:rPr>
          <w:rFonts w:ascii="Times New Roman" w:hAnsi="Times New Roman" w:cs="Times New Roman"/>
          <w:sz w:val="24"/>
          <w:szCs w:val="24"/>
          <w:lang w:val="ru-RU"/>
        </w:rPr>
        <w:t xml:space="preserve"> 765</w:t>
      </w:r>
      <w:r w:rsidR="005E404F">
        <w:rPr>
          <w:rFonts w:ascii="Times New Roman" w:hAnsi="Times New Roman" w:cs="Times New Roman"/>
          <w:sz w:val="24"/>
          <w:szCs w:val="24"/>
          <w:lang w:val="en-US"/>
        </w:rPr>
        <w:t>-767</w:t>
      </w:r>
      <w:r w:rsidRPr="00E40403">
        <w:rPr>
          <w:rFonts w:ascii="Times New Roman" w:hAnsi="Times New Roman" w:cs="Times New Roman"/>
          <w:sz w:val="24"/>
          <w:szCs w:val="24"/>
          <w:lang w:val="ru-RU"/>
        </w:rPr>
        <w:t>.</w:t>
      </w:r>
      <w:r w:rsidR="00062C5B">
        <w:rPr>
          <w:rFonts w:ascii="Times New Roman" w:hAnsi="Times New Roman" w:cs="Times New Roman"/>
          <w:sz w:val="24"/>
          <w:szCs w:val="24"/>
          <w:lang w:val="en-US"/>
        </w:rPr>
        <w:t xml:space="preserve"> </w:t>
      </w:r>
      <w:hyperlink r:id="rId186" w:history="1">
        <w:r w:rsidR="00062C5B" w:rsidRPr="00BE2B66">
          <w:rPr>
            <w:rStyle w:val="Hyperlink"/>
            <w:rFonts w:ascii="Times New Roman" w:hAnsi="Times New Roman" w:cs="Times New Roman"/>
            <w:sz w:val="24"/>
            <w:szCs w:val="24"/>
            <w:lang w:val="en-US"/>
          </w:rPr>
          <w:t>https://doi.org/10.1364/JOSA.73.000765</w:t>
        </w:r>
      </w:hyperlink>
      <w:r w:rsidR="00062C5B">
        <w:rPr>
          <w:rFonts w:ascii="Times New Roman" w:hAnsi="Times New Roman" w:cs="Times New Roman"/>
          <w:sz w:val="24"/>
          <w:szCs w:val="24"/>
          <w:lang w:val="en-US"/>
        </w:rPr>
        <w:t xml:space="preserve"> </w:t>
      </w:r>
    </w:p>
    <w:p w:rsidR="00E40403" w:rsidRPr="00BF18CC" w:rsidRDefault="00D30EB3" w:rsidP="00062C5B">
      <w:pPr>
        <w:pStyle w:val="ListParagraph"/>
        <w:numPr>
          <w:ilvl w:val="0"/>
          <w:numId w:val="3"/>
        </w:numPr>
        <w:spacing w:after="0" w:line="360" w:lineRule="auto"/>
        <w:jc w:val="both"/>
        <w:rPr>
          <w:rFonts w:ascii="Times New Roman" w:hAnsi="Times New Roman" w:cs="Times New Roman"/>
          <w:sz w:val="24"/>
          <w:szCs w:val="24"/>
          <w:lang w:val="ru-RU"/>
        </w:rPr>
      </w:pPr>
      <w:r w:rsidRPr="00FA6D47">
        <w:rPr>
          <w:rFonts w:ascii="Times New Roman" w:hAnsi="Times New Roman" w:cs="Times New Roman"/>
          <w:sz w:val="24"/>
          <w:szCs w:val="24"/>
          <w:lang w:val="en-US"/>
        </w:rPr>
        <w:t>Magnetic and electric coherence in forward- and back-scattered electromagnetic waves by a single dielectric subwavelength sphere</w:t>
      </w:r>
      <w:r w:rsidR="00D97646">
        <w:rPr>
          <w:rFonts w:ascii="Times New Roman" w:hAnsi="Times New Roman" w:cs="Times New Roman"/>
          <w:sz w:val="24"/>
          <w:szCs w:val="24"/>
          <w:lang w:val="en-US"/>
        </w:rPr>
        <w:t xml:space="preserve"> / </w:t>
      </w:r>
      <w:r w:rsidR="00D97646" w:rsidRPr="00FA6D47">
        <w:rPr>
          <w:rFonts w:ascii="Times New Roman" w:hAnsi="Times New Roman" w:cs="Times New Roman"/>
          <w:sz w:val="24"/>
          <w:szCs w:val="24"/>
          <w:lang w:val="en-US"/>
        </w:rPr>
        <w:t>J.M.</w:t>
      </w:r>
      <w:r w:rsidR="00D97646">
        <w:rPr>
          <w:rFonts w:ascii="Times New Roman" w:hAnsi="Times New Roman" w:cs="Times New Roman"/>
          <w:sz w:val="24"/>
          <w:szCs w:val="24"/>
          <w:lang w:val="en-US"/>
        </w:rPr>
        <w:t xml:space="preserve"> </w:t>
      </w:r>
      <w:proofErr w:type="spellStart"/>
      <w:r w:rsidR="00D97646" w:rsidRPr="00FA6D47">
        <w:rPr>
          <w:rFonts w:ascii="Times New Roman" w:hAnsi="Times New Roman" w:cs="Times New Roman"/>
          <w:sz w:val="24"/>
          <w:szCs w:val="24"/>
          <w:lang w:val="en-US"/>
        </w:rPr>
        <w:t>Geffrin</w:t>
      </w:r>
      <w:proofErr w:type="spellEnd"/>
      <w:r w:rsidR="00D97646">
        <w:rPr>
          <w:rFonts w:ascii="Times New Roman" w:hAnsi="Times New Roman" w:cs="Times New Roman"/>
          <w:sz w:val="24"/>
          <w:szCs w:val="24"/>
          <w:lang w:val="en-US"/>
        </w:rPr>
        <w:t xml:space="preserve"> [et al</w:t>
      </w:r>
      <w:r w:rsidR="00D97646" w:rsidRPr="00FA6D47">
        <w:rPr>
          <w:rFonts w:ascii="Times New Roman" w:hAnsi="Times New Roman" w:cs="Times New Roman"/>
          <w:sz w:val="24"/>
          <w:szCs w:val="24"/>
          <w:lang w:val="en-US"/>
        </w:rPr>
        <w:t>.</w:t>
      </w:r>
      <w:r w:rsidR="00D97646">
        <w:rPr>
          <w:rFonts w:ascii="Times New Roman" w:hAnsi="Times New Roman" w:cs="Times New Roman"/>
          <w:sz w:val="24"/>
          <w:szCs w:val="24"/>
          <w:lang w:val="en-US"/>
        </w:rPr>
        <w:t>]</w:t>
      </w:r>
      <w:r w:rsidRPr="00FA6D47">
        <w:rPr>
          <w:rFonts w:ascii="Times New Roman" w:hAnsi="Times New Roman" w:cs="Times New Roman"/>
          <w:sz w:val="24"/>
          <w:szCs w:val="24"/>
          <w:lang w:val="en-US"/>
        </w:rPr>
        <w:t xml:space="preserve"> // Nat</w:t>
      </w:r>
      <w:r w:rsidR="003D34E2">
        <w:rPr>
          <w:rFonts w:ascii="Times New Roman" w:hAnsi="Times New Roman" w:cs="Times New Roman"/>
          <w:sz w:val="24"/>
          <w:szCs w:val="24"/>
          <w:lang w:val="en-US"/>
        </w:rPr>
        <w:t>.</w:t>
      </w:r>
      <w:r w:rsidRPr="00FA6D47">
        <w:rPr>
          <w:rFonts w:ascii="Times New Roman" w:hAnsi="Times New Roman" w:cs="Times New Roman"/>
          <w:sz w:val="24"/>
          <w:szCs w:val="24"/>
          <w:lang w:val="en-US"/>
        </w:rPr>
        <w:t xml:space="preserve"> </w:t>
      </w:r>
      <w:r w:rsidRPr="00D30EB3">
        <w:rPr>
          <w:rFonts w:ascii="Times New Roman" w:hAnsi="Times New Roman" w:cs="Times New Roman"/>
          <w:sz w:val="24"/>
          <w:szCs w:val="24"/>
          <w:lang w:val="ru-RU"/>
        </w:rPr>
        <w:t>Commun</w:t>
      </w:r>
      <w:r w:rsidR="003D34E2">
        <w:rPr>
          <w:rFonts w:ascii="Times New Roman" w:hAnsi="Times New Roman" w:cs="Times New Roman"/>
          <w:sz w:val="24"/>
          <w:szCs w:val="24"/>
          <w:lang w:val="en-US"/>
        </w:rPr>
        <w:t>. 2012. Vol.</w:t>
      </w:r>
      <w:r w:rsidRPr="00D30EB3">
        <w:rPr>
          <w:rFonts w:ascii="Times New Roman" w:hAnsi="Times New Roman" w:cs="Times New Roman"/>
          <w:sz w:val="24"/>
          <w:szCs w:val="24"/>
          <w:lang w:val="ru-RU"/>
        </w:rPr>
        <w:t xml:space="preserve"> 3</w:t>
      </w:r>
      <w:r w:rsidR="003D34E2">
        <w:rPr>
          <w:rFonts w:ascii="Times New Roman" w:hAnsi="Times New Roman" w:cs="Times New Roman"/>
          <w:sz w:val="24"/>
          <w:szCs w:val="24"/>
          <w:lang w:val="en-US"/>
        </w:rPr>
        <w:t>.</w:t>
      </w:r>
      <w:r w:rsidRPr="00D30EB3">
        <w:rPr>
          <w:rFonts w:ascii="Times New Roman" w:hAnsi="Times New Roman" w:cs="Times New Roman"/>
          <w:sz w:val="24"/>
          <w:szCs w:val="24"/>
          <w:lang w:val="ru-RU"/>
        </w:rPr>
        <w:t xml:space="preserve"> 1171</w:t>
      </w:r>
      <w:r w:rsidR="003D34E2">
        <w:rPr>
          <w:rFonts w:ascii="Times New Roman" w:hAnsi="Times New Roman" w:cs="Times New Roman"/>
          <w:sz w:val="24"/>
          <w:szCs w:val="24"/>
          <w:lang w:val="en-US"/>
        </w:rPr>
        <w:t>.</w:t>
      </w:r>
      <w:r w:rsidR="00062C5B">
        <w:rPr>
          <w:rFonts w:ascii="Times New Roman" w:hAnsi="Times New Roman" w:cs="Times New Roman"/>
          <w:sz w:val="24"/>
          <w:szCs w:val="24"/>
          <w:lang w:val="en-US"/>
        </w:rPr>
        <w:t xml:space="preserve"> </w:t>
      </w:r>
      <w:hyperlink r:id="rId187" w:history="1">
        <w:r w:rsidR="00062C5B" w:rsidRPr="00BE2B66">
          <w:rPr>
            <w:rStyle w:val="Hyperlink"/>
            <w:rFonts w:ascii="Times New Roman" w:hAnsi="Times New Roman" w:cs="Times New Roman"/>
            <w:sz w:val="24"/>
            <w:szCs w:val="24"/>
            <w:lang w:val="en-US"/>
          </w:rPr>
          <w:t>https://doi.org/10.1038/ncomms2167</w:t>
        </w:r>
      </w:hyperlink>
      <w:r w:rsidR="00062C5B">
        <w:rPr>
          <w:rFonts w:ascii="Times New Roman" w:hAnsi="Times New Roman" w:cs="Times New Roman"/>
          <w:sz w:val="24"/>
          <w:szCs w:val="24"/>
          <w:lang w:val="en-US"/>
        </w:rPr>
        <w:t xml:space="preserve"> </w:t>
      </w:r>
    </w:p>
    <w:p w:rsidR="00F701AF" w:rsidRPr="0010596C" w:rsidRDefault="00F701AF" w:rsidP="00AD0BF7">
      <w:pPr>
        <w:spacing w:line="360" w:lineRule="auto"/>
        <w:jc w:val="both"/>
        <w:rPr>
          <w:rFonts w:ascii="Times New Roman" w:hAnsi="Times New Roman" w:cs="Times New Roman"/>
          <w:sz w:val="24"/>
          <w:szCs w:val="24"/>
          <w:lang w:val="ru-RU"/>
        </w:rPr>
      </w:pPr>
      <w:r w:rsidRPr="0010596C">
        <w:rPr>
          <w:rFonts w:ascii="Times New Roman" w:hAnsi="Times New Roman" w:cs="Times New Roman"/>
          <w:sz w:val="24"/>
          <w:szCs w:val="24"/>
          <w:lang w:val="ru-RU"/>
        </w:rPr>
        <w:br w:type="page"/>
      </w:r>
    </w:p>
    <w:p w:rsidR="00F701AF" w:rsidRPr="0010596C" w:rsidRDefault="00F701AF" w:rsidP="00AD0BF7">
      <w:pPr>
        <w:spacing w:after="0" w:line="360" w:lineRule="auto"/>
        <w:jc w:val="center"/>
        <w:rPr>
          <w:rFonts w:ascii="Times New Roman" w:hAnsi="Times New Roman" w:cs="Times New Roman"/>
          <w:sz w:val="24"/>
          <w:szCs w:val="24"/>
          <w:lang w:val="ru-RU"/>
        </w:rPr>
      </w:pPr>
      <w:r w:rsidRPr="0010596C">
        <w:rPr>
          <w:rFonts w:ascii="Times New Roman" w:hAnsi="Times New Roman" w:cs="Times New Roman"/>
          <w:b/>
          <w:sz w:val="24"/>
          <w:szCs w:val="24"/>
          <w:lang w:val="ru-RU"/>
        </w:rPr>
        <w:lastRenderedPageBreak/>
        <w:t>БИБЛИОГРАФИЧЕСКИЙ СПИСОК ДЛЯ МЕЖДУНАРОДНЫХ БАЗ ДАННЫХ</w:t>
      </w:r>
    </w:p>
    <w:p w:rsidR="00554825" w:rsidRPr="00554825" w:rsidRDefault="00554825" w:rsidP="00554825">
      <w:pPr>
        <w:pStyle w:val="ListParagraph"/>
        <w:numPr>
          <w:ilvl w:val="0"/>
          <w:numId w:val="7"/>
        </w:numPr>
        <w:spacing w:after="0" w:line="360" w:lineRule="auto"/>
        <w:jc w:val="both"/>
        <w:rPr>
          <w:rFonts w:ascii="Times New Roman" w:hAnsi="Times New Roman" w:cs="Times New Roman"/>
          <w:sz w:val="24"/>
          <w:szCs w:val="24"/>
          <w:lang w:val="en-US"/>
        </w:rPr>
      </w:pPr>
      <w:proofErr w:type="spellStart"/>
      <w:r w:rsidRPr="00F6613B">
        <w:rPr>
          <w:rFonts w:ascii="Times New Roman" w:hAnsi="Times New Roman" w:cs="Times New Roman"/>
          <w:sz w:val="24"/>
          <w:szCs w:val="24"/>
          <w:lang w:val="en-US"/>
        </w:rPr>
        <w:t>Bohren</w:t>
      </w:r>
      <w:proofErr w:type="spellEnd"/>
      <w:r w:rsidRPr="00FA6D47">
        <w:rPr>
          <w:rFonts w:ascii="Times New Roman" w:hAnsi="Times New Roman" w:cs="Times New Roman"/>
          <w:sz w:val="24"/>
          <w:szCs w:val="24"/>
          <w:lang w:val="en-US"/>
        </w:rPr>
        <w:t xml:space="preserve"> </w:t>
      </w:r>
      <w:r w:rsidRPr="00F6613B">
        <w:rPr>
          <w:rFonts w:ascii="Times New Roman" w:hAnsi="Times New Roman" w:cs="Times New Roman"/>
          <w:sz w:val="24"/>
          <w:szCs w:val="24"/>
          <w:lang w:val="en-US"/>
        </w:rPr>
        <w:t>C.F., Huffman D.R. Absorption and scattering of light by small particles. New York,</w:t>
      </w:r>
      <w:r>
        <w:rPr>
          <w:rFonts w:ascii="Times New Roman" w:hAnsi="Times New Roman" w:cs="Times New Roman"/>
          <w:sz w:val="24"/>
          <w:szCs w:val="24"/>
          <w:lang w:val="en-US"/>
        </w:rPr>
        <w:t xml:space="preserve"> Wiley-</w:t>
      </w:r>
      <w:proofErr w:type="spellStart"/>
      <w:r>
        <w:rPr>
          <w:rFonts w:ascii="Times New Roman" w:hAnsi="Times New Roman" w:cs="Times New Roman"/>
          <w:sz w:val="24"/>
          <w:szCs w:val="24"/>
          <w:lang w:val="en-US"/>
        </w:rPr>
        <w:t>Interscience</w:t>
      </w:r>
      <w:proofErr w:type="spellEnd"/>
      <w:r>
        <w:rPr>
          <w:rFonts w:ascii="Times New Roman" w:hAnsi="Times New Roman" w:cs="Times New Roman"/>
          <w:sz w:val="24"/>
          <w:szCs w:val="24"/>
          <w:lang w:val="en-US"/>
        </w:rPr>
        <w:t xml:space="preserve"> Publications,</w:t>
      </w:r>
      <w:r w:rsidRPr="00F6613B">
        <w:rPr>
          <w:rFonts w:ascii="Times New Roman" w:hAnsi="Times New Roman" w:cs="Times New Roman"/>
          <w:sz w:val="24"/>
          <w:szCs w:val="24"/>
          <w:lang w:val="en-US"/>
        </w:rPr>
        <w:t xml:space="preserve"> 1983.</w:t>
      </w:r>
    </w:p>
    <w:p w:rsidR="00554825" w:rsidRDefault="00554825" w:rsidP="00554825">
      <w:pPr>
        <w:pStyle w:val="ListParagraph"/>
        <w:numPr>
          <w:ilvl w:val="0"/>
          <w:numId w:val="7"/>
        </w:numPr>
        <w:spacing w:after="0" w:line="360" w:lineRule="auto"/>
        <w:jc w:val="both"/>
        <w:rPr>
          <w:rFonts w:ascii="Times New Roman" w:hAnsi="Times New Roman" w:cs="Times New Roman"/>
          <w:sz w:val="24"/>
          <w:szCs w:val="24"/>
          <w:lang w:val="en-US"/>
        </w:rPr>
      </w:pPr>
      <w:r w:rsidRPr="00F6613B">
        <w:rPr>
          <w:rFonts w:ascii="Times New Roman" w:hAnsi="Times New Roman" w:cs="Times New Roman"/>
          <w:sz w:val="24"/>
          <w:szCs w:val="24"/>
          <w:lang w:val="en-US"/>
        </w:rPr>
        <w:t xml:space="preserve">Van de </w:t>
      </w:r>
      <w:proofErr w:type="spellStart"/>
      <w:r w:rsidRPr="00F6613B">
        <w:rPr>
          <w:rFonts w:ascii="Times New Roman" w:hAnsi="Times New Roman" w:cs="Times New Roman"/>
          <w:sz w:val="24"/>
          <w:szCs w:val="24"/>
          <w:lang w:val="en-US"/>
        </w:rPr>
        <w:t>Hulst</w:t>
      </w:r>
      <w:proofErr w:type="spellEnd"/>
      <w:r w:rsidRPr="00F6613B">
        <w:rPr>
          <w:rFonts w:ascii="Times New Roman" w:hAnsi="Times New Roman" w:cs="Times New Roman"/>
          <w:sz w:val="24"/>
          <w:szCs w:val="24"/>
          <w:lang w:val="en-US"/>
        </w:rPr>
        <w:t xml:space="preserve"> H.C., Light scattering by small particles. New York,</w:t>
      </w:r>
      <w:r>
        <w:rPr>
          <w:rFonts w:ascii="Times New Roman" w:hAnsi="Times New Roman" w:cs="Times New Roman"/>
          <w:sz w:val="24"/>
          <w:szCs w:val="24"/>
          <w:lang w:val="en-US"/>
        </w:rPr>
        <w:t xml:space="preserve"> Dover Publications,</w:t>
      </w:r>
      <w:r w:rsidRPr="00F6613B">
        <w:rPr>
          <w:rFonts w:ascii="Times New Roman" w:hAnsi="Times New Roman" w:cs="Times New Roman"/>
          <w:sz w:val="24"/>
          <w:szCs w:val="24"/>
          <w:lang w:val="en-US"/>
        </w:rPr>
        <w:t xml:space="preserve"> 1981.</w:t>
      </w:r>
    </w:p>
    <w:p w:rsidR="00554825" w:rsidRDefault="00554825" w:rsidP="00554825">
      <w:pPr>
        <w:pStyle w:val="ListParagraph"/>
        <w:numPr>
          <w:ilvl w:val="0"/>
          <w:numId w:val="7"/>
        </w:numPr>
        <w:spacing w:after="0" w:line="360" w:lineRule="auto"/>
        <w:jc w:val="both"/>
        <w:rPr>
          <w:rFonts w:ascii="Times New Roman" w:hAnsi="Times New Roman" w:cs="Times New Roman"/>
          <w:sz w:val="24"/>
          <w:szCs w:val="24"/>
          <w:lang w:val="en-US"/>
        </w:rPr>
      </w:pPr>
      <w:proofErr w:type="spellStart"/>
      <w:r w:rsidRPr="008243E6">
        <w:rPr>
          <w:rFonts w:ascii="Times New Roman" w:hAnsi="Times New Roman" w:cs="Times New Roman"/>
          <w:sz w:val="24"/>
          <w:szCs w:val="24"/>
          <w:lang w:val="en-US"/>
        </w:rPr>
        <w:t>Hovenac</w:t>
      </w:r>
      <w:proofErr w:type="spellEnd"/>
      <w:r>
        <w:rPr>
          <w:rFonts w:ascii="Times New Roman" w:hAnsi="Times New Roman" w:cs="Times New Roman"/>
          <w:sz w:val="24"/>
          <w:szCs w:val="24"/>
          <w:lang w:val="en-US"/>
        </w:rPr>
        <w:t xml:space="preserve"> </w:t>
      </w:r>
      <w:r w:rsidRPr="008243E6">
        <w:rPr>
          <w:rFonts w:ascii="Times New Roman" w:hAnsi="Times New Roman" w:cs="Times New Roman"/>
          <w:sz w:val="24"/>
          <w:szCs w:val="24"/>
          <w:lang w:val="en-US"/>
        </w:rPr>
        <w:t>E. A.</w:t>
      </w:r>
      <w:r>
        <w:rPr>
          <w:rFonts w:ascii="Times New Roman" w:hAnsi="Times New Roman" w:cs="Times New Roman"/>
          <w:sz w:val="24"/>
          <w:szCs w:val="24"/>
          <w:lang w:val="en-US"/>
        </w:rPr>
        <w:t xml:space="preserve"> </w:t>
      </w:r>
      <w:r w:rsidRPr="008243E6">
        <w:rPr>
          <w:rFonts w:ascii="Times New Roman" w:hAnsi="Times New Roman" w:cs="Times New Roman"/>
          <w:sz w:val="24"/>
          <w:szCs w:val="24"/>
          <w:lang w:val="en-US"/>
        </w:rPr>
        <w:t xml:space="preserve">Calculation of far-field scattering from </w:t>
      </w:r>
      <w:proofErr w:type="spellStart"/>
      <w:r w:rsidRPr="008243E6">
        <w:rPr>
          <w:rFonts w:ascii="Times New Roman" w:hAnsi="Times New Roman" w:cs="Times New Roman"/>
          <w:sz w:val="24"/>
          <w:szCs w:val="24"/>
          <w:lang w:val="en-US"/>
        </w:rPr>
        <w:t>nonspherical</w:t>
      </w:r>
      <w:proofErr w:type="spellEnd"/>
      <w:r w:rsidRPr="008243E6">
        <w:rPr>
          <w:rFonts w:ascii="Times New Roman" w:hAnsi="Times New Roman" w:cs="Times New Roman"/>
          <w:sz w:val="24"/>
          <w:szCs w:val="24"/>
          <w:lang w:val="en-US"/>
        </w:rPr>
        <w:t xml:space="preserve"> particles using</w:t>
      </w:r>
      <w:r>
        <w:rPr>
          <w:rFonts w:ascii="Times New Roman" w:hAnsi="Times New Roman" w:cs="Times New Roman"/>
          <w:sz w:val="24"/>
          <w:szCs w:val="24"/>
          <w:lang w:val="en-US"/>
        </w:rPr>
        <w:t xml:space="preserve"> a geometrical optics approach.</w:t>
      </w:r>
      <w:r w:rsidRPr="008243E6">
        <w:rPr>
          <w:rFonts w:ascii="Times New Roman" w:hAnsi="Times New Roman" w:cs="Times New Roman"/>
          <w:sz w:val="24"/>
          <w:szCs w:val="24"/>
          <w:lang w:val="en-US"/>
        </w:rPr>
        <w:t xml:space="preserve"> </w:t>
      </w:r>
      <w:r w:rsidRPr="00554825">
        <w:rPr>
          <w:rFonts w:ascii="Times New Roman" w:hAnsi="Times New Roman" w:cs="Times New Roman"/>
          <w:i/>
          <w:sz w:val="24"/>
          <w:szCs w:val="24"/>
          <w:lang w:val="en-US"/>
        </w:rPr>
        <w:t>Appl. Opt.</w:t>
      </w:r>
      <w:r>
        <w:rPr>
          <w:rFonts w:ascii="Times New Roman" w:hAnsi="Times New Roman" w:cs="Times New Roman"/>
          <w:sz w:val="24"/>
          <w:szCs w:val="24"/>
          <w:lang w:val="en-US"/>
        </w:rPr>
        <w:t xml:space="preserve"> 1997. Vol.</w:t>
      </w:r>
      <w:r w:rsidRPr="008243E6">
        <w:rPr>
          <w:rFonts w:ascii="Times New Roman" w:hAnsi="Times New Roman" w:cs="Times New Roman"/>
          <w:sz w:val="24"/>
          <w:szCs w:val="24"/>
          <w:lang w:val="en-US"/>
        </w:rPr>
        <w:t xml:space="preserve"> 30</w:t>
      </w:r>
      <w:r>
        <w:rPr>
          <w:rFonts w:ascii="Times New Roman" w:hAnsi="Times New Roman" w:cs="Times New Roman"/>
          <w:sz w:val="24"/>
          <w:szCs w:val="24"/>
          <w:lang w:val="en-US"/>
        </w:rPr>
        <w:t>. P.</w:t>
      </w:r>
      <w:r w:rsidRPr="008243E6">
        <w:rPr>
          <w:rFonts w:ascii="Times New Roman" w:hAnsi="Times New Roman" w:cs="Times New Roman"/>
          <w:sz w:val="24"/>
          <w:szCs w:val="24"/>
          <w:lang w:val="en-US"/>
        </w:rPr>
        <w:t xml:space="preserve"> 4739–4746.</w:t>
      </w:r>
      <w:r w:rsidR="00865F45">
        <w:rPr>
          <w:rFonts w:ascii="Times New Roman" w:hAnsi="Times New Roman" w:cs="Times New Roman"/>
          <w:sz w:val="24"/>
          <w:szCs w:val="24"/>
          <w:lang w:val="en-US"/>
        </w:rPr>
        <w:t xml:space="preserve"> </w:t>
      </w:r>
      <w:hyperlink r:id="rId188" w:history="1">
        <w:r w:rsidR="00865F45" w:rsidRPr="00865F45">
          <w:rPr>
            <w:color w:val="0000FF"/>
            <w:u w:val="single"/>
          </w:rPr>
          <w:t>https://doi.org/10.1364/AO.30.004739</w:t>
        </w:r>
      </w:hyperlink>
      <w:r w:rsidR="00865F45">
        <w:t xml:space="preserve"> </w:t>
      </w:r>
    </w:p>
    <w:p w:rsidR="00554825" w:rsidRDefault="00554825" w:rsidP="00554825">
      <w:pPr>
        <w:pStyle w:val="ListParagraph"/>
        <w:numPr>
          <w:ilvl w:val="0"/>
          <w:numId w:val="7"/>
        </w:numPr>
        <w:spacing w:after="0" w:line="360" w:lineRule="auto"/>
        <w:jc w:val="both"/>
        <w:rPr>
          <w:rFonts w:ascii="Times New Roman" w:hAnsi="Times New Roman" w:cs="Times New Roman"/>
          <w:sz w:val="24"/>
          <w:szCs w:val="24"/>
          <w:lang w:val="en-US"/>
        </w:rPr>
      </w:pPr>
      <w:r w:rsidRPr="00C0411D">
        <w:rPr>
          <w:rFonts w:ascii="Times New Roman" w:hAnsi="Times New Roman" w:cs="Times New Roman"/>
          <w:sz w:val="24"/>
          <w:szCs w:val="24"/>
          <w:lang w:val="en-US"/>
        </w:rPr>
        <w:t>Yu H., Shen J., Wei W. Geometrical optics approximation for light scattering by absorbing spherical particles</w:t>
      </w:r>
      <w:r>
        <w:rPr>
          <w:rFonts w:ascii="Times New Roman" w:hAnsi="Times New Roman" w:cs="Times New Roman"/>
          <w:sz w:val="24"/>
          <w:szCs w:val="24"/>
          <w:lang w:val="en-US"/>
        </w:rPr>
        <w:t>.</w:t>
      </w:r>
      <w:r w:rsidRPr="00C0411D">
        <w:rPr>
          <w:rFonts w:ascii="Times New Roman" w:hAnsi="Times New Roman" w:cs="Times New Roman"/>
          <w:sz w:val="24"/>
          <w:szCs w:val="24"/>
          <w:lang w:val="en-US"/>
        </w:rPr>
        <w:t xml:space="preserve"> </w:t>
      </w:r>
      <w:r w:rsidRPr="00554825">
        <w:rPr>
          <w:rFonts w:ascii="Times New Roman" w:hAnsi="Times New Roman" w:cs="Times New Roman"/>
          <w:i/>
          <w:sz w:val="24"/>
          <w:szCs w:val="24"/>
          <w:lang w:val="en-US"/>
        </w:rPr>
        <w:t>Journal of Quantitative Spectroscopy and Radiative Transfer</w:t>
      </w:r>
      <w:r w:rsidRPr="00C0411D">
        <w:rPr>
          <w:rFonts w:ascii="Times New Roman" w:hAnsi="Times New Roman" w:cs="Times New Roman"/>
          <w:sz w:val="24"/>
          <w:szCs w:val="24"/>
          <w:lang w:val="en-US"/>
        </w:rPr>
        <w:t>. 2009. Vol. 110. P. 1178-1189.</w:t>
      </w:r>
      <w:r w:rsidR="00865F45">
        <w:rPr>
          <w:rFonts w:ascii="Times New Roman" w:hAnsi="Times New Roman" w:cs="Times New Roman"/>
          <w:sz w:val="24"/>
          <w:szCs w:val="24"/>
          <w:lang w:val="en-US"/>
        </w:rPr>
        <w:t xml:space="preserve"> </w:t>
      </w:r>
      <w:hyperlink r:id="rId189" w:history="1">
        <w:r w:rsidR="00865F45" w:rsidRPr="00BE2B66">
          <w:rPr>
            <w:rStyle w:val="Hyperlink"/>
            <w:rFonts w:ascii="Times New Roman" w:hAnsi="Times New Roman" w:cs="Times New Roman"/>
            <w:sz w:val="24"/>
            <w:szCs w:val="24"/>
            <w:lang w:val="en-US"/>
          </w:rPr>
          <w:t>https://doi.org/10.1016/j.jqsrt.2009.03.025</w:t>
        </w:r>
      </w:hyperlink>
    </w:p>
    <w:p w:rsidR="00554825" w:rsidRDefault="005A0C4F" w:rsidP="00865F45">
      <w:pPr>
        <w:pStyle w:val="ListParagraph"/>
        <w:numPr>
          <w:ilvl w:val="0"/>
          <w:numId w:val="7"/>
        </w:numPr>
        <w:spacing w:after="0" w:line="360" w:lineRule="auto"/>
        <w:jc w:val="both"/>
        <w:rPr>
          <w:rFonts w:ascii="Times New Roman" w:hAnsi="Times New Roman" w:cs="Times New Roman"/>
          <w:sz w:val="24"/>
          <w:szCs w:val="24"/>
          <w:lang w:val="en-US"/>
        </w:rPr>
      </w:pPr>
      <w:proofErr w:type="spellStart"/>
      <w:r w:rsidRPr="00CA6D15">
        <w:rPr>
          <w:rFonts w:ascii="Times New Roman" w:hAnsi="Times New Roman" w:cs="Times New Roman"/>
          <w:sz w:val="24"/>
          <w:szCs w:val="24"/>
          <w:lang w:val="en-US"/>
        </w:rPr>
        <w:t>Z.</w:t>
      </w:r>
      <w:r w:rsidR="00554825" w:rsidRPr="00CA6D15">
        <w:rPr>
          <w:rFonts w:ascii="Times New Roman" w:hAnsi="Times New Roman" w:cs="Times New Roman"/>
          <w:sz w:val="24"/>
          <w:szCs w:val="24"/>
          <w:lang w:val="en-US"/>
        </w:rPr>
        <w:t>Mengran</w:t>
      </w:r>
      <w:proofErr w:type="spellEnd"/>
      <w:r>
        <w:rPr>
          <w:rFonts w:ascii="Times New Roman" w:hAnsi="Times New Roman" w:cs="Times New Roman"/>
          <w:sz w:val="24"/>
          <w:szCs w:val="24"/>
          <w:lang w:val="en-US"/>
        </w:rPr>
        <w:t xml:space="preserve"> et al</w:t>
      </w:r>
      <w:r w:rsidR="00554825" w:rsidRPr="00CA6D15">
        <w:rPr>
          <w:rFonts w:ascii="Times New Roman" w:hAnsi="Times New Roman" w:cs="Times New Roman"/>
          <w:sz w:val="24"/>
          <w:szCs w:val="24"/>
          <w:lang w:val="en-US"/>
        </w:rPr>
        <w:t>. Coated sphere scattering by geometric optics approximation</w:t>
      </w:r>
      <w:r w:rsidR="00554825">
        <w:rPr>
          <w:rFonts w:ascii="Times New Roman" w:hAnsi="Times New Roman" w:cs="Times New Roman"/>
          <w:sz w:val="24"/>
          <w:szCs w:val="24"/>
          <w:lang w:val="en-US"/>
        </w:rPr>
        <w:t>.</w:t>
      </w:r>
      <w:r w:rsidR="00554825" w:rsidRPr="00CA6D15">
        <w:rPr>
          <w:rFonts w:ascii="Times New Roman" w:hAnsi="Times New Roman" w:cs="Times New Roman"/>
          <w:sz w:val="24"/>
          <w:szCs w:val="24"/>
          <w:lang w:val="en-US"/>
        </w:rPr>
        <w:t xml:space="preserve"> </w:t>
      </w:r>
      <w:r w:rsidR="00554825" w:rsidRPr="00554825">
        <w:rPr>
          <w:rFonts w:ascii="Times New Roman" w:hAnsi="Times New Roman" w:cs="Times New Roman"/>
          <w:i/>
          <w:sz w:val="24"/>
          <w:szCs w:val="24"/>
          <w:lang w:val="en-US"/>
        </w:rPr>
        <w:t>J. Opt. Soc. A</w:t>
      </w:r>
      <w:r w:rsidR="00554825" w:rsidRPr="00CA6D15">
        <w:rPr>
          <w:rFonts w:ascii="Times New Roman" w:hAnsi="Times New Roman" w:cs="Times New Roman"/>
          <w:sz w:val="24"/>
          <w:szCs w:val="24"/>
          <w:lang w:val="en-US"/>
        </w:rPr>
        <w:t>. 2014</w:t>
      </w:r>
      <w:r w:rsidR="00554825">
        <w:rPr>
          <w:rFonts w:ascii="Times New Roman" w:hAnsi="Times New Roman" w:cs="Times New Roman"/>
          <w:sz w:val="24"/>
          <w:szCs w:val="24"/>
          <w:lang w:val="en-US"/>
        </w:rPr>
        <w:t>.</w:t>
      </w:r>
      <w:r w:rsidR="00554825" w:rsidRPr="00CA6D15">
        <w:rPr>
          <w:rFonts w:ascii="Times New Roman" w:hAnsi="Times New Roman" w:cs="Times New Roman"/>
          <w:sz w:val="24"/>
          <w:szCs w:val="24"/>
          <w:lang w:val="en-US"/>
        </w:rPr>
        <w:t xml:space="preserve"> Vol. 31. P. 2160-2169.</w:t>
      </w:r>
      <w:r w:rsidR="00865F45">
        <w:rPr>
          <w:rFonts w:ascii="Times New Roman" w:hAnsi="Times New Roman" w:cs="Times New Roman"/>
          <w:sz w:val="24"/>
          <w:szCs w:val="24"/>
          <w:lang w:val="en-US"/>
        </w:rPr>
        <w:t xml:space="preserve"> </w:t>
      </w:r>
      <w:hyperlink r:id="rId190" w:history="1">
        <w:r w:rsidR="00865F45" w:rsidRPr="00BE2B66">
          <w:rPr>
            <w:rStyle w:val="Hyperlink"/>
            <w:rFonts w:ascii="Times New Roman" w:hAnsi="Times New Roman" w:cs="Times New Roman"/>
            <w:sz w:val="24"/>
            <w:szCs w:val="24"/>
            <w:lang w:val="en-US"/>
          </w:rPr>
          <w:t>https://doi.org/10.1364/JOSAA.31.002160</w:t>
        </w:r>
      </w:hyperlink>
      <w:r w:rsidR="00865F45">
        <w:rPr>
          <w:rFonts w:ascii="Times New Roman" w:hAnsi="Times New Roman" w:cs="Times New Roman"/>
          <w:sz w:val="24"/>
          <w:szCs w:val="24"/>
          <w:lang w:val="en-US"/>
        </w:rPr>
        <w:t xml:space="preserve"> </w:t>
      </w:r>
    </w:p>
    <w:p w:rsidR="00554825" w:rsidRDefault="00554825" w:rsidP="00865F45">
      <w:pPr>
        <w:pStyle w:val="ListParagraph"/>
        <w:numPr>
          <w:ilvl w:val="0"/>
          <w:numId w:val="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Mie G.</w:t>
      </w:r>
      <w:r w:rsidRPr="0083406A">
        <w:rPr>
          <w:rFonts w:ascii="Times New Roman" w:hAnsi="Times New Roman" w:cs="Times New Roman"/>
          <w:sz w:val="24"/>
          <w:szCs w:val="24"/>
          <w:lang w:val="en-US"/>
        </w:rPr>
        <w:t xml:space="preserve"> </w:t>
      </w:r>
      <w:proofErr w:type="spellStart"/>
      <w:r w:rsidRPr="0083406A">
        <w:rPr>
          <w:rFonts w:ascii="Times New Roman" w:hAnsi="Times New Roman" w:cs="Times New Roman"/>
          <w:sz w:val="24"/>
          <w:szCs w:val="24"/>
          <w:lang w:val="en-US"/>
        </w:rPr>
        <w:t>Beiträge</w:t>
      </w:r>
      <w:proofErr w:type="spellEnd"/>
      <w:r w:rsidRPr="0083406A">
        <w:rPr>
          <w:rFonts w:ascii="Times New Roman" w:hAnsi="Times New Roman" w:cs="Times New Roman"/>
          <w:sz w:val="24"/>
          <w:szCs w:val="24"/>
          <w:lang w:val="en-US"/>
        </w:rPr>
        <w:t xml:space="preserve"> </w:t>
      </w:r>
      <w:proofErr w:type="spellStart"/>
      <w:r w:rsidRPr="0083406A">
        <w:rPr>
          <w:rFonts w:ascii="Times New Roman" w:hAnsi="Times New Roman" w:cs="Times New Roman"/>
          <w:sz w:val="24"/>
          <w:szCs w:val="24"/>
          <w:lang w:val="en-US"/>
        </w:rPr>
        <w:t>zur</w:t>
      </w:r>
      <w:proofErr w:type="spellEnd"/>
      <w:r w:rsidRPr="0083406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w:t>
      </w:r>
      <w:r w:rsidRPr="0083406A">
        <w:rPr>
          <w:rFonts w:ascii="Times New Roman" w:hAnsi="Times New Roman" w:cs="Times New Roman"/>
          <w:sz w:val="24"/>
          <w:szCs w:val="24"/>
          <w:lang w:val="en-US"/>
        </w:rPr>
        <w:t>ptik</w:t>
      </w:r>
      <w:proofErr w:type="spellEnd"/>
      <w:r w:rsidRPr="0083406A">
        <w:rPr>
          <w:rFonts w:ascii="Times New Roman" w:hAnsi="Times New Roman" w:cs="Times New Roman"/>
          <w:sz w:val="24"/>
          <w:szCs w:val="24"/>
          <w:lang w:val="en-US"/>
        </w:rPr>
        <w:t xml:space="preserve"> </w:t>
      </w:r>
      <w:proofErr w:type="spellStart"/>
      <w:r w:rsidRPr="0083406A">
        <w:rPr>
          <w:rFonts w:ascii="Times New Roman" w:hAnsi="Times New Roman" w:cs="Times New Roman"/>
          <w:sz w:val="24"/>
          <w:szCs w:val="24"/>
          <w:lang w:val="en-US"/>
        </w:rPr>
        <w:t>trüber</w:t>
      </w:r>
      <w:proofErr w:type="spellEnd"/>
      <w:r w:rsidRPr="0083406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w:t>
      </w:r>
      <w:r w:rsidRPr="0083406A">
        <w:rPr>
          <w:rFonts w:ascii="Times New Roman" w:hAnsi="Times New Roman" w:cs="Times New Roman"/>
          <w:sz w:val="24"/>
          <w:szCs w:val="24"/>
          <w:lang w:val="en-US"/>
        </w:rPr>
        <w:t>edien</w:t>
      </w:r>
      <w:proofErr w:type="spellEnd"/>
      <w:r w:rsidRPr="0083406A">
        <w:rPr>
          <w:rFonts w:ascii="Times New Roman" w:hAnsi="Times New Roman" w:cs="Times New Roman"/>
          <w:sz w:val="24"/>
          <w:szCs w:val="24"/>
          <w:lang w:val="en-US"/>
        </w:rPr>
        <w:t xml:space="preserve">, </w:t>
      </w:r>
      <w:proofErr w:type="spellStart"/>
      <w:r w:rsidRPr="0083406A">
        <w:rPr>
          <w:rFonts w:ascii="Times New Roman" w:hAnsi="Times New Roman" w:cs="Times New Roman"/>
          <w:sz w:val="24"/>
          <w:szCs w:val="24"/>
          <w:lang w:val="en-US"/>
        </w:rPr>
        <w:t>speziell</w:t>
      </w:r>
      <w:proofErr w:type="spellEnd"/>
      <w:r w:rsidRPr="0083406A">
        <w:rPr>
          <w:rFonts w:ascii="Times New Roman" w:hAnsi="Times New Roman" w:cs="Times New Roman"/>
          <w:sz w:val="24"/>
          <w:szCs w:val="24"/>
          <w:lang w:val="en-US"/>
        </w:rPr>
        <w:t xml:space="preserve"> </w:t>
      </w:r>
      <w:proofErr w:type="spellStart"/>
      <w:r w:rsidRPr="0083406A">
        <w:rPr>
          <w:rFonts w:ascii="Times New Roman" w:hAnsi="Times New Roman" w:cs="Times New Roman"/>
          <w:sz w:val="24"/>
          <w:szCs w:val="24"/>
          <w:lang w:val="en-US"/>
        </w:rPr>
        <w:t>kolloidaler</w:t>
      </w:r>
      <w:proofErr w:type="spellEnd"/>
      <w:r w:rsidRPr="0083406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w:t>
      </w:r>
      <w:r w:rsidRPr="0083406A">
        <w:rPr>
          <w:rFonts w:ascii="Times New Roman" w:hAnsi="Times New Roman" w:cs="Times New Roman"/>
          <w:sz w:val="24"/>
          <w:szCs w:val="24"/>
          <w:lang w:val="en-US"/>
        </w:rPr>
        <w:t>etallösungen</w:t>
      </w:r>
      <w:proofErr w:type="spellEnd"/>
      <w:r>
        <w:rPr>
          <w:rFonts w:ascii="Times New Roman" w:hAnsi="Times New Roman" w:cs="Times New Roman"/>
          <w:sz w:val="24"/>
          <w:szCs w:val="24"/>
          <w:lang w:val="en-US"/>
        </w:rPr>
        <w:t>.</w:t>
      </w:r>
      <w:r w:rsidRPr="0083406A">
        <w:rPr>
          <w:rFonts w:ascii="Times New Roman" w:hAnsi="Times New Roman" w:cs="Times New Roman"/>
          <w:sz w:val="24"/>
          <w:szCs w:val="24"/>
          <w:lang w:val="en-US"/>
        </w:rPr>
        <w:t xml:space="preserve"> </w:t>
      </w:r>
      <w:proofErr w:type="spellStart"/>
      <w:r w:rsidRPr="00554825">
        <w:rPr>
          <w:rFonts w:ascii="Times New Roman" w:hAnsi="Times New Roman" w:cs="Times New Roman"/>
          <w:i/>
          <w:sz w:val="24"/>
          <w:szCs w:val="24"/>
          <w:lang w:val="en-US"/>
        </w:rPr>
        <w:t>Annalen</w:t>
      </w:r>
      <w:proofErr w:type="spellEnd"/>
      <w:r w:rsidRPr="00554825">
        <w:rPr>
          <w:rFonts w:ascii="Times New Roman" w:hAnsi="Times New Roman" w:cs="Times New Roman"/>
          <w:i/>
          <w:sz w:val="24"/>
          <w:szCs w:val="24"/>
          <w:lang w:val="en-US"/>
        </w:rPr>
        <w:t xml:space="preserve"> der </w:t>
      </w:r>
      <w:proofErr w:type="spellStart"/>
      <w:r w:rsidRPr="00554825">
        <w:rPr>
          <w:rFonts w:ascii="Times New Roman" w:hAnsi="Times New Roman" w:cs="Times New Roman"/>
          <w:i/>
          <w:sz w:val="24"/>
          <w:szCs w:val="24"/>
          <w:lang w:val="en-US"/>
        </w:rPr>
        <w:t>Physik</w:t>
      </w:r>
      <w:proofErr w:type="spellEnd"/>
      <w:r w:rsidRPr="0083406A">
        <w:rPr>
          <w:rFonts w:ascii="Times New Roman" w:hAnsi="Times New Roman" w:cs="Times New Roman"/>
          <w:sz w:val="24"/>
          <w:szCs w:val="24"/>
          <w:lang w:val="en-US"/>
        </w:rPr>
        <w:t>.</w:t>
      </w:r>
      <w:r>
        <w:rPr>
          <w:rFonts w:ascii="Times New Roman" w:hAnsi="Times New Roman" w:cs="Times New Roman"/>
          <w:sz w:val="24"/>
          <w:szCs w:val="24"/>
          <w:lang w:val="en-US"/>
        </w:rPr>
        <w:t xml:space="preserve"> 1908. Vol. 330. P.</w:t>
      </w:r>
      <w:r w:rsidRPr="0083406A">
        <w:rPr>
          <w:rFonts w:ascii="Times New Roman" w:hAnsi="Times New Roman" w:cs="Times New Roman"/>
          <w:sz w:val="24"/>
          <w:szCs w:val="24"/>
          <w:lang w:val="en-US"/>
        </w:rPr>
        <w:t xml:space="preserve"> 377–445</w:t>
      </w:r>
      <w:r>
        <w:rPr>
          <w:rFonts w:ascii="Times New Roman" w:hAnsi="Times New Roman" w:cs="Times New Roman"/>
          <w:sz w:val="24"/>
          <w:szCs w:val="24"/>
          <w:lang w:val="en-US"/>
        </w:rPr>
        <w:t>.</w:t>
      </w:r>
      <w:r w:rsidR="00865F45">
        <w:rPr>
          <w:rFonts w:ascii="Times New Roman" w:hAnsi="Times New Roman" w:cs="Times New Roman"/>
          <w:sz w:val="24"/>
          <w:szCs w:val="24"/>
          <w:lang w:val="en-US"/>
        </w:rPr>
        <w:t xml:space="preserve"> </w:t>
      </w:r>
      <w:hyperlink r:id="rId191" w:history="1">
        <w:r w:rsidR="00865F45" w:rsidRPr="00BE2B66">
          <w:rPr>
            <w:rStyle w:val="Hyperlink"/>
            <w:rFonts w:ascii="Times New Roman" w:hAnsi="Times New Roman" w:cs="Times New Roman"/>
            <w:sz w:val="24"/>
            <w:szCs w:val="24"/>
            <w:lang w:val="en-US"/>
          </w:rPr>
          <w:t>http://onlinelibrary.wiley.com/doi/10.1002/andp.19083300302/full</w:t>
        </w:r>
      </w:hyperlink>
      <w:r w:rsidR="00865F45">
        <w:rPr>
          <w:rFonts w:ascii="Times New Roman" w:hAnsi="Times New Roman" w:cs="Times New Roman"/>
          <w:sz w:val="24"/>
          <w:szCs w:val="24"/>
          <w:lang w:val="en-US"/>
        </w:rPr>
        <w:t xml:space="preserve"> </w:t>
      </w:r>
    </w:p>
    <w:p w:rsidR="00554825" w:rsidRPr="00554825" w:rsidRDefault="00554825" w:rsidP="00865F45">
      <w:pPr>
        <w:pStyle w:val="ListParagraph"/>
        <w:numPr>
          <w:ilvl w:val="0"/>
          <w:numId w:val="7"/>
        </w:numPr>
        <w:spacing w:after="0" w:line="360" w:lineRule="auto"/>
        <w:jc w:val="both"/>
        <w:rPr>
          <w:rFonts w:ascii="Times New Roman" w:hAnsi="Times New Roman" w:cs="Times New Roman"/>
          <w:sz w:val="24"/>
          <w:szCs w:val="24"/>
          <w:lang w:val="en-US"/>
        </w:rPr>
      </w:pPr>
      <w:r w:rsidRPr="00554825">
        <w:rPr>
          <w:rFonts w:ascii="Times New Roman" w:hAnsi="Times New Roman" w:cs="Times New Roman"/>
          <w:sz w:val="24"/>
          <w:szCs w:val="24"/>
          <w:lang w:val="en-US"/>
        </w:rPr>
        <w:t>Tsang L., Kong J.A., Ding K.-H. Scattering of electromagnetic waves: Theories and applications. New York, Wiley-</w:t>
      </w:r>
      <w:proofErr w:type="spellStart"/>
      <w:r w:rsidRPr="00554825">
        <w:rPr>
          <w:rFonts w:ascii="Times New Roman" w:hAnsi="Times New Roman" w:cs="Times New Roman"/>
          <w:sz w:val="24"/>
          <w:szCs w:val="24"/>
          <w:lang w:val="en-US"/>
        </w:rPr>
        <w:t>Interscience</w:t>
      </w:r>
      <w:proofErr w:type="spellEnd"/>
      <w:r w:rsidRPr="00554825">
        <w:rPr>
          <w:rFonts w:ascii="Times New Roman" w:hAnsi="Times New Roman" w:cs="Times New Roman"/>
          <w:sz w:val="24"/>
          <w:szCs w:val="24"/>
          <w:lang w:val="en-US"/>
        </w:rPr>
        <w:t xml:space="preserve"> Publications, 2000.</w:t>
      </w:r>
      <w:r w:rsidR="00865F45">
        <w:rPr>
          <w:rFonts w:ascii="Times New Roman" w:hAnsi="Times New Roman" w:cs="Times New Roman"/>
          <w:sz w:val="24"/>
          <w:szCs w:val="24"/>
          <w:lang w:val="en-US"/>
        </w:rPr>
        <w:t xml:space="preserve"> </w:t>
      </w:r>
      <w:hyperlink r:id="rId192" w:history="1">
        <w:r w:rsidR="00865F45" w:rsidRPr="00BE2B66">
          <w:rPr>
            <w:rStyle w:val="Hyperlink"/>
            <w:rFonts w:ascii="Times New Roman" w:hAnsi="Times New Roman" w:cs="Times New Roman"/>
            <w:sz w:val="24"/>
            <w:szCs w:val="24"/>
            <w:lang w:val="en-US"/>
          </w:rPr>
          <w:t>http://onlinelibrary.wiley.com/doi/10.1002/0471224308.fmatter_indsub/summary</w:t>
        </w:r>
      </w:hyperlink>
      <w:r w:rsidR="00865F45">
        <w:rPr>
          <w:rFonts w:ascii="Times New Roman" w:hAnsi="Times New Roman" w:cs="Times New Roman"/>
          <w:sz w:val="24"/>
          <w:szCs w:val="24"/>
          <w:lang w:val="en-US"/>
        </w:rPr>
        <w:t xml:space="preserve"> </w:t>
      </w:r>
    </w:p>
    <w:p w:rsidR="00554825" w:rsidRDefault="00554825" w:rsidP="00865F45">
      <w:pPr>
        <w:pStyle w:val="ListParagraph"/>
        <w:numPr>
          <w:ilvl w:val="0"/>
          <w:numId w:val="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Waterman</w:t>
      </w:r>
      <w:r w:rsidRPr="00004FCC">
        <w:rPr>
          <w:rFonts w:ascii="Times New Roman" w:hAnsi="Times New Roman" w:cs="Times New Roman"/>
          <w:sz w:val="24"/>
          <w:szCs w:val="24"/>
          <w:lang w:val="en-US"/>
        </w:rPr>
        <w:t xml:space="preserve"> P.C. Matrix formulation</w:t>
      </w:r>
      <w:r>
        <w:rPr>
          <w:rFonts w:ascii="Times New Roman" w:hAnsi="Times New Roman" w:cs="Times New Roman"/>
          <w:sz w:val="24"/>
          <w:szCs w:val="24"/>
          <w:lang w:val="en-US"/>
        </w:rPr>
        <w:t xml:space="preserve"> of electromagnetic scattering.</w:t>
      </w:r>
      <w:r w:rsidRPr="00004FCC">
        <w:rPr>
          <w:rFonts w:ascii="Times New Roman" w:hAnsi="Times New Roman" w:cs="Times New Roman"/>
          <w:sz w:val="24"/>
          <w:szCs w:val="24"/>
          <w:lang w:val="en-US"/>
        </w:rPr>
        <w:t xml:space="preserve"> </w:t>
      </w:r>
      <w:r w:rsidRPr="00554825">
        <w:rPr>
          <w:rFonts w:ascii="Times New Roman" w:hAnsi="Times New Roman" w:cs="Times New Roman"/>
          <w:i/>
          <w:sz w:val="24"/>
          <w:szCs w:val="24"/>
          <w:lang w:val="en-US"/>
        </w:rPr>
        <w:t>Proceedings of the IEEE</w:t>
      </w:r>
      <w:r>
        <w:rPr>
          <w:rFonts w:ascii="Times New Roman" w:hAnsi="Times New Roman" w:cs="Times New Roman"/>
          <w:sz w:val="24"/>
          <w:szCs w:val="24"/>
          <w:lang w:val="en-US"/>
        </w:rPr>
        <w:t>. 1965. Vol.</w:t>
      </w:r>
      <w:r w:rsidRPr="00004FCC">
        <w:rPr>
          <w:rFonts w:ascii="Times New Roman" w:hAnsi="Times New Roman" w:cs="Times New Roman"/>
          <w:sz w:val="24"/>
          <w:szCs w:val="24"/>
          <w:lang w:val="en-US"/>
        </w:rPr>
        <w:t xml:space="preserve"> 53</w:t>
      </w:r>
      <w:r>
        <w:rPr>
          <w:rFonts w:ascii="Times New Roman" w:hAnsi="Times New Roman" w:cs="Times New Roman"/>
          <w:sz w:val="24"/>
          <w:szCs w:val="24"/>
          <w:lang w:val="en-US"/>
        </w:rPr>
        <w:t>. P.</w:t>
      </w:r>
      <w:r w:rsidRPr="00004FCC">
        <w:rPr>
          <w:rFonts w:ascii="Times New Roman" w:hAnsi="Times New Roman" w:cs="Times New Roman"/>
          <w:sz w:val="24"/>
          <w:szCs w:val="24"/>
          <w:lang w:val="en-US"/>
        </w:rPr>
        <w:t xml:space="preserve"> 805-812.</w:t>
      </w:r>
      <w:r w:rsidR="00865F45">
        <w:rPr>
          <w:rFonts w:ascii="Times New Roman" w:hAnsi="Times New Roman" w:cs="Times New Roman"/>
          <w:sz w:val="24"/>
          <w:szCs w:val="24"/>
          <w:lang w:val="en-US"/>
        </w:rPr>
        <w:t xml:space="preserve"> </w:t>
      </w:r>
      <w:hyperlink r:id="rId193" w:history="1">
        <w:r w:rsidR="00865F45" w:rsidRPr="00BE2B66">
          <w:rPr>
            <w:rStyle w:val="Hyperlink"/>
            <w:rFonts w:ascii="Times New Roman" w:hAnsi="Times New Roman" w:cs="Times New Roman"/>
            <w:sz w:val="24"/>
            <w:szCs w:val="24"/>
            <w:lang w:val="en-US"/>
          </w:rPr>
          <w:t>https://doi.org/10.1109/PROC.1965.4058</w:t>
        </w:r>
      </w:hyperlink>
      <w:r w:rsidR="00865F45">
        <w:rPr>
          <w:rFonts w:ascii="Times New Roman" w:hAnsi="Times New Roman" w:cs="Times New Roman"/>
          <w:sz w:val="24"/>
          <w:szCs w:val="24"/>
          <w:lang w:val="en-US"/>
        </w:rPr>
        <w:t xml:space="preserve"> </w:t>
      </w:r>
    </w:p>
    <w:p w:rsidR="00554825" w:rsidRDefault="00554825" w:rsidP="00554825">
      <w:pPr>
        <w:pStyle w:val="ListParagraph"/>
        <w:numPr>
          <w:ilvl w:val="0"/>
          <w:numId w:val="7"/>
        </w:numPr>
        <w:spacing w:after="0" w:line="360" w:lineRule="auto"/>
        <w:jc w:val="both"/>
        <w:rPr>
          <w:rFonts w:ascii="Times New Roman" w:hAnsi="Times New Roman" w:cs="Times New Roman"/>
          <w:sz w:val="24"/>
          <w:szCs w:val="24"/>
          <w:lang w:val="en-US"/>
        </w:rPr>
      </w:pPr>
      <w:proofErr w:type="spellStart"/>
      <w:r w:rsidRPr="002C398E">
        <w:rPr>
          <w:rFonts w:ascii="Times New Roman" w:hAnsi="Times New Roman" w:cs="Times New Roman"/>
          <w:sz w:val="24"/>
          <w:szCs w:val="24"/>
          <w:lang w:val="en-US"/>
        </w:rPr>
        <w:t>Wriedt</w:t>
      </w:r>
      <w:proofErr w:type="spellEnd"/>
      <w:r w:rsidRPr="002C398E">
        <w:rPr>
          <w:rFonts w:ascii="Times New Roman" w:hAnsi="Times New Roman" w:cs="Times New Roman"/>
          <w:sz w:val="24"/>
          <w:szCs w:val="24"/>
          <w:lang w:val="en-US"/>
        </w:rPr>
        <w:t xml:space="preserve"> T. Using the T-Matrix </w:t>
      </w:r>
      <w:r>
        <w:rPr>
          <w:rFonts w:ascii="Times New Roman" w:hAnsi="Times New Roman" w:cs="Times New Roman"/>
          <w:sz w:val="24"/>
          <w:szCs w:val="24"/>
          <w:lang w:val="en-US"/>
        </w:rPr>
        <w:t>m</w:t>
      </w:r>
      <w:r w:rsidRPr="002C398E">
        <w:rPr>
          <w:rFonts w:ascii="Times New Roman" w:hAnsi="Times New Roman" w:cs="Times New Roman"/>
          <w:sz w:val="24"/>
          <w:szCs w:val="24"/>
          <w:lang w:val="en-US"/>
        </w:rPr>
        <w:t xml:space="preserve">ethod for </w:t>
      </w:r>
      <w:r>
        <w:rPr>
          <w:rFonts w:ascii="Times New Roman" w:hAnsi="Times New Roman" w:cs="Times New Roman"/>
          <w:sz w:val="24"/>
          <w:szCs w:val="24"/>
          <w:lang w:val="en-US"/>
        </w:rPr>
        <w:t>l</w:t>
      </w:r>
      <w:r w:rsidRPr="002C398E">
        <w:rPr>
          <w:rFonts w:ascii="Times New Roman" w:hAnsi="Times New Roman" w:cs="Times New Roman"/>
          <w:sz w:val="24"/>
          <w:szCs w:val="24"/>
          <w:lang w:val="en-US"/>
        </w:rPr>
        <w:t xml:space="preserve">ight </w:t>
      </w:r>
      <w:r>
        <w:rPr>
          <w:rFonts w:ascii="Times New Roman" w:hAnsi="Times New Roman" w:cs="Times New Roman"/>
          <w:sz w:val="24"/>
          <w:szCs w:val="24"/>
          <w:lang w:val="en-US"/>
        </w:rPr>
        <w:t>s</w:t>
      </w:r>
      <w:r w:rsidRPr="002C398E">
        <w:rPr>
          <w:rFonts w:ascii="Times New Roman" w:hAnsi="Times New Roman" w:cs="Times New Roman"/>
          <w:sz w:val="24"/>
          <w:szCs w:val="24"/>
          <w:lang w:val="en-US"/>
        </w:rPr>
        <w:t xml:space="preserve">cattering </w:t>
      </w:r>
      <w:proofErr w:type="spellStart"/>
      <w:r>
        <w:rPr>
          <w:rFonts w:ascii="Times New Roman" w:hAnsi="Times New Roman" w:cs="Times New Roman"/>
          <w:sz w:val="24"/>
          <w:szCs w:val="24"/>
          <w:lang w:val="en-US"/>
        </w:rPr>
        <w:t>c</w:t>
      </w:r>
      <w:r w:rsidRPr="002C398E">
        <w:rPr>
          <w:rFonts w:ascii="Times New Roman" w:hAnsi="Times New Roman" w:cs="Times New Roman"/>
          <w:sz w:val="24"/>
          <w:szCs w:val="24"/>
          <w:lang w:val="en-US"/>
        </w:rPr>
        <w:t>omputationsby</w:t>
      </w:r>
      <w:proofErr w:type="spellEnd"/>
      <w:r w:rsidRPr="002C398E">
        <w:rPr>
          <w:rFonts w:ascii="Times New Roman" w:hAnsi="Times New Roman" w:cs="Times New Roman"/>
          <w:sz w:val="24"/>
          <w:szCs w:val="24"/>
          <w:lang w:val="en-US"/>
        </w:rPr>
        <w:t xml:space="preserve"> </w:t>
      </w:r>
      <w:r>
        <w:rPr>
          <w:rFonts w:ascii="Times New Roman" w:hAnsi="Times New Roman" w:cs="Times New Roman"/>
          <w:sz w:val="24"/>
          <w:szCs w:val="24"/>
          <w:lang w:val="en-US"/>
        </w:rPr>
        <w:t>n</w:t>
      </w:r>
      <w:r w:rsidRPr="002C398E">
        <w:rPr>
          <w:rFonts w:ascii="Times New Roman" w:hAnsi="Times New Roman" w:cs="Times New Roman"/>
          <w:sz w:val="24"/>
          <w:szCs w:val="24"/>
          <w:lang w:val="en-US"/>
        </w:rPr>
        <w:t xml:space="preserve">on-axisymmetric </w:t>
      </w:r>
      <w:r>
        <w:rPr>
          <w:rFonts w:ascii="Times New Roman" w:hAnsi="Times New Roman" w:cs="Times New Roman"/>
          <w:sz w:val="24"/>
          <w:szCs w:val="24"/>
          <w:lang w:val="en-US"/>
        </w:rPr>
        <w:t>p</w:t>
      </w:r>
      <w:r w:rsidRPr="002C398E">
        <w:rPr>
          <w:rFonts w:ascii="Times New Roman" w:hAnsi="Times New Roman" w:cs="Times New Roman"/>
          <w:sz w:val="24"/>
          <w:szCs w:val="24"/>
          <w:lang w:val="en-US"/>
        </w:rPr>
        <w:t>articles:</w:t>
      </w:r>
      <w:r>
        <w:rPr>
          <w:rFonts w:ascii="Times New Roman" w:hAnsi="Times New Roman" w:cs="Times New Roman"/>
          <w:sz w:val="24"/>
          <w:szCs w:val="24"/>
          <w:lang w:val="en-US"/>
        </w:rPr>
        <w:t xml:space="preserve"> </w:t>
      </w:r>
      <w:proofErr w:type="spellStart"/>
      <w:r w:rsidRPr="002C398E">
        <w:rPr>
          <w:rFonts w:ascii="Times New Roman" w:hAnsi="Times New Roman" w:cs="Times New Roman"/>
          <w:sz w:val="24"/>
          <w:szCs w:val="24"/>
          <w:lang w:val="en-US"/>
        </w:rPr>
        <w:t>Superellipsoids</w:t>
      </w:r>
      <w:proofErr w:type="spellEnd"/>
      <w:r w:rsidRPr="002C398E">
        <w:rPr>
          <w:rFonts w:ascii="Times New Roman" w:hAnsi="Times New Roman" w:cs="Times New Roman"/>
          <w:sz w:val="24"/>
          <w:szCs w:val="24"/>
          <w:lang w:val="en-US"/>
        </w:rPr>
        <w:t xml:space="preserve"> and </w:t>
      </w:r>
      <w:r>
        <w:rPr>
          <w:rFonts w:ascii="Times New Roman" w:hAnsi="Times New Roman" w:cs="Times New Roman"/>
          <w:sz w:val="24"/>
          <w:szCs w:val="24"/>
          <w:lang w:val="en-US"/>
        </w:rPr>
        <w:t>r</w:t>
      </w:r>
      <w:r w:rsidRPr="002C398E">
        <w:rPr>
          <w:rFonts w:ascii="Times New Roman" w:hAnsi="Times New Roman" w:cs="Times New Roman"/>
          <w:sz w:val="24"/>
          <w:szCs w:val="24"/>
          <w:lang w:val="en-US"/>
        </w:rPr>
        <w:t xml:space="preserve">ealistically </w:t>
      </w:r>
      <w:r>
        <w:rPr>
          <w:rFonts w:ascii="Times New Roman" w:hAnsi="Times New Roman" w:cs="Times New Roman"/>
          <w:sz w:val="24"/>
          <w:szCs w:val="24"/>
          <w:lang w:val="en-US"/>
        </w:rPr>
        <w:t>s</w:t>
      </w:r>
      <w:r w:rsidRPr="002C398E">
        <w:rPr>
          <w:rFonts w:ascii="Times New Roman" w:hAnsi="Times New Roman" w:cs="Times New Roman"/>
          <w:sz w:val="24"/>
          <w:szCs w:val="24"/>
          <w:lang w:val="en-US"/>
        </w:rPr>
        <w:t xml:space="preserve">haped </w:t>
      </w:r>
      <w:r>
        <w:rPr>
          <w:rFonts w:ascii="Times New Roman" w:hAnsi="Times New Roman" w:cs="Times New Roman"/>
          <w:sz w:val="24"/>
          <w:szCs w:val="24"/>
          <w:lang w:val="en-US"/>
        </w:rPr>
        <w:t>p</w:t>
      </w:r>
      <w:r w:rsidRPr="002C398E">
        <w:rPr>
          <w:rFonts w:ascii="Times New Roman" w:hAnsi="Times New Roman" w:cs="Times New Roman"/>
          <w:sz w:val="24"/>
          <w:szCs w:val="24"/>
          <w:lang w:val="en-US"/>
        </w:rPr>
        <w:t>articles</w:t>
      </w:r>
      <w:r w:rsidR="00B14E1A">
        <w:rPr>
          <w:rFonts w:ascii="Times New Roman" w:hAnsi="Times New Roman" w:cs="Times New Roman"/>
          <w:sz w:val="24"/>
          <w:szCs w:val="24"/>
          <w:lang w:val="en-US"/>
        </w:rPr>
        <w:t>.</w:t>
      </w:r>
      <w:r w:rsidRPr="002C398E">
        <w:rPr>
          <w:rFonts w:ascii="Times New Roman" w:hAnsi="Times New Roman" w:cs="Times New Roman"/>
          <w:sz w:val="24"/>
          <w:szCs w:val="24"/>
          <w:lang w:val="en-US"/>
        </w:rPr>
        <w:t xml:space="preserve"> </w:t>
      </w:r>
      <w:r w:rsidRPr="00B14E1A">
        <w:rPr>
          <w:rFonts w:ascii="Times New Roman" w:hAnsi="Times New Roman" w:cs="Times New Roman"/>
          <w:i/>
          <w:sz w:val="24"/>
          <w:szCs w:val="24"/>
          <w:lang w:val="en-US"/>
        </w:rPr>
        <w:t xml:space="preserve">Part. Part. Syst. </w:t>
      </w:r>
      <w:proofErr w:type="spellStart"/>
      <w:r w:rsidRPr="00B14E1A">
        <w:rPr>
          <w:rFonts w:ascii="Times New Roman" w:hAnsi="Times New Roman" w:cs="Times New Roman"/>
          <w:i/>
          <w:sz w:val="24"/>
          <w:szCs w:val="24"/>
          <w:lang w:val="en-US"/>
        </w:rPr>
        <w:t>Charact</w:t>
      </w:r>
      <w:proofErr w:type="spellEnd"/>
      <w:r w:rsidRPr="002C398E">
        <w:rPr>
          <w:rFonts w:ascii="Times New Roman" w:hAnsi="Times New Roman" w:cs="Times New Roman"/>
          <w:sz w:val="24"/>
          <w:szCs w:val="24"/>
          <w:lang w:val="en-US"/>
        </w:rPr>
        <w:t>. 2002. Vol. 19. P. 256-268.</w:t>
      </w:r>
    </w:p>
    <w:p w:rsidR="00554825" w:rsidRDefault="00554825" w:rsidP="00865F45">
      <w:pPr>
        <w:pStyle w:val="ListParagraph"/>
        <w:numPr>
          <w:ilvl w:val="0"/>
          <w:numId w:val="7"/>
        </w:numPr>
        <w:spacing w:after="0" w:line="360" w:lineRule="auto"/>
        <w:jc w:val="both"/>
        <w:rPr>
          <w:rFonts w:ascii="Times New Roman" w:hAnsi="Times New Roman" w:cs="Times New Roman"/>
          <w:sz w:val="24"/>
          <w:szCs w:val="24"/>
          <w:lang w:val="en-US"/>
        </w:rPr>
      </w:pPr>
      <w:proofErr w:type="spellStart"/>
      <w:r w:rsidRPr="002C16CB">
        <w:rPr>
          <w:rFonts w:ascii="Times New Roman" w:hAnsi="Times New Roman" w:cs="Times New Roman"/>
          <w:sz w:val="24"/>
          <w:szCs w:val="24"/>
          <w:lang w:val="en-US"/>
        </w:rPr>
        <w:t>Mishchenko</w:t>
      </w:r>
      <w:proofErr w:type="spellEnd"/>
      <w:r w:rsidRPr="002C16CB">
        <w:rPr>
          <w:rFonts w:ascii="Times New Roman" w:hAnsi="Times New Roman" w:cs="Times New Roman"/>
          <w:sz w:val="24"/>
          <w:szCs w:val="24"/>
          <w:lang w:val="en-US"/>
        </w:rPr>
        <w:t xml:space="preserve"> M.I., Travis L.D., </w:t>
      </w:r>
      <w:proofErr w:type="spellStart"/>
      <w:r w:rsidRPr="002C16CB">
        <w:rPr>
          <w:rFonts w:ascii="Times New Roman" w:hAnsi="Times New Roman" w:cs="Times New Roman"/>
          <w:sz w:val="24"/>
          <w:szCs w:val="24"/>
          <w:lang w:val="en-US"/>
        </w:rPr>
        <w:t>Mackowski</w:t>
      </w:r>
      <w:proofErr w:type="spellEnd"/>
      <w:r w:rsidRPr="002C16CB">
        <w:rPr>
          <w:rFonts w:ascii="Times New Roman" w:hAnsi="Times New Roman" w:cs="Times New Roman"/>
          <w:sz w:val="24"/>
          <w:szCs w:val="24"/>
          <w:lang w:val="en-US"/>
        </w:rPr>
        <w:t xml:space="preserve"> D.W. T-matrix method and its applications to electromagnetic scattering by particles: A current perspective</w:t>
      </w:r>
      <w:r w:rsidR="00B14E1A">
        <w:rPr>
          <w:rFonts w:ascii="Times New Roman" w:hAnsi="Times New Roman" w:cs="Times New Roman"/>
          <w:sz w:val="24"/>
          <w:szCs w:val="24"/>
          <w:lang w:val="en-US"/>
        </w:rPr>
        <w:t>.</w:t>
      </w:r>
      <w:r w:rsidRPr="002C16CB">
        <w:rPr>
          <w:rFonts w:ascii="Times New Roman" w:hAnsi="Times New Roman" w:cs="Times New Roman"/>
          <w:sz w:val="24"/>
          <w:szCs w:val="24"/>
          <w:lang w:val="en-US"/>
        </w:rPr>
        <w:t xml:space="preserve"> </w:t>
      </w:r>
      <w:r w:rsidRPr="00B14E1A">
        <w:rPr>
          <w:rFonts w:ascii="Times New Roman" w:hAnsi="Times New Roman" w:cs="Times New Roman"/>
          <w:i/>
          <w:sz w:val="24"/>
          <w:szCs w:val="24"/>
          <w:lang w:val="en-US"/>
        </w:rPr>
        <w:t>Journal of Quantitative Spectroscopy and Radiative Transfer</w:t>
      </w:r>
      <w:r w:rsidRPr="002C16CB">
        <w:rPr>
          <w:rFonts w:ascii="Times New Roman" w:hAnsi="Times New Roman" w:cs="Times New Roman"/>
          <w:sz w:val="24"/>
          <w:szCs w:val="24"/>
          <w:lang w:val="en-US"/>
        </w:rPr>
        <w:t>. 2010. Vol. 111. P. 1700-1703.</w:t>
      </w:r>
      <w:r w:rsidR="00865F45">
        <w:rPr>
          <w:rFonts w:ascii="Times New Roman" w:hAnsi="Times New Roman" w:cs="Times New Roman"/>
          <w:sz w:val="24"/>
          <w:szCs w:val="24"/>
          <w:lang w:val="en-US"/>
        </w:rPr>
        <w:t xml:space="preserve"> </w:t>
      </w:r>
      <w:hyperlink r:id="rId194" w:history="1">
        <w:r w:rsidR="00865F45" w:rsidRPr="00BE2B66">
          <w:rPr>
            <w:rStyle w:val="Hyperlink"/>
            <w:rFonts w:ascii="Times New Roman" w:hAnsi="Times New Roman" w:cs="Times New Roman"/>
            <w:sz w:val="24"/>
            <w:szCs w:val="24"/>
            <w:lang w:val="en-US"/>
          </w:rPr>
          <w:t>https://doi.org/10.1016/j.jqsrt.2010.01.030</w:t>
        </w:r>
      </w:hyperlink>
      <w:r w:rsidR="00865F45">
        <w:rPr>
          <w:rFonts w:ascii="Times New Roman" w:hAnsi="Times New Roman" w:cs="Times New Roman"/>
          <w:sz w:val="24"/>
          <w:szCs w:val="24"/>
          <w:lang w:val="en-US"/>
        </w:rPr>
        <w:t xml:space="preserve"> </w:t>
      </w:r>
    </w:p>
    <w:p w:rsidR="00554825" w:rsidRDefault="001C76E8" w:rsidP="001C76E8">
      <w:pPr>
        <w:pStyle w:val="ListParagraph"/>
        <w:numPr>
          <w:ilvl w:val="0"/>
          <w:numId w:val="7"/>
        </w:numPr>
        <w:spacing w:after="0" w:line="360" w:lineRule="auto"/>
        <w:jc w:val="both"/>
        <w:rPr>
          <w:rFonts w:ascii="Times New Roman" w:hAnsi="Times New Roman" w:cs="Times New Roman"/>
          <w:sz w:val="24"/>
          <w:szCs w:val="24"/>
          <w:lang w:val="en-US"/>
        </w:rPr>
      </w:pPr>
      <w:r w:rsidRPr="006F4C05">
        <w:rPr>
          <w:rFonts w:ascii="Times New Roman" w:hAnsi="Times New Roman" w:cs="Times New Roman"/>
          <w:sz w:val="24"/>
          <w:szCs w:val="24"/>
          <w:lang w:val="en-US"/>
        </w:rPr>
        <w:t>J.J.</w:t>
      </w:r>
      <w:r>
        <w:rPr>
          <w:rFonts w:ascii="Times New Roman" w:hAnsi="Times New Roman" w:cs="Times New Roman"/>
          <w:sz w:val="24"/>
          <w:szCs w:val="24"/>
          <w:lang w:val="en-US"/>
        </w:rPr>
        <w:t xml:space="preserve"> </w:t>
      </w:r>
      <w:r w:rsidRPr="006F4C05">
        <w:rPr>
          <w:rFonts w:ascii="Times New Roman" w:hAnsi="Times New Roman" w:cs="Times New Roman"/>
          <w:sz w:val="24"/>
          <w:szCs w:val="24"/>
          <w:lang w:val="en-US"/>
        </w:rPr>
        <w:t>Wang</w:t>
      </w:r>
      <w:r>
        <w:rPr>
          <w:rFonts w:ascii="Times New Roman" w:hAnsi="Times New Roman" w:cs="Times New Roman"/>
          <w:sz w:val="24"/>
          <w:szCs w:val="24"/>
          <w:lang w:val="en-US"/>
        </w:rPr>
        <w:t xml:space="preserve">, </w:t>
      </w:r>
      <w:r w:rsidRPr="001C76E8">
        <w:rPr>
          <w:rFonts w:ascii="Times New Roman" w:hAnsi="Times New Roman" w:cs="Times New Roman"/>
          <w:sz w:val="24"/>
          <w:szCs w:val="24"/>
          <w:lang w:val="en-US"/>
        </w:rPr>
        <w:t>Yi Ping</w:t>
      </w:r>
      <w:r>
        <w:rPr>
          <w:rFonts w:ascii="Times New Roman" w:hAnsi="Times New Roman" w:cs="Times New Roman"/>
          <w:sz w:val="24"/>
          <w:szCs w:val="24"/>
          <w:lang w:val="en-US"/>
        </w:rPr>
        <w:t xml:space="preserve"> </w:t>
      </w:r>
      <w:r w:rsidRPr="001C76E8">
        <w:rPr>
          <w:rFonts w:ascii="Times New Roman" w:hAnsi="Times New Roman" w:cs="Times New Roman"/>
          <w:sz w:val="24"/>
          <w:szCs w:val="24"/>
          <w:lang w:val="en-US"/>
        </w:rPr>
        <w:t>Han</w:t>
      </w:r>
      <w:r>
        <w:rPr>
          <w:rFonts w:ascii="Times New Roman" w:hAnsi="Times New Roman" w:cs="Times New Roman"/>
          <w:sz w:val="24"/>
          <w:szCs w:val="24"/>
          <w:lang w:val="en-US"/>
        </w:rPr>
        <w:t xml:space="preserve">, </w:t>
      </w:r>
      <w:proofErr w:type="spellStart"/>
      <w:r w:rsidRPr="001C76E8">
        <w:rPr>
          <w:rFonts w:ascii="Times New Roman" w:hAnsi="Times New Roman" w:cs="Times New Roman"/>
          <w:sz w:val="24"/>
          <w:szCs w:val="24"/>
          <w:lang w:val="en-US"/>
        </w:rPr>
        <w:t>Zhe</w:t>
      </w:r>
      <w:proofErr w:type="spellEnd"/>
      <w:r w:rsidRPr="001C76E8">
        <w:rPr>
          <w:rFonts w:ascii="Times New Roman" w:hAnsi="Times New Roman" w:cs="Times New Roman"/>
          <w:sz w:val="24"/>
          <w:szCs w:val="24"/>
          <w:lang w:val="en-US"/>
        </w:rPr>
        <w:t xml:space="preserve"> Feng</w:t>
      </w:r>
      <w:r>
        <w:rPr>
          <w:rFonts w:ascii="Times New Roman" w:hAnsi="Times New Roman" w:cs="Times New Roman"/>
          <w:sz w:val="24"/>
          <w:szCs w:val="24"/>
          <w:lang w:val="en-US"/>
        </w:rPr>
        <w:t xml:space="preserve"> </w:t>
      </w:r>
      <w:r w:rsidRPr="001C76E8">
        <w:rPr>
          <w:rFonts w:ascii="Times New Roman" w:hAnsi="Times New Roman" w:cs="Times New Roman"/>
          <w:sz w:val="24"/>
          <w:szCs w:val="24"/>
          <w:lang w:val="en-US"/>
        </w:rPr>
        <w:t>Wu.</w:t>
      </w:r>
      <w:proofErr w:type="gramStart"/>
      <w:r>
        <w:rPr>
          <w:rFonts w:ascii="Times New Roman" w:hAnsi="Times New Roman" w:cs="Times New Roman"/>
          <w:sz w:val="24"/>
          <w:szCs w:val="24"/>
          <w:lang w:val="en-US"/>
        </w:rPr>
        <w:t xml:space="preserve">,  </w:t>
      </w:r>
      <w:r w:rsidR="005A0C4F">
        <w:rPr>
          <w:rFonts w:ascii="Times New Roman" w:hAnsi="Times New Roman" w:cs="Times New Roman"/>
          <w:sz w:val="24"/>
          <w:szCs w:val="24"/>
          <w:lang w:val="en-US"/>
        </w:rPr>
        <w:t>et</w:t>
      </w:r>
      <w:proofErr w:type="gramEnd"/>
      <w:r w:rsidR="005A0C4F">
        <w:rPr>
          <w:rFonts w:ascii="Times New Roman" w:hAnsi="Times New Roman" w:cs="Times New Roman"/>
          <w:sz w:val="24"/>
          <w:szCs w:val="24"/>
          <w:lang w:val="en-US"/>
        </w:rPr>
        <w:t xml:space="preserve"> al</w:t>
      </w:r>
      <w:r w:rsidR="00554825" w:rsidRPr="006F4C05">
        <w:rPr>
          <w:rFonts w:ascii="Times New Roman" w:hAnsi="Times New Roman" w:cs="Times New Roman"/>
          <w:sz w:val="24"/>
          <w:szCs w:val="24"/>
          <w:lang w:val="en-US"/>
        </w:rPr>
        <w:t>. T-matrix method for electromagnetic scattering by a</w:t>
      </w:r>
      <w:r w:rsidR="00B14E1A">
        <w:rPr>
          <w:rFonts w:ascii="Times New Roman" w:hAnsi="Times New Roman" w:cs="Times New Roman"/>
          <w:sz w:val="24"/>
          <w:szCs w:val="24"/>
          <w:lang w:val="en-US"/>
        </w:rPr>
        <w:t xml:space="preserve"> general anisotropic particle.</w:t>
      </w:r>
      <w:r w:rsidR="00554825" w:rsidRPr="006F4C05">
        <w:rPr>
          <w:rFonts w:ascii="Times New Roman" w:hAnsi="Times New Roman" w:cs="Times New Roman"/>
          <w:sz w:val="24"/>
          <w:szCs w:val="24"/>
          <w:lang w:val="en-US"/>
        </w:rPr>
        <w:t xml:space="preserve"> </w:t>
      </w:r>
      <w:r w:rsidR="00554825" w:rsidRPr="00B14E1A">
        <w:rPr>
          <w:rFonts w:ascii="Times New Roman" w:hAnsi="Times New Roman" w:cs="Times New Roman"/>
          <w:i/>
          <w:sz w:val="24"/>
          <w:szCs w:val="24"/>
          <w:lang w:val="en-US"/>
        </w:rPr>
        <w:t xml:space="preserve">Journal of Quantitative Spectroscopy </w:t>
      </w:r>
      <w:r w:rsidR="00B14E1A" w:rsidRPr="00B14E1A">
        <w:rPr>
          <w:rFonts w:ascii="Times New Roman" w:hAnsi="Times New Roman" w:cs="Times New Roman"/>
          <w:i/>
          <w:sz w:val="24"/>
          <w:szCs w:val="24"/>
          <w:lang w:val="en-US"/>
        </w:rPr>
        <w:t>and</w:t>
      </w:r>
      <w:r w:rsidR="00554825" w:rsidRPr="00B14E1A">
        <w:rPr>
          <w:rFonts w:ascii="Times New Roman" w:hAnsi="Times New Roman" w:cs="Times New Roman"/>
          <w:i/>
          <w:sz w:val="24"/>
          <w:szCs w:val="24"/>
          <w:lang w:val="en-US"/>
        </w:rPr>
        <w:t xml:space="preserve"> Radiative Transfer</w:t>
      </w:r>
      <w:r w:rsidR="00554825" w:rsidRPr="006F4C05">
        <w:rPr>
          <w:rFonts w:ascii="Times New Roman" w:hAnsi="Times New Roman" w:cs="Times New Roman"/>
          <w:sz w:val="24"/>
          <w:szCs w:val="24"/>
          <w:lang w:val="en-US"/>
        </w:rPr>
        <w:t>. 2015. Vol. 162. P. 66–76.</w:t>
      </w:r>
      <w:r>
        <w:rPr>
          <w:rFonts w:ascii="Times New Roman" w:hAnsi="Times New Roman" w:cs="Times New Roman"/>
          <w:sz w:val="24"/>
          <w:szCs w:val="24"/>
          <w:lang w:val="en-US"/>
        </w:rPr>
        <w:t xml:space="preserve">  </w:t>
      </w:r>
      <w:hyperlink r:id="rId195" w:history="1">
        <w:r w:rsidRPr="00BE2B66">
          <w:rPr>
            <w:rStyle w:val="Hyperlink"/>
            <w:rFonts w:ascii="Times New Roman" w:hAnsi="Times New Roman" w:cs="Times New Roman"/>
            <w:sz w:val="24"/>
            <w:szCs w:val="24"/>
            <w:lang w:val="en-US"/>
          </w:rPr>
          <w:t>https://doi.org/10.1016/j.jqsrt.2014.11.009</w:t>
        </w:r>
      </w:hyperlink>
      <w:r>
        <w:rPr>
          <w:rFonts w:ascii="Times New Roman" w:hAnsi="Times New Roman" w:cs="Times New Roman"/>
          <w:sz w:val="24"/>
          <w:szCs w:val="24"/>
          <w:lang w:val="en-US"/>
        </w:rPr>
        <w:t xml:space="preserve"> </w:t>
      </w:r>
    </w:p>
    <w:p w:rsidR="00554825" w:rsidRDefault="00554825" w:rsidP="001C76E8">
      <w:pPr>
        <w:pStyle w:val="ListParagraph"/>
        <w:numPr>
          <w:ilvl w:val="0"/>
          <w:numId w:val="7"/>
        </w:numPr>
        <w:spacing w:after="0" w:line="360" w:lineRule="auto"/>
        <w:jc w:val="both"/>
        <w:rPr>
          <w:rFonts w:ascii="Times New Roman" w:hAnsi="Times New Roman" w:cs="Times New Roman"/>
          <w:sz w:val="24"/>
          <w:szCs w:val="24"/>
          <w:lang w:val="en-US"/>
        </w:rPr>
      </w:pPr>
      <w:r w:rsidRPr="003605CC">
        <w:rPr>
          <w:rFonts w:ascii="Times New Roman" w:hAnsi="Times New Roman" w:cs="Times New Roman"/>
          <w:sz w:val="24"/>
          <w:szCs w:val="24"/>
          <w:lang w:val="en-US"/>
        </w:rPr>
        <w:lastRenderedPageBreak/>
        <w:t xml:space="preserve">Novitsky A.V. Matrix approach for light scattering by </w:t>
      </w:r>
      <w:proofErr w:type="spellStart"/>
      <w:r w:rsidRPr="003605CC">
        <w:rPr>
          <w:rFonts w:ascii="Times New Roman" w:hAnsi="Times New Roman" w:cs="Times New Roman"/>
          <w:sz w:val="24"/>
          <w:szCs w:val="24"/>
          <w:lang w:val="en-US"/>
        </w:rPr>
        <w:t>bianis</w:t>
      </w:r>
      <w:r w:rsidR="00B14E1A">
        <w:rPr>
          <w:rFonts w:ascii="Times New Roman" w:hAnsi="Times New Roman" w:cs="Times New Roman"/>
          <w:sz w:val="24"/>
          <w:szCs w:val="24"/>
          <w:lang w:val="en-US"/>
        </w:rPr>
        <w:t>otropic</w:t>
      </w:r>
      <w:proofErr w:type="spellEnd"/>
      <w:r w:rsidR="00B14E1A">
        <w:rPr>
          <w:rFonts w:ascii="Times New Roman" w:hAnsi="Times New Roman" w:cs="Times New Roman"/>
          <w:sz w:val="24"/>
          <w:szCs w:val="24"/>
          <w:lang w:val="en-US"/>
        </w:rPr>
        <w:t xml:space="preserve"> cylindrical particles.</w:t>
      </w:r>
      <w:r w:rsidRPr="003605CC">
        <w:rPr>
          <w:rFonts w:ascii="Times New Roman" w:hAnsi="Times New Roman" w:cs="Times New Roman"/>
          <w:sz w:val="24"/>
          <w:szCs w:val="24"/>
          <w:lang w:val="en-US"/>
        </w:rPr>
        <w:t xml:space="preserve"> </w:t>
      </w:r>
      <w:r w:rsidRPr="00B14E1A">
        <w:rPr>
          <w:rFonts w:ascii="Times New Roman" w:hAnsi="Times New Roman" w:cs="Times New Roman"/>
          <w:i/>
          <w:sz w:val="24"/>
          <w:szCs w:val="24"/>
          <w:lang w:val="en-US"/>
        </w:rPr>
        <w:t xml:space="preserve">J. Phys.: </w:t>
      </w:r>
      <w:proofErr w:type="spellStart"/>
      <w:r w:rsidRPr="00B14E1A">
        <w:rPr>
          <w:rFonts w:ascii="Times New Roman" w:hAnsi="Times New Roman" w:cs="Times New Roman"/>
          <w:i/>
          <w:sz w:val="24"/>
          <w:szCs w:val="24"/>
          <w:lang w:val="en-US"/>
        </w:rPr>
        <w:t>Condens</w:t>
      </w:r>
      <w:proofErr w:type="spellEnd"/>
      <w:r w:rsidRPr="00B14E1A">
        <w:rPr>
          <w:rFonts w:ascii="Times New Roman" w:hAnsi="Times New Roman" w:cs="Times New Roman"/>
          <w:i/>
          <w:sz w:val="24"/>
          <w:szCs w:val="24"/>
          <w:lang w:val="en-US"/>
        </w:rPr>
        <w:t>. Matter</w:t>
      </w:r>
      <w:r>
        <w:rPr>
          <w:rFonts w:ascii="Times New Roman" w:hAnsi="Times New Roman" w:cs="Times New Roman"/>
          <w:sz w:val="24"/>
          <w:szCs w:val="24"/>
          <w:lang w:val="en-US"/>
        </w:rPr>
        <w:t>.</w:t>
      </w:r>
      <w:r w:rsidRPr="003605CC">
        <w:rPr>
          <w:rFonts w:ascii="Times New Roman" w:hAnsi="Times New Roman" w:cs="Times New Roman"/>
          <w:sz w:val="24"/>
          <w:szCs w:val="24"/>
          <w:lang w:val="en-US"/>
        </w:rPr>
        <w:t xml:space="preserve"> 2007. </w:t>
      </w:r>
      <w:r w:rsidRPr="003605CC">
        <w:rPr>
          <w:rFonts w:ascii="Times New Roman" w:hAnsi="Times New Roman" w:cs="Times New Roman"/>
          <w:snapToGrid w:val="0"/>
          <w:sz w:val="24"/>
          <w:szCs w:val="24"/>
          <w:lang w:val="en-US"/>
        </w:rPr>
        <w:t>V</w:t>
      </w:r>
      <w:r>
        <w:rPr>
          <w:rFonts w:ascii="Times New Roman" w:hAnsi="Times New Roman" w:cs="Times New Roman"/>
          <w:snapToGrid w:val="0"/>
          <w:sz w:val="24"/>
          <w:szCs w:val="24"/>
          <w:lang w:val="en-US"/>
        </w:rPr>
        <w:t>ol</w:t>
      </w:r>
      <w:r w:rsidRPr="003605CC">
        <w:rPr>
          <w:rFonts w:ascii="Times New Roman" w:hAnsi="Times New Roman" w:cs="Times New Roman"/>
          <w:snapToGrid w:val="0"/>
          <w:sz w:val="24"/>
          <w:szCs w:val="24"/>
          <w:lang w:val="en-US"/>
        </w:rPr>
        <w:t>. 19. 086213</w:t>
      </w:r>
      <w:r>
        <w:rPr>
          <w:rFonts w:ascii="Times New Roman" w:hAnsi="Times New Roman" w:cs="Times New Roman"/>
          <w:snapToGrid w:val="0"/>
          <w:sz w:val="24"/>
          <w:szCs w:val="24"/>
          <w:lang w:val="en-US"/>
        </w:rPr>
        <w:t>.</w:t>
      </w:r>
      <w:r w:rsidR="001C76E8">
        <w:rPr>
          <w:rFonts w:ascii="Times New Roman" w:hAnsi="Times New Roman" w:cs="Times New Roman"/>
          <w:snapToGrid w:val="0"/>
          <w:sz w:val="24"/>
          <w:szCs w:val="24"/>
          <w:lang w:val="en-US"/>
        </w:rPr>
        <w:t xml:space="preserve"> </w:t>
      </w:r>
      <w:hyperlink r:id="rId196" w:history="1">
        <w:r w:rsidR="001C76E8" w:rsidRPr="00BE2B66">
          <w:rPr>
            <w:rStyle w:val="Hyperlink"/>
            <w:rFonts w:ascii="Times New Roman" w:hAnsi="Times New Roman" w:cs="Times New Roman"/>
            <w:snapToGrid w:val="0"/>
            <w:sz w:val="24"/>
            <w:szCs w:val="24"/>
            <w:lang w:val="en-US"/>
          </w:rPr>
          <w:t>https://doi.org/10.1088/0953-8984/19/8/086213</w:t>
        </w:r>
      </w:hyperlink>
      <w:r w:rsidR="001C76E8">
        <w:rPr>
          <w:rFonts w:ascii="Times New Roman" w:hAnsi="Times New Roman" w:cs="Times New Roman"/>
          <w:snapToGrid w:val="0"/>
          <w:sz w:val="24"/>
          <w:szCs w:val="24"/>
          <w:lang w:val="en-US"/>
        </w:rPr>
        <w:t xml:space="preserve"> </w:t>
      </w:r>
    </w:p>
    <w:p w:rsidR="00554825" w:rsidRDefault="00554825" w:rsidP="00554825">
      <w:pPr>
        <w:pStyle w:val="ListParagraph"/>
        <w:numPr>
          <w:ilvl w:val="0"/>
          <w:numId w:val="7"/>
        </w:numPr>
        <w:spacing w:after="0" w:line="360" w:lineRule="auto"/>
        <w:jc w:val="both"/>
        <w:rPr>
          <w:rFonts w:ascii="Times New Roman" w:hAnsi="Times New Roman" w:cs="Times New Roman"/>
          <w:sz w:val="24"/>
          <w:szCs w:val="24"/>
          <w:lang w:val="en-US"/>
        </w:rPr>
      </w:pPr>
      <w:r w:rsidRPr="0010596C">
        <w:rPr>
          <w:rFonts w:ascii="Times New Roman" w:hAnsi="Times New Roman" w:cs="Times New Roman"/>
          <w:sz w:val="24"/>
          <w:szCs w:val="24"/>
          <w:lang w:val="en-US"/>
        </w:rPr>
        <w:t xml:space="preserve">Novitsky A.V., Barkovsky L.M. Matrix approach for light scattering from a multilayered rotationally symmetric </w:t>
      </w:r>
      <w:proofErr w:type="spellStart"/>
      <w:r w:rsidRPr="0010596C">
        <w:rPr>
          <w:rFonts w:ascii="Times New Roman" w:hAnsi="Times New Roman" w:cs="Times New Roman"/>
          <w:sz w:val="24"/>
          <w:szCs w:val="24"/>
          <w:lang w:val="en-US"/>
        </w:rPr>
        <w:t>bianisotropic</w:t>
      </w:r>
      <w:proofErr w:type="spellEnd"/>
      <w:r w:rsidRPr="0010596C">
        <w:rPr>
          <w:rFonts w:ascii="Times New Roman" w:hAnsi="Times New Roman" w:cs="Times New Roman"/>
          <w:sz w:val="24"/>
          <w:szCs w:val="24"/>
          <w:lang w:val="en-US"/>
        </w:rPr>
        <w:t xml:space="preserve"> sphere</w:t>
      </w:r>
      <w:r w:rsidR="00F45F16">
        <w:rPr>
          <w:rFonts w:ascii="Times New Roman" w:hAnsi="Times New Roman" w:cs="Times New Roman"/>
          <w:sz w:val="24"/>
          <w:szCs w:val="24"/>
          <w:lang w:val="en-US"/>
        </w:rPr>
        <w:t>.</w:t>
      </w:r>
      <w:r w:rsidRPr="0010596C">
        <w:rPr>
          <w:rFonts w:ascii="Times New Roman" w:hAnsi="Times New Roman" w:cs="Times New Roman"/>
          <w:sz w:val="24"/>
          <w:szCs w:val="24"/>
          <w:lang w:val="en-US"/>
        </w:rPr>
        <w:t xml:space="preserve"> </w:t>
      </w:r>
      <w:r w:rsidRPr="00F45F16">
        <w:rPr>
          <w:rFonts w:ascii="Times New Roman" w:hAnsi="Times New Roman" w:cs="Times New Roman"/>
          <w:i/>
          <w:sz w:val="24"/>
          <w:szCs w:val="24"/>
          <w:lang w:val="en-US"/>
        </w:rPr>
        <w:t>Phys. Rev. A</w:t>
      </w:r>
      <w:r w:rsidRPr="0010596C">
        <w:rPr>
          <w:rFonts w:ascii="Times New Roman" w:hAnsi="Times New Roman" w:cs="Times New Roman"/>
          <w:sz w:val="24"/>
          <w:szCs w:val="24"/>
          <w:lang w:val="en-US"/>
        </w:rPr>
        <w:t>. 2008. Vol. 77. 033849.</w:t>
      </w:r>
      <w:r w:rsidR="001C76E8">
        <w:rPr>
          <w:rFonts w:ascii="Times New Roman" w:hAnsi="Times New Roman" w:cs="Times New Roman"/>
          <w:sz w:val="24"/>
          <w:szCs w:val="24"/>
          <w:lang w:val="en-US"/>
        </w:rPr>
        <w:t xml:space="preserve"> </w:t>
      </w:r>
      <w:hyperlink r:id="rId197" w:history="1">
        <w:r w:rsidR="001C76E8" w:rsidRPr="00BE2B66">
          <w:rPr>
            <w:rStyle w:val="Hyperlink"/>
          </w:rPr>
          <w:t>https://doi.org/10.1103/PhysRevA.77.033849</w:t>
        </w:r>
      </w:hyperlink>
      <w:r w:rsidR="001C76E8">
        <w:rPr>
          <w:rStyle w:val="doi-field"/>
        </w:rPr>
        <w:t xml:space="preserve"> </w:t>
      </w:r>
    </w:p>
    <w:p w:rsidR="00554825" w:rsidRPr="00C63AE1" w:rsidRDefault="00554825" w:rsidP="00554825">
      <w:pPr>
        <w:pStyle w:val="ListParagraph"/>
        <w:numPr>
          <w:ilvl w:val="0"/>
          <w:numId w:val="7"/>
        </w:numPr>
        <w:spacing w:after="0" w:line="360" w:lineRule="auto"/>
        <w:jc w:val="both"/>
        <w:rPr>
          <w:rFonts w:ascii="Times New Roman" w:hAnsi="Times New Roman" w:cs="Times New Roman"/>
          <w:sz w:val="24"/>
          <w:szCs w:val="24"/>
          <w:lang w:val="en-US"/>
        </w:rPr>
      </w:pPr>
      <w:r w:rsidRPr="00570B3D">
        <w:rPr>
          <w:rFonts w:ascii="Times New Roman" w:hAnsi="Times New Roman" w:cs="Times New Roman"/>
          <w:iCs/>
          <w:sz w:val="24"/>
          <w:szCs w:val="24"/>
        </w:rPr>
        <w:t>Novitsky</w:t>
      </w:r>
      <w:r w:rsidRPr="00FA6D47">
        <w:rPr>
          <w:rFonts w:ascii="Times New Roman" w:hAnsi="Times New Roman" w:cs="Times New Roman"/>
          <w:iCs/>
          <w:sz w:val="24"/>
          <w:szCs w:val="24"/>
          <w:lang w:val="en-US"/>
        </w:rPr>
        <w:t xml:space="preserve"> </w:t>
      </w:r>
      <w:r w:rsidRPr="00570B3D">
        <w:rPr>
          <w:rFonts w:ascii="Times New Roman" w:hAnsi="Times New Roman" w:cs="Times New Roman"/>
          <w:iCs/>
          <w:sz w:val="24"/>
          <w:szCs w:val="24"/>
        </w:rPr>
        <w:t>A.</w:t>
      </w:r>
      <w:r w:rsidRPr="00FA6D47">
        <w:rPr>
          <w:rFonts w:ascii="Times New Roman" w:hAnsi="Times New Roman" w:cs="Times New Roman"/>
          <w:iCs/>
          <w:sz w:val="24"/>
          <w:szCs w:val="24"/>
          <w:lang w:val="en-US"/>
        </w:rPr>
        <w:t>,</w:t>
      </w:r>
      <w:r w:rsidRPr="00570B3D">
        <w:rPr>
          <w:rFonts w:ascii="Times New Roman" w:hAnsi="Times New Roman" w:cs="Times New Roman"/>
          <w:iCs/>
          <w:sz w:val="24"/>
          <w:szCs w:val="24"/>
        </w:rPr>
        <w:t xml:space="preserve"> Shalin,</w:t>
      </w:r>
      <w:r w:rsidRPr="00FA6D47">
        <w:rPr>
          <w:rFonts w:ascii="Times New Roman" w:hAnsi="Times New Roman" w:cs="Times New Roman"/>
          <w:iCs/>
          <w:sz w:val="24"/>
          <w:szCs w:val="24"/>
          <w:lang w:val="en-US"/>
        </w:rPr>
        <w:t xml:space="preserve"> </w:t>
      </w:r>
      <w:r w:rsidRPr="00570B3D">
        <w:rPr>
          <w:rFonts w:ascii="Times New Roman" w:hAnsi="Times New Roman" w:cs="Times New Roman"/>
          <w:iCs/>
          <w:sz w:val="24"/>
          <w:szCs w:val="24"/>
        </w:rPr>
        <w:t>A.S.</w:t>
      </w:r>
      <w:r w:rsidRPr="00FA6D47">
        <w:rPr>
          <w:rFonts w:ascii="Times New Roman" w:hAnsi="Times New Roman" w:cs="Times New Roman"/>
          <w:iCs/>
          <w:sz w:val="24"/>
          <w:szCs w:val="24"/>
          <w:lang w:val="en-US"/>
        </w:rPr>
        <w:t xml:space="preserve">, </w:t>
      </w:r>
      <w:r w:rsidRPr="00570B3D">
        <w:rPr>
          <w:rFonts w:ascii="Times New Roman" w:hAnsi="Times New Roman" w:cs="Times New Roman"/>
          <w:iCs/>
          <w:sz w:val="24"/>
          <w:szCs w:val="24"/>
        </w:rPr>
        <w:t>Lavrinenko</w:t>
      </w:r>
      <w:r w:rsidRPr="00FA6D47">
        <w:rPr>
          <w:rFonts w:ascii="Times New Roman" w:hAnsi="Times New Roman" w:cs="Times New Roman"/>
          <w:iCs/>
          <w:sz w:val="24"/>
          <w:szCs w:val="24"/>
          <w:lang w:val="en-US"/>
        </w:rPr>
        <w:t xml:space="preserve"> </w:t>
      </w:r>
      <w:r w:rsidRPr="00570B3D">
        <w:rPr>
          <w:rFonts w:ascii="Times New Roman" w:hAnsi="Times New Roman" w:cs="Times New Roman"/>
          <w:iCs/>
          <w:sz w:val="24"/>
          <w:szCs w:val="24"/>
        </w:rPr>
        <w:t>A.V. Spherically symmetric inhomogeneous bianisotropic media: Wave propagation and light scattering</w:t>
      </w:r>
      <w:r w:rsidR="00F45F16">
        <w:rPr>
          <w:rFonts w:ascii="Times New Roman" w:hAnsi="Times New Roman" w:cs="Times New Roman"/>
          <w:iCs/>
          <w:sz w:val="24"/>
          <w:szCs w:val="24"/>
        </w:rPr>
        <w:t>.</w:t>
      </w:r>
      <w:r w:rsidRPr="00570B3D">
        <w:rPr>
          <w:rFonts w:ascii="Times New Roman" w:hAnsi="Times New Roman" w:cs="Times New Roman"/>
          <w:iCs/>
          <w:sz w:val="24"/>
          <w:szCs w:val="24"/>
        </w:rPr>
        <w:t xml:space="preserve"> </w:t>
      </w:r>
      <w:r w:rsidRPr="00F45F16">
        <w:rPr>
          <w:rFonts w:ascii="Times New Roman" w:hAnsi="Times New Roman" w:cs="Times New Roman"/>
          <w:i/>
          <w:iCs/>
          <w:sz w:val="24"/>
          <w:szCs w:val="24"/>
        </w:rPr>
        <w:t>Phys. Rev. A</w:t>
      </w:r>
      <w:r w:rsidRPr="00570B3D">
        <w:rPr>
          <w:rFonts w:ascii="Times New Roman" w:hAnsi="Times New Roman" w:cs="Times New Roman"/>
          <w:iCs/>
          <w:sz w:val="24"/>
          <w:szCs w:val="24"/>
          <w:lang w:val="ru-RU"/>
        </w:rPr>
        <w:t>. 2017</w:t>
      </w:r>
      <w:r w:rsidRPr="00570B3D">
        <w:rPr>
          <w:rFonts w:ascii="Times New Roman" w:hAnsi="Times New Roman" w:cs="Times New Roman"/>
          <w:iCs/>
          <w:sz w:val="24"/>
          <w:szCs w:val="24"/>
          <w:lang w:val="en-US"/>
        </w:rPr>
        <w:t>.</w:t>
      </w:r>
      <w:r w:rsidRPr="00570B3D">
        <w:rPr>
          <w:rFonts w:ascii="Times New Roman" w:hAnsi="Times New Roman" w:cs="Times New Roman"/>
          <w:iCs/>
          <w:sz w:val="24"/>
          <w:szCs w:val="24"/>
        </w:rPr>
        <w:t xml:space="preserve"> </w:t>
      </w:r>
      <w:r w:rsidRPr="00570B3D">
        <w:rPr>
          <w:rFonts w:ascii="Times New Roman" w:hAnsi="Times New Roman" w:cs="Times New Roman"/>
          <w:iCs/>
          <w:sz w:val="24"/>
          <w:szCs w:val="24"/>
          <w:lang w:val="en-US"/>
        </w:rPr>
        <w:t>V</w:t>
      </w:r>
      <w:r w:rsidRPr="00570B3D">
        <w:rPr>
          <w:rFonts w:ascii="Times New Roman" w:hAnsi="Times New Roman" w:cs="Times New Roman"/>
          <w:iCs/>
          <w:sz w:val="24"/>
          <w:szCs w:val="24"/>
        </w:rPr>
        <w:t>ol. 95. 053818.</w:t>
      </w:r>
      <w:r w:rsidR="001C76E8">
        <w:rPr>
          <w:rFonts w:ascii="Times New Roman" w:hAnsi="Times New Roman" w:cs="Times New Roman"/>
          <w:iCs/>
          <w:sz w:val="24"/>
          <w:szCs w:val="24"/>
        </w:rPr>
        <w:t xml:space="preserve"> </w:t>
      </w:r>
      <w:hyperlink r:id="rId198" w:history="1">
        <w:r w:rsidR="001C76E8" w:rsidRPr="00BE2B66">
          <w:rPr>
            <w:rStyle w:val="Hyperlink"/>
          </w:rPr>
          <w:t>https://doi.org/10.1103/PhysRevA.95.053818</w:t>
        </w:r>
      </w:hyperlink>
      <w:r w:rsidR="001C76E8">
        <w:rPr>
          <w:rStyle w:val="doi-field"/>
        </w:rPr>
        <w:t xml:space="preserve"> </w:t>
      </w:r>
    </w:p>
    <w:p w:rsidR="00554825" w:rsidRDefault="001C76E8" w:rsidP="00554825">
      <w:pPr>
        <w:pStyle w:val="ListParagraph"/>
        <w:numPr>
          <w:ilvl w:val="0"/>
          <w:numId w:val="7"/>
        </w:numPr>
        <w:spacing w:after="0" w:line="360" w:lineRule="auto"/>
        <w:jc w:val="both"/>
        <w:rPr>
          <w:rFonts w:ascii="Times New Roman" w:hAnsi="Times New Roman" w:cs="Times New Roman"/>
          <w:sz w:val="24"/>
          <w:szCs w:val="24"/>
          <w:lang w:val="en-US"/>
        </w:rPr>
      </w:pPr>
      <w:r w:rsidRPr="001C76E8">
        <w:t>Yuan Hsing Fu</w:t>
      </w:r>
      <w:r>
        <w:t xml:space="preserve">, </w:t>
      </w:r>
      <w:r w:rsidRPr="001C76E8">
        <w:t>Arseniy I. Kuznetsov</w:t>
      </w:r>
      <w:r>
        <w:t xml:space="preserve">, </w:t>
      </w:r>
      <w:r w:rsidRPr="001C76E8">
        <w:t>Andrey E. Miroshnichenko</w:t>
      </w:r>
      <w:r>
        <w:rPr>
          <w:rFonts w:ascii="Times New Roman" w:hAnsi="Times New Roman" w:cs="Times New Roman"/>
          <w:sz w:val="24"/>
          <w:szCs w:val="24"/>
          <w:lang w:val="en-US"/>
        </w:rPr>
        <w:t xml:space="preserve"> </w:t>
      </w:r>
      <w:r w:rsidR="00C43ECC">
        <w:rPr>
          <w:rFonts w:ascii="Times New Roman" w:hAnsi="Times New Roman" w:cs="Times New Roman"/>
          <w:sz w:val="24"/>
          <w:szCs w:val="24"/>
          <w:lang w:val="en-US"/>
        </w:rPr>
        <w:t>et al.</w:t>
      </w:r>
      <w:r w:rsidR="00554825" w:rsidRPr="00545BFF">
        <w:rPr>
          <w:rFonts w:ascii="Times New Roman" w:hAnsi="Times New Roman" w:cs="Times New Roman"/>
          <w:sz w:val="24"/>
          <w:szCs w:val="24"/>
          <w:lang w:val="en-US"/>
        </w:rPr>
        <w:t xml:space="preserve"> Directional visible light scattering by silicon nanoparticles</w:t>
      </w:r>
      <w:r w:rsidR="00F45F16">
        <w:rPr>
          <w:rFonts w:ascii="Times New Roman" w:hAnsi="Times New Roman" w:cs="Times New Roman"/>
          <w:sz w:val="24"/>
          <w:szCs w:val="24"/>
          <w:lang w:val="en-US"/>
        </w:rPr>
        <w:t>.</w:t>
      </w:r>
      <w:r w:rsidR="00554825" w:rsidRPr="00545BFF">
        <w:rPr>
          <w:rFonts w:ascii="Times New Roman" w:hAnsi="Times New Roman" w:cs="Times New Roman"/>
          <w:sz w:val="24"/>
          <w:szCs w:val="24"/>
          <w:lang w:val="en-US"/>
        </w:rPr>
        <w:t xml:space="preserve"> </w:t>
      </w:r>
      <w:r w:rsidR="00554825" w:rsidRPr="00F45F16">
        <w:rPr>
          <w:rFonts w:ascii="Times New Roman" w:hAnsi="Times New Roman" w:cs="Times New Roman"/>
          <w:i/>
          <w:sz w:val="24"/>
          <w:szCs w:val="24"/>
          <w:lang w:val="en-US"/>
        </w:rPr>
        <w:t xml:space="preserve">Nat. </w:t>
      </w:r>
      <w:proofErr w:type="spellStart"/>
      <w:r w:rsidR="00554825" w:rsidRPr="00F45F16">
        <w:rPr>
          <w:rFonts w:ascii="Times New Roman" w:hAnsi="Times New Roman" w:cs="Times New Roman"/>
          <w:i/>
          <w:sz w:val="24"/>
          <w:szCs w:val="24"/>
          <w:lang w:val="en-US"/>
        </w:rPr>
        <w:t>Commun</w:t>
      </w:r>
      <w:proofErr w:type="spellEnd"/>
      <w:r w:rsidR="00554825" w:rsidRPr="00545BFF">
        <w:rPr>
          <w:rFonts w:ascii="Times New Roman" w:hAnsi="Times New Roman" w:cs="Times New Roman"/>
          <w:sz w:val="24"/>
          <w:szCs w:val="24"/>
          <w:lang w:val="en-US"/>
        </w:rPr>
        <w:t>. 2013. Vol. 4</w:t>
      </w:r>
      <w:r w:rsidR="00F45F16">
        <w:rPr>
          <w:rFonts w:ascii="Times New Roman" w:hAnsi="Times New Roman" w:cs="Times New Roman"/>
          <w:sz w:val="24"/>
          <w:szCs w:val="24"/>
          <w:lang w:val="en-US"/>
        </w:rPr>
        <w:t>.</w:t>
      </w:r>
      <w:r w:rsidR="00554825" w:rsidRPr="00545BFF">
        <w:rPr>
          <w:rFonts w:ascii="Times New Roman" w:hAnsi="Times New Roman" w:cs="Times New Roman"/>
          <w:sz w:val="24"/>
          <w:szCs w:val="24"/>
          <w:lang w:val="en-US"/>
        </w:rPr>
        <w:t xml:space="preserve"> 1527.</w:t>
      </w:r>
      <w:r>
        <w:rPr>
          <w:rFonts w:ascii="Times New Roman" w:hAnsi="Times New Roman" w:cs="Times New Roman"/>
          <w:sz w:val="24"/>
          <w:szCs w:val="24"/>
          <w:lang w:val="en-US"/>
        </w:rPr>
        <w:t xml:space="preserve"> </w:t>
      </w:r>
      <w:hyperlink r:id="rId199" w:history="1">
        <w:r w:rsidRPr="00BE2B66">
          <w:rPr>
            <w:rStyle w:val="Hyperlink"/>
            <w:rFonts w:ascii="Times New Roman" w:hAnsi="Times New Roman" w:cs="Times New Roman"/>
            <w:sz w:val="24"/>
            <w:szCs w:val="24"/>
            <w:lang w:val="en-US"/>
          </w:rPr>
          <w:t>http%3A%2F%2Fdx.doi.org%2F10%252E1038%2Fncomms2538&amp;v=99178318</w:t>
        </w:r>
      </w:hyperlink>
    </w:p>
    <w:p w:rsidR="00554825" w:rsidRDefault="001C76E8" w:rsidP="001C76E8">
      <w:pPr>
        <w:pStyle w:val="ListParagraph"/>
        <w:numPr>
          <w:ilvl w:val="0"/>
          <w:numId w:val="7"/>
        </w:numPr>
        <w:spacing w:after="0" w:line="360" w:lineRule="auto"/>
        <w:jc w:val="both"/>
        <w:rPr>
          <w:rFonts w:ascii="Times New Roman" w:hAnsi="Times New Roman" w:cs="Times New Roman"/>
          <w:sz w:val="24"/>
          <w:szCs w:val="24"/>
          <w:lang w:val="en-US"/>
        </w:rPr>
      </w:pPr>
      <w:r w:rsidRPr="001C76E8">
        <w:rPr>
          <w:rFonts w:ascii="Times New Roman" w:hAnsi="Times New Roman" w:cs="Times New Roman"/>
          <w:sz w:val="24"/>
          <w:szCs w:val="24"/>
          <w:lang w:val="en-US"/>
        </w:rPr>
        <w:t xml:space="preserve">S. R. K. Rodriguez, F. Bernal </w:t>
      </w:r>
      <w:proofErr w:type="spellStart"/>
      <w:r w:rsidRPr="001C76E8">
        <w:rPr>
          <w:rFonts w:ascii="Times New Roman" w:hAnsi="Times New Roman" w:cs="Times New Roman"/>
          <w:sz w:val="24"/>
          <w:szCs w:val="24"/>
          <w:lang w:val="en-US"/>
        </w:rPr>
        <w:t>Arango</w:t>
      </w:r>
      <w:proofErr w:type="spellEnd"/>
      <w:r w:rsidRPr="001C76E8">
        <w:rPr>
          <w:rFonts w:ascii="Times New Roman" w:hAnsi="Times New Roman" w:cs="Times New Roman"/>
          <w:sz w:val="24"/>
          <w:szCs w:val="24"/>
          <w:lang w:val="en-US"/>
        </w:rPr>
        <w:t xml:space="preserve">, T. P. </w:t>
      </w:r>
      <w:proofErr w:type="spellStart"/>
      <w:r w:rsidRPr="001C76E8">
        <w:rPr>
          <w:rFonts w:ascii="Times New Roman" w:hAnsi="Times New Roman" w:cs="Times New Roman"/>
          <w:sz w:val="24"/>
          <w:szCs w:val="24"/>
          <w:lang w:val="en-US"/>
        </w:rPr>
        <w:t>Steinbusch</w:t>
      </w:r>
      <w:proofErr w:type="spellEnd"/>
      <w:r w:rsidR="00C43ECC">
        <w:rPr>
          <w:rFonts w:ascii="Times New Roman" w:hAnsi="Times New Roman" w:cs="Times New Roman"/>
          <w:sz w:val="24"/>
          <w:szCs w:val="24"/>
          <w:lang w:val="en-US"/>
        </w:rPr>
        <w:t xml:space="preserve"> et al.</w:t>
      </w:r>
      <w:r w:rsidR="00554825" w:rsidRPr="00C63AE1">
        <w:rPr>
          <w:rFonts w:ascii="Times New Roman" w:hAnsi="Times New Roman" w:cs="Times New Roman"/>
          <w:sz w:val="24"/>
          <w:szCs w:val="24"/>
          <w:lang w:val="en-US"/>
        </w:rPr>
        <w:t xml:space="preserve"> </w:t>
      </w:r>
      <w:proofErr w:type="gramStart"/>
      <w:r w:rsidR="00554825" w:rsidRPr="00C63AE1">
        <w:rPr>
          <w:rFonts w:ascii="Times New Roman" w:hAnsi="Times New Roman" w:cs="Times New Roman"/>
          <w:sz w:val="24"/>
          <w:szCs w:val="24"/>
          <w:lang w:val="en-US"/>
        </w:rPr>
        <w:t>Breaking</w:t>
      </w:r>
      <w:proofErr w:type="gramEnd"/>
      <w:r w:rsidR="00554825" w:rsidRPr="00C63AE1">
        <w:rPr>
          <w:rFonts w:ascii="Times New Roman" w:hAnsi="Times New Roman" w:cs="Times New Roman"/>
          <w:sz w:val="24"/>
          <w:szCs w:val="24"/>
          <w:lang w:val="en-US"/>
        </w:rPr>
        <w:t xml:space="preserve"> the </w:t>
      </w:r>
      <w:r w:rsidR="00F45F16">
        <w:rPr>
          <w:rFonts w:ascii="Times New Roman" w:hAnsi="Times New Roman" w:cs="Times New Roman"/>
          <w:sz w:val="24"/>
          <w:szCs w:val="24"/>
          <w:lang w:val="en-US"/>
        </w:rPr>
        <w:t>s</w:t>
      </w:r>
      <w:r w:rsidR="00554825" w:rsidRPr="00C63AE1">
        <w:rPr>
          <w:rFonts w:ascii="Times New Roman" w:hAnsi="Times New Roman" w:cs="Times New Roman"/>
          <w:sz w:val="24"/>
          <w:szCs w:val="24"/>
          <w:lang w:val="en-US"/>
        </w:rPr>
        <w:t xml:space="preserve">ymmetry of </w:t>
      </w:r>
      <w:r w:rsidR="00F45F16">
        <w:rPr>
          <w:rFonts w:ascii="Times New Roman" w:hAnsi="Times New Roman" w:cs="Times New Roman"/>
          <w:sz w:val="24"/>
          <w:szCs w:val="24"/>
          <w:lang w:val="en-US"/>
        </w:rPr>
        <w:t>f</w:t>
      </w:r>
      <w:r w:rsidR="00554825" w:rsidRPr="00C63AE1">
        <w:rPr>
          <w:rFonts w:ascii="Times New Roman" w:hAnsi="Times New Roman" w:cs="Times New Roman"/>
          <w:sz w:val="24"/>
          <w:szCs w:val="24"/>
          <w:lang w:val="en-US"/>
        </w:rPr>
        <w:t>orward-</w:t>
      </w:r>
      <w:r w:rsidR="00F45F16">
        <w:rPr>
          <w:rFonts w:ascii="Times New Roman" w:hAnsi="Times New Roman" w:cs="Times New Roman"/>
          <w:sz w:val="24"/>
          <w:szCs w:val="24"/>
          <w:lang w:val="en-US"/>
        </w:rPr>
        <w:t>b</w:t>
      </w:r>
      <w:r w:rsidR="00554825" w:rsidRPr="00C63AE1">
        <w:rPr>
          <w:rFonts w:ascii="Times New Roman" w:hAnsi="Times New Roman" w:cs="Times New Roman"/>
          <w:sz w:val="24"/>
          <w:szCs w:val="24"/>
          <w:lang w:val="en-US"/>
        </w:rPr>
        <w:t xml:space="preserve">ackward </w:t>
      </w:r>
      <w:r w:rsidR="00F45F16">
        <w:rPr>
          <w:rFonts w:ascii="Times New Roman" w:hAnsi="Times New Roman" w:cs="Times New Roman"/>
          <w:sz w:val="24"/>
          <w:szCs w:val="24"/>
          <w:lang w:val="en-US"/>
        </w:rPr>
        <w:t>l</w:t>
      </w:r>
      <w:r w:rsidR="00554825" w:rsidRPr="00C63AE1">
        <w:rPr>
          <w:rFonts w:ascii="Times New Roman" w:hAnsi="Times New Roman" w:cs="Times New Roman"/>
          <w:sz w:val="24"/>
          <w:szCs w:val="24"/>
          <w:lang w:val="en-US"/>
        </w:rPr>
        <w:t xml:space="preserve">ight </w:t>
      </w:r>
      <w:r w:rsidR="00F45F16">
        <w:rPr>
          <w:rFonts w:ascii="Times New Roman" w:hAnsi="Times New Roman" w:cs="Times New Roman"/>
          <w:sz w:val="24"/>
          <w:szCs w:val="24"/>
          <w:lang w:val="en-US"/>
        </w:rPr>
        <w:t>e</w:t>
      </w:r>
      <w:r w:rsidR="00554825" w:rsidRPr="00C63AE1">
        <w:rPr>
          <w:rFonts w:ascii="Times New Roman" w:hAnsi="Times New Roman" w:cs="Times New Roman"/>
          <w:sz w:val="24"/>
          <w:szCs w:val="24"/>
          <w:lang w:val="en-US"/>
        </w:rPr>
        <w:t xml:space="preserve">mission with </w:t>
      </w:r>
      <w:r w:rsidR="00F45F16">
        <w:rPr>
          <w:rFonts w:ascii="Times New Roman" w:hAnsi="Times New Roman" w:cs="Times New Roman"/>
          <w:sz w:val="24"/>
          <w:szCs w:val="24"/>
          <w:lang w:val="en-US"/>
        </w:rPr>
        <w:t>l</w:t>
      </w:r>
      <w:r w:rsidR="00554825" w:rsidRPr="00C63AE1">
        <w:rPr>
          <w:rFonts w:ascii="Times New Roman" w:hAnsi="Times New Roman" w:cs="Times New Roman"/>
          <w:sz w:val="24"/>
          <w:szCs w:val="24"/>
          <w:lang w:val="en-US"/>
        </w:rPr>
        <w:t xml:space="preserve">ocalized and </w:t>
      </w:r>
      <w:r w:rsidR="00F45F16">
        <w:rPr>
          <w:rFonts w:ascii="Times New Roman" w:hAnsi="Times New Roman" w:cs="Times New Roman"/>
          <w:sz w:val="24"/>
          <w:szCs w:val="24"/>
          <w:lang w:val="en-US"/>
        </w:rPr>
        <w:t>c</w:t>
      </w:r>
      <w:r w:rsidR="00554825" w:rsidRPr="00C63AE1">
        <w:rPr>
          <w:rFonts w:ascii="Times New Roman" w:hAnsi="Times New Roman" w:cs="Times New Roman"/>
          <w:sz w:val="24"/>
          <w:szCs w:val="24"/>
          <w:lang w:val="en-US"/>
        </w:rPr>
        <w:t xml:space="preserve">ollective </w:t>
      </w:r>
      <w:proofErr w:type="spellStart"/>
      <w:r w:rsidR="00F45F16">
        <w:rPr>
          <w:rFonts w:ascii="Times New Roman" w:hAnsi="Times New Roman" w:cs="Times New Roman"/>
          <w:sz w:val="24"/>
          <w:szCs w:val="24"/>
          <w:lang w:val="en-US"/>
        </w:rPr>
        <w:t>m</w:t>
      </w:r>
      <w:r w:rsidR="00554825" w:rsidRPr="00C63AE1">
        <w:rPr>
          <w:rFonts w:ascii="Times New Roman" w:hAnsi="Times New Roman" w:cs="Times New Roman"/>
          <w:sz w:val="24"/>
          <w:szCs w:val="24"/>
          <w:lang w:val="en-US"/>
        </w:rPr>
        <w:t>agnetoelectric</w:t>
      </w:r>
      <w:proofErr w:type="spellEnd"/>
      <w:r w:rsidR="00554825" w:rsidRPr="00C63AE1">
        <w:rPr>
          <w:rFonts w:ascii="Times New Roman" w:hAnsi="Times New Roman" w:cs="Times New Roman"/>
          <w:sz w:val="24"/>
          <w:szCs w:val="24"/>
          <w:lang w:val="en-US"/>
        </w:rPr>
        <w:t xml:space="preserve"> </w:t>
      </w:r>
      <w:r w:rsidR="00F45F16">
        <w:rPr>
          <w:rFonts w:ascii="Times New Roman" w:hAnsi="Times New Roman" w:cs="Times New Roman"/>
          <w:sz w:val="24"/>
          <w:szCs w:val="24"/>
          <w:lang w:val="en-US"/>
        </w:rPr>
        <w:t>r</w:t>
      </w:r>
      <w:r w:rsidR="00554825" w:rsidRPr="00C63AE1">
        <w:rPr>
          <w:rFonts w:ascii="Times New Roman" w:hAnsi="Times New Roman" w:cs="Times New Roman"/>
          <w:sz w:val="24"/>
          <w:szCs w:val="24"/>
          <w:lang w:val="en-US"/>
        </w:rPr>
        <w:t xml:space="preserve">esonances in </w:t>
      </w:r>
      <w:r w:rsidR="00F45F16">
        <w:rPr>
          <w:rFonts w:ascii="Times New Roman" w:hAnsi="Times New Roman" w:cs="Times New Roman"/>
          <w:sz w:val="24"/>
          <w:szCs w:val="24"/>
          <w:lang w:val="en-US"/>
        </w:rPr>
        <w:t>a</w:t>
      </w:r>
      <w:r w:rsidR="00554825" w:rsidRPr="00C63AE1">
        <w:rPr>
          <w:rFonts w:ascii="Times New Roman" w:hAnsi="Times New Roman" w:cs="Times New Roman"/>
          <w:sz w:val="24"/>
          <w:szCs w:val="24"/>
          <w:lang w:val="en-US"/>
        </w:rPr>
        <w:t xml:space="preserve">rrays of </w:t>
      </w:r>
      <w:r w:rsidR="00F45F16">
        <w:rPr>
          <w:rFonts w:ascii="Times New Roman" w:hAnsi="Times New Roman" w:cs="Times New Roman"/>
          <w:sz w:val="24"/>
          <w:szCs w:val="24"/>
          <w:lang w:val="en-US"/>
        </w:rPr>
        <w:t>p</w:t>
      </w:r>
      <w:r w:rsidR="00554825" w:rsidRPr="00C63AE1">
        <w:rPr>
          <w:rFonts w:ascii="Times New Roman" w:hAnsi="Times New Roman" w:cs="Times New Roman"/>
          <w:sz w:val="24"/>
          <w:szCs w:val="24"/>
          <w:lang w:val="en-US"/>
        </w:rPr>
        <w:t>yramid-</w:t>
      </w:r>
      <w:r w:rsidR="00F45F16">
        <w:rPr>
          <w:rFonts w:ascii="Times New Roman" w:hAnsi="Times New Roman" w:cs="Times New Roman"/>
          <w:sz w:val="24"/>
          <w:szCs w:val="24"/>
          <w:lang w:val="en-US"/>
        </w:rPr>
        <w:t>s</w:t>
      </w:r>
      <w:r w:rsidR="00554825" w:rsidRPr="00C63AE1">
        <w:rPr>
          <w:rFonts w:ascii="Times New Roman" w:hAnsi="Times New Roman" w:cs="Times New Roman"/>
          <w:sz w:val="24"/>
          <w:szCs w:val="24"/>
          <w:lang w:val="en-US"/>
        </w:rPr>
        <w:t xml:space="preserve">haped </w:t>
      </w:r>
      <w:r w:rsidR="00F45F16">
        <w:rPr>
          <w:rFonts w:ascii="Times New Roman" w:hAnsi="Times New Roman" w:cs="Times New Roman"/>
          <w:sz w:val="24"/>
          <w:szCs w:val="24"/>
          <w:lang w:val="en-US"/>
        </w:rPr>
        <w:t>a</w:t>
      </w:r>
      <w:r w:rsidR="00554825" w:rsidRPr="00C63AE1">
        <w:rPr>
          <w:rFonts w:ascii="Times New Roman" w:hAnsi="Times New Roman" w:cs="Times New Roman"/>
          <w:sz w:val="24"/>
          <w:szCs w:val="24"/>
          <w:lang w:val="en-US"/>
        </w:rPr>
        <w:t xml:space="preserve">luminum </w:t>
      </w:r>
      <w:r w:rsidR="00F45F16">
        <w:rPr>
          <w:rFonts w:ascii="Times New Roman" w:hAnsi="Times New Roman" w:cs="Times New Roman"/>
          <w:sz w:val="24"/>
          <w:szCs w:val="24"/>
          <w:lang w:val="en-US"/>
        </w:rPr>
        <w:t>n</w:t>
      </w:r>
      <w:r w:rsidR="00554825" w:rsidRPr="00C63AE1">
        <w:rPr>
          <w:rFonts w:ascii="Times New Roman" w:hAnsi="Times New Roman" w:cs="Times New Roman"/>
          <w:sz w:val="24"/>
          <w:szCs w:val="24"/>
          <w:lang w:val="en-US"/>
        </w:rPr>
        <w:t>anoparticles</w:t>
      </w:r>
      <w:r w:rsidR="008B69E2">
        <w:rPr>
          <w:rFonts w:ascii="Times New Roman" w:hAnsi="Times New Roman" w:cs="Times New Roman"/>
          <w:sz w:val="24"/>
          <w:szCs w:val="24"/>
          <w:lang w:val="en-US"/>
        </w:rPr>
        <w:t>.</w:t>
      </w:r>
      <w:r w:rsidR="00554825" w:rsidRPr="00C63AE1">
        <w:rPr>
          <w:rFonts w:ascii="Times New Roman" w:hAnsi="Times New Roman" w:cs="Times New Roman"/>
          <w:sz w:val="24"/>
          <w:szCs w:val="24"/>
          <w:lang w:val="en-US"/>
        </w:rPr>
        <w:t xml:space="preserve"> </w:t>
      </w:r>
      <w:r w:rsidR="00554825" w:rsidRPr="00F45F16">
        <w:rPr>
          <w:rFonts w:ascii="Times New Roman" w:hAnsi="Times New Roman" w:cs="Times New Roman"/>
          <w:i/>
          <w:sz w:val="24"/>
          <w:szCs w:val="24"/>
          <w:lang w:val="en-US"/>
        </w:rPr>
        <w:t>Phys. Rev. Lett</w:t>
      </w:r>
      <w:r w:rsidR="00554825" w:rsidRPr="00C63AE1">
        <w:rPr>
          <w:rFonts w:ascii="Times New Roman" w:hAnsi="Times New Roman" w:cs="Times New Roman"/>
          <w:sz w:val="24"/>
          <w:szCs w:val="24"/>
          <w:lang w:val="en-US"/>
        </w:rPr>
        <w:t>. 2014. Vol. 113. 247401.</w:t>
      </w:r>
      <w:r>
        <w:rPr>
          <w:rFonts w:ascii="Times New Roman" w:hAnsi="Times New Roman" w:cs="Times New Roman"/>
          <w:sz w:val="24"/>
          <w:szCs w:val="24"/>
          <w:lang w:val="en-US"/>
        </w:rPr>
        <w:t xml:space="preserve"> </w:t>
      </w:r>
      <w:hyperlink r:id="rId200" w:history="1">
        <w:r w:rsidRPr="00BE2B66">
          <w:rPr>
            <w:rStyle w:val="Hyperlink"/>
          </w:rPr>
          <w:t>https://doi.org/10.1103/PhysRevLett.113.247401</w:t>
        </w:r>
      </w:hyperlink>
      <w:r>
        <w:rPr>
          <w:rStyle w:val="doi-field"/>
        </w:rPr>
        <w:t xml:space="preserve"> </w:t>
      </w:r>
    </w:p>
    <w:p w:rsidR="00554825" w:rsidRDefault="00C43ECC" w:rsidP="001C76E8">
      <w:pPr>
        <w:pStyle w:val="ListParagraph"/>
        <w:numPr>
          <w:ilvl w:val="0"/>
          <w:numId w:val="7"/>
        </w:numPr>
        <w:spacing w:after="0" w:line="360" w:lineRule="auto"/>
        <w:jc w:val="both"/>
        <w:rPr>
          <w:rFonts w:ascii="Times New Roman" w:hAnsi="Times New Roman" w:cs="Times New Roman"/>
          <w:sz w:val="24"/>
          <w:szCs w:val="24"/>
          <w:lang w:val="en-US"/>
        </w:rPr>
      </w:pPr>
      <w:r w:rsidRPr="00C63AA0">
        <w:rPr>
          <w:rFonts w:ascii="Times New Roman" w:hAnsi="Times New Roman" w:cs="Times New Roman"/>
          <w:sz w:val="24"/>
          <w:szCs w:val="24"/>
          <w:lang w:val="en-US"/>
        </w:rPr>
        <w:t>B.S.</w:t>
      </w:r>
      <w:r>
        <w:rPr>
          <w:rFonts w:ascii="Times New Roman" w:hAnsi="Times New Roman" w:cs="Times New Roman"/>
          <w:sz w:val="24"/>
          <w:szCs w:val="24"/>
          <w:lang w:val="en-US"/>
        </w:rPr>
        <w:t xml:space="preserve"> </w:t>
      </w:r>
      <w:proofErr w:type="spellStart"/>
      <w:r w:rsidR="00554825" w:rsidRPr="00C63AA0">
        <w:rPr>
          <w:rFonts w:ascii="Times New Roman" w:hAnsi="Times New Roman" w:cs="Times New Roman"/>
          <w:sz w:val="24"/>
          <w:szCs w:val="24"/>
          <w:lang w:val="en-US"/>
        </w:rPr>
        <w:t>Luk’yanchuk</w:t>
      </w:r>
      <w:proofErr w:type="spellEnd"/>
      <w:r>
        <w:rPr>
          <w:rFonts w:ascii="Times New Roman" w:hAnsi="Times New Roman" w:cs="Times New Roman"/>
          <w:sz w:val="24"/>
          <w:szCs w:val="24"/>
          <w:lang w:val="en-US"/>
        </w:rPr>
        <w:t xml:space="preserve"> et al.</w:t>
      </w:r>
      <w:r w:rsidR="00554825" w:rsidRPr="00C63AA0">
        <w:rPr>
          <w:rFonts w:ascii="Times New Roman" w:hAnsi="Times New Roman" w:cs="Times New Roman"/>
          <w:sz w:val="24"/>
          <w:szCs w:val="24"/>
          <w:lang w:val="en-US"/>
        </w:rPr>
        <w:t xml:space="preserve"> Optimum </w:t>
      </w:r>
      <w:r w:rsidR="00554825">
        <w:rPr>
          <w:rFonts w:ascii="Times New Roman" w:hAnsi="Times New Roman" w:cs="Times New Roman"/>
          <w:sz w:val="24"/>
          <w:szCs w:val="24"/>
          <w:lang w:val="en-US"/>
        </w:rPr>
        <w:t>f</w:t>
      </w:r>
      <w:r w:rsidR="00554825" w:rsidRPr="00C63AA0">
        <w:rPr>
          <w:rFonts w:ascii="Times New Roman" w:hAnsi="Times New Roman" w:cs="Times New Roman"/>
          <w:sz w:val="24"/>
          <w:szCs w:val="24"/>
          <w:lang w:val="en-US"/>
        </w:rPr>
        <w:t xml:space="preserve">orward </w:t>
      </w:r>
      <w:r w:rsidR="00554825">
        <w:rPr>
          <w:rFonts w:ascii="Times New Roman" w:hAnsi="Times New Roman" w:cs="Times New Roman"/>
          <w:sz w:val="24"/>
          <w:szCs w:val="24"/>
          <w:lang w:val="en-US"/>
        </w:rPr>
        <w:t>l</w:t>
      </w:r>
      <w:r w:rsidR="00554825" w:rsidRPr="00C63AA0">
        <w:rPr>
          <w:rFonts w:ascii="Times New Roman" w:hAnsi="Times New Roman" w:cs="Times New Roman"/>
          <w:sz w:val="24"/>
          <w:szCs w:val="24"/>
          <w:lang w:val="en-US"/>
        </w:rPr>
        <w:t xml:space="preserve">ight </w:t>
      </w:r>
      <w:r w:rsidR="00554825">
        <w:rPr>
          <w:rFonts w:ascii="Times New Roman" w:hAnsi="Times New Roman" w:cs="Times New Roman"/>
          <w:sz w:val="24"/>
          <w:szCs w:val="24"/>
          <w:lang w:val="en-US"/>
        </w:rPr>
        <w:t>s</w:t>
      </w:r>
      <w:r w:rsidR="00554825" w:rsidRPr="00C63AA0">
        <w:rPr>
          <w:rFonts w:ascii="Times New Roman" w:hAnsi="Times New Roman" w:cs="Times New Roman"/>
          <w:sz w:val="24"/>
          <w:szCs w:val="24"/>
          <w:lang w:val="en-US"/>
        </w:rPr>
        <w:t xml:space="preserve">cattering by </w:t>
      </w:r>
      <w:r w:rsidR="00554825">
        <w:rPr>
          <w:rFonts w:ascii="Times New Roman" w:hAnsi="Times New Roman" w:cs="Times New Roman"/>
          <w:sz w:val="24"/>
          <w:szCs w:val="24"/>
          <w:lang w:val="en-US"/>
        </w:rPr>
        <w:t>s</w:t>
      </w:r>
      <w:r w:rsidR="00554825" w:rsidRPr="00C63AA0">
        <w:rPr>
          <w:rFonts w:ascii="Times New Roman" w:hAnsi="Times New Roman" w:cs="Times New Roman"/>
          <w:sz w:val="24"/>
          <w:szCs w:val="24"/>
          <w:lang w:val="en-US"/>
        </w:rPr>
        <w:t xml:space="preserve">pherical and </w:t>
      </w:r>
      <w:r w:rsidR="00554825">
        <w:rPr>
          <w:rFonts w:ascii="Times New Roman" w:hAnsi="Times New Roman" w:cs="Times New Roman"/>
          <w:sz w:val="24"/>
          <w:szCs w:val="24"/>
          <w:lang w:val="en-US"/>
        </w:rPr>
        <w:t>s</w:t>
      </w:r>
      <w:r w:rsidR="00554825" w:rsidRPr="00C63AA0">
        <w:rPr>
          <w:rFonts w:ascii="Times New Roman" w:hAnsi="Times New Roman" w:cs="Times New Roman"/>
          <w:sz w:val="24"/>
          <w:szCs w:val="24"/>
          <w:lang w:val="en-US"/>
        </w:rPr>
        <w:t xml:space="preserve">pheroidal </w:t>
      </w:r>
      <w:r w:rsidR="00554825">
        <w:rPr>
          <w:rFonts w:ascii="Times New Roman" w:hAnsi="Times New Roman" w:cs="Times New Roman"/>
          <w:sz w:val="24"/>
          <w:szCs w:val="24"/>
          <w:lang w:val="en-US"/>
        </w:rPr>
        <w:t>d</w:t>
      </w:r>
      <w:r w:rsidR="00554825" w:rsidRPr="00C63AA0">
        <w:rPr>
          <w:rFonts w:ascii="Times New Roman" w:hAnsi="Times New Roman" w:cs="Times New Roman"/>
          <w:sz w:val="24"/>
          <w:szCs w:val="24"/>
          <w:lang w:val="en-US"/>
        </w:rPr>
        <w:t xml:space="preserve">ielectric </w:t>
      </w:r>
      <w:r w:rsidR="00554825">
        <w:rPr>
          <w:rFonts w:ascii="Times New Roman" w:hAnsi="Times New Roman" w:cs="Times New Roman"/>
          <w:sz w:val="24"/>
          <w:szCs w:val="24"/>
          <w:lang w:val="en-US"/>
        </w:rPr>
        <w:t>n</w:t>
      </w:r>
      <w:r w:rsidR="00554825" w:rsidRPr="00C63AA0">
        <w:rPr>
          <w:rFonts w:ascii="Times New Roman" w:hAnsi="Times New Roman" w:cs="Times New Roman"/>
          <w:sz w:val="24"/>
          <w:szCs w:val="24"/>
          <w:lang w:val="en-US"/>
        </w:rPr>
        <w:t xml:space="preserve">anoparticles with </w:t>
      </w:r>
      <w:r w:rsidR="00554825">
        <w:rPr>
          <w:rFonts w:ascii="Times New Roman" w:hAnsi="Times New Roman" w:cs="Times New Roman"/>
          <w:sz w:val="24"/>
          <w:szCs w:val="24"/>
          <w:lang w:val="en-US"/>
        </w:rPr>
        <w:t>h</w:t>
      </w:r>
      <w:r w:rsidR="00554825" w:rsidRPr="00C63AA0">
        <w:rPr>
          <w:rFonts w:ascii="Times New Roman" w:hAnsi="Times New Roman" w:cs="Times New Roman"/>
          <w:sz w:val="24"/>
          <w:szCs w:val="24"/>
          <w:lang w:val="en-US"/>
        </w:rPr>
        <w:t xml:space="preserve">igh </w:t>
      </w:r>
      <w:r w:rsidR="00554825">
        <w:rPr>
          <w:rFonts w:ascii="Times New Roman" w:hAnsi="Times New Roman" w:cs="Times New Roman"/>
          <w:sz w:val="24"/>
          <w:szCs w:val="24"/>
          <w:lang w:val="en-US"/>
        </w:rPr>
        <w:t>r</w:t>
      </w:r>
      <w:r w:rsidR="00554825" w:rsidRPr="00C63AA0">
        <w:rPr>
          <w:rFonts w:ascii="Times New Roman" w:hAnsi="Times New Roman" w:cs="Times New Roman"/>
          <w:sz w:val="24"/>
          <w:szCs w:val="24"/>
          <w:lang w:val="en-US"/>
        </w:rPr>
        <w:t xml:space="preserve">efractive </w:t>
      </w:r>
      <w:r w:rsidR="00554825">
        <w:rPr>
          <w:rFonts w:ascii="Times New Roman" w:hAnsi="Times New Roman" w:cs="Times New Roman"/>
          <w:sz w:val="24"/>
          <w:szCs w:val="24"/>
          <w:lang w:val="en-US"/>
        </w:rPr>
        <w:t>i</w:t>
      </w:r>
      <w:r w:rsidR="00554825" w:rsidRPr="00C63AA0">
        <w:rPr>
          <w:rFonts w:ascii="Times New Roman" w:hAnsi="Times New Roman" w:cs="Times New Roman"/>
          <w:sz w:val="24"/>
          <w:szCs w:val="24"/>
          <w:lang w:val="en-US"/>
        </w:rPr>
        <w:t>ndex</w:t>
      </w:r>
      <w:r w:rsidR="008B69E2">
        <w:rPr>
          <w:rFonts w:ascii="Times New Roman" w:hAnsi="Times New Roman" w:cs="Times New Roman"/>
          <w:sz w:val="24"/>
          <w:szCs w:val="24"/>
          <w:lang w:val="en-US"/>
        </w:rPr>
        <w:t>.</w:t>
      </w:r>
      <w:r w:rsidR="00554825" w:rsidRPr="00C63AA0">
        <w:rPr>
          <w:rFonts w:ascii="Times New Roman" w:hAnsi="Times New Roman" w:cs="Times New Roman"/>
          <w:sz w:val="24"/>
          <w:szCs w:val="24"/>
          <w:lang w:val="en-US"/>
        </w:rPr>
        <w:t xml:space="preserve"> </w:t>
      </w:r>
      <w:r w:rsidR="00554825" w:rsidRPr="008B69E2">
        <w:rPr>
          <w:rFonts w:ascii="Times New Roman" w:hAnsi="Times New Roman" w:cs="Times New Roman"/>
          <w:i/>
          <w:sz w:val="24"/>
          <w:szCs w:val="24"/>
          <w:lang w:val="en-US"/>
        </w:rPr>
        <w:t>ACS Photonics</w:t>
      </w:r>
      <w:r w:rsidR="00554825" w:rsidRPr="00C63AA0">
        <w:rPr>
          <w:rFonts w:ascii="Times New Roman" w:hAnsi="Times New Roman" w:cs="Times New Roman"/>
          <w:sz w:val="24"/>
          <w:szCs w:val="24"/>
          <w:lang w:val="en-US"/>
        </w:rPr>
        <w:t>. 2015. Vol. 2. P. 993–999.</w:t>
      </w:r>
      <w:r w:rsidR="001C76E8">
        <w:rPr>
          <w:rFonts w:ascii="Times New Roman" w:hAnsi="Times New Roman" w:cs="Times New Roman"/>
          <w:sz w:val="24"/>
          <w:szCs w:val="24"/>
          <w:lang w:val="en-US"/>
        </w:rPr>
        <w:t xml:space="preserve"> </w:t>
      </w:r>
      <w:hyperlink r:id="rId201" w:history="1">
        <w:r w:rsidR="001C76E8" w:rsidRPr="00BE2B66">
          <w:rPr>
            <w:rStyle w:val="Hyperlink"/>
            <w:rFonts w:ascii="Times New Roman" w:hAnsi="Times New Roman" w:cs="Times New Roman"/>
            <w:sz w:val="24"/>
            <w:szCs w:val="24"/>
            <w:lang w:val="en-US"/>
          </w:rPr>
          <w:t>http://pubs.acs.org/doi/abs/10.1021/acsphotonics.5b00261</w:t>
        </w:r>
      </w:hyperlink>
      <w:r w:rsidR="001C76E8">
        <w:rPr>
          <w:rFonts w:ascii="Times New Roman" w:hAnsi="Times New Roman" w:cs="Times New Roman"/>
          <w:sz w:val="24"/>
          <w:szCs w:val="24"/>
          <w:lang w:val="en-US"/>
        </w:rPr>
        <w:t xml:space="preserve"> </w:t>
      </w:r>
    </w:p>
    <w:p w:rsidR="00554825" w:rsidRDefault="006400C0" w:rsidP="00554825">
      <w:pPr>
        <w:pStyle w:val="ListParagraph"/>
        <w:numPr>
          <w:ilvl w:val="0"/>
          <w:numId w:val="7"/>
        </w:numPr>
        <w:spacing w:after="0" w:line="360" w:lineRule="auto"/>
        <w:jc w:val="both"/>
        <w:rPr>
          <w:rFonts w:ascii="Times New Roman" w:hAnsi="Times New Roman" w:cs="Times New Roman"/>
          <w:sz w:val="24"/>
          <w:szCs w:val="24"/>
          <w:lang w:val="en-US"/>
        </w:rPr>
      </w:pPr>
      <w:r w:rsidRPr="00DF2D6C">
        <w:rPr>
          <w:rFonts w:ascii="Times New Roman" w:hAnsi="Times New Roman" w:cs="Times New Roman"/>
          <w:sz w:val="24"/>
          <w:szCs w:val="24"/>
          <w:lang w:val="en-US"/>
        </w:rPr>
        <w:t>Z.</w:t>
      </w:r>
      <w:r>
        <w:rPr>
          <w:rFonts w:ascii="Times New Roman" w:hAnsi="Times New Roman" w:cs="Times New Roman"/>
          <w:sz w:val="24"/>
          <w:szCs w:val="24"/>
          <w:lang w:val="en-US"/>
        </w:rPr>
        <w:t xml:space="preserve"> </w:t>
      </w:r>
      <w:r w:rsidR="00554825" w:rsidRPr="00DF2D6C">
        <w:rPr>
          <w:rFonts w:ascii="Times New Roman" w:hAnsi="Times New Roman" w:cs="Times New Roman"/>
          <w:sz w:val="24"/>
          <w:szCs w:val="24"/>
          <w:lang w:val="en-US"/>
        </w:rPr>
        <w:t>Wang</w:t>
      </w:r>
      <w:r>
        <w:rPr>
          <w:rFonts w:ascii="Times New Roman" w:hAnsi="Times New Roman" w:cs="Times New Roman"/>
          <w:sz w:val="24"/>
          <w:szCs w:val="24"/>
          <w:lang w:val="en-US"/>
        </w:rPr>
        <w:t xml:space="preserve"> et al.</w:t>
      </w:r>
      <w:r w:rsidR="00554825" w:rsidRPr="00DF2D6C">
        <w:rPr>
          <w:rFonts w:ascii="Times New Roman" w:hAnsi="Times New Roman" w:cs="Times New Roman"/>
          <w:sz w:val="24"/>
          <w:szCs w:val="24"/>
          <w:lang w:val="en-US"/>
        </w:rPr>
        <w:t xml:space="preserve"> Enhanced </w:t>
      </w:r>
      <w:r w:rsidR="00554825">
        <w:rPr>
          <w:rFonts w:ascii="Times New Roman" w:hAnsi="Times New Roman" w:cs="Times New Roman"/>
          <w:sz w:val="24"/>
          <w:szCs w:val="24"/>
          <w:lang w:val="en-US"/>
        </w:rPr>
        <w:t>f</w:t>
      </w:r>
      <w:r w:rsidR="00554825" w:rsidRPr="00DF2D6C">
        <w:rPr>
          <w:rFonts w:ascii="Times New Roman" w:hAnsi="Times New Roman" w:cs="Times New Roman"/>
          <w:sz w:val="24"/>
          <w:szCs w:val="24"/>
          <w:lang w:val="en-US"/>
        </w:rPr>
        <w:t xml:space="preserve">orward </w:t>
      </w:r>
      <w:r w:rsidR="00554825">
        <w:rPr>
          <w:rFonts w:ascii="Times New Roman" w:hAnsi="Times New Roman" w:cs="Times New Roman"/>
          <w:sz w:val="24"/>
          <w:szCs w:val="24"/>
          <w:lang w:val="en-US"/>
        </w:rPr>
        <w:t>s</w:t>
      </w:r>
      <w:r w:rsidR="00554825" w:rsidRPr="00DF2D6C">
        <w:rPr>
          <w:rFonts w:ascii="Times New Roman" w:hAnsi="Times New Roman" w:cs="Times New Roman"/>
          <w:sz w:val="24"/>
          <w:szCs w:val="24"/>
          <w:lang w:val="en-US"/>
        </w:rPr>
        <w:t xml:space="preserve">cattering of </w:t>
      </w:r>
      <w:r w:rsidR="00554825">
        <w:rPr>
          <w:rFonts w:ascii="Times New Roman" w:hAnsi="Times New Roman" w:cs="Times New Roman"/>
          <w:sz w:val="24"/>
          <w:szCs w:val="24"/>
          <w:lang w:val="en-US"/>
        </w:rPr>
        <w:t>e</w:t>
      </w:r>
      <w:r w:rsidR="00554825" w:rsidRPr="00DF2D6C">
        <w:rPr>
          <w:rFonts w:ascii="Times New Roman" w:hAnsi="Times New Roman" w:cs="Times New Roman"/>
          <w:sz w:val="24"/>
          <w:szCs w:val="24"/>
          <w:lang w:val="en-US"/>
        </w:rPr>
        <w:t xml:space="preserve">llipsoidal </w:t>
      </w:r>
      <w:r w:rsidR="00554825">
        <w:rPr>
          <w:rFonts w:ascii="Times New Roman" w:hAnsi="Times New Roman" w:cs="Times New Roman"/>
          <w:sz w:val="24"/>
          <w:szCs w:val="24"/>
          <w:lang w:val="en-US"/>
        </w:rPr>
        <w:t>d</w:t>
      </w:r>
      <w:r w:rsidR="00554825" w:rsidRPr="00DF2D6C">
        <w:rPr>
          <w:rFonts w:ascii="Times New Roman" w:hAnsi="Times New Roman" w:cs="Times New Roman"/>
          <w:sz w:val="24"/>
          <w:szCs w:val="24"/>
          <w:lang w:val="en-US"/>
        </w:rPr>
        <w:t xml:space="preserve">ielectric </w:t>
      </w:r>
      <w:r w:rsidR="00554825">
        <w:rPr>
          <w:rFonts w:ascii="Times New Roman" w:hAnsi="Times New Roman" w:cs="Times New Roman"/>
          <w:sz w:val="24"/>
          <w:szCs w:val="24"/>
          <w:lang w:val="en-US"/>
        </w:rPr>
        <w:t>n</w:t>
      </w:r>
      <w:r w:rsidR="00554825" w:rsidRPr="00DF2D6C">
        <w:rPr>
          <w:rFonts w:ascii="Times New Roman" w:hAnsi="Times New Roman" w:cs="Times New Roman"/>
          <w:sz w:val="24"/>
          <w:szCs w:val="24"/>
          <w:lang w:val="en-US"/>
        </w:rPr>
        <w:t>a</w:t>
      </w:r>
      <w:r w:rsidR="008B69E2">
        <w:rPr>
          <w:rFonts w:ascii="Times New Roman" w:hAnsi="Times New Roman" w:cs="Times New Roman"/>
          <w:sz w:val="24"/>
          <w:szCs w:val="24"/>
          <w:lang w:val="en-US"/>
        </w:rPr>
        <w:t>noparticles.</w:t>
      </w:r>
      <w:r w:rsidR="00554825" w:rsidRPr="00DF2D6C">
        <w:rPr>
          <w:rFonts w:ascii="Times New Roman" w:hAnsi="Times New Roman" w:cs="Times New Roman"/>
          <w:sz w:val="24"/>
          <w:szCs w:val="24"/>
          <w:lang w:val="en-US"/>
        </w:rPr>
        <w:t xml:space="preserve"> </w:t>
      </w:r>
      <w:r w:rsidR="00554825" w:rsidRPr="008B69E2">
        <w:rPr>
          <w:rFonts w:ascii="Times New Roman" w:hAnsi="Times New Roman" w:cs="Times New Roman"/>
          <w:i/>
          <w:sz w:val="24"/>
          <w:szCs w:val="24"/>
          <w:lang w:val="en-US"/>
        </w:rPr>
        <w:t>Nanoscale Research Letters</w:t>
      </w:r>
      <w:r w:rsidR="00554825" w:rsidRPr="00DF2D6C">
        <w:rPr>
          <w:rFonts w:ascii="Times New Roman" w:hAnsi="Times New Roman" w:cs="Times New Roman"/>
          <w:sz w:val="24"/>
          <w:szCs w:val="24"/>
          <w:lang w:val="en-US"/>
        </w:rPr>
        <w:t>. 2017. Vol. 12. 58.</w:t>
      </w:r>
      <w:r w:rsidR="001C76E8">
        <w:rPr>
          <w:rFonts w:ascii="Times New Roman" w:hAnsi="Times New Roman" w:cs="Times New Roman"/>
          <w:sz w:val="24"/>
          <w:szCs w:val="24"/>
          <w:lang w:val="en-US"/>
        </w:rPr>
        <w:t xml:space="preserve"> </w:t>
      </w:r>
      <w:hyperlink r:id="rId202" w:history="1">
        <w:r w:rsidR="001C76E8" w:rsidRPr="00BE2B66">
          <w:rPr>
            <w:rStyle w:val="Hyperlink"/>
          </w:rPr>
          <w:t>https://doi.org/10.1186/s11671-016-1794-x</w:t>
        </w:r>
      </w:hyperlink>
      <w:r w:rsidR="001C76E8">
        <w:rPr>
          <w:rStyle w:val="bibliographic-informationvalue"/>
        </w:rPr>
        <w:t xml:space="preserve"> </w:t>
      </w:r>
    </w:p>
    <w:p w:rsidR="00554825" w:rsidRDefault="006400C0" w:rsidP="001C76E8">
      <w:pPr>
        <w:pStyle w:val="ListParagraph"/>
        <w:numPr>
          <w:ilvl w:val="0"/>
          <w:numId w:val="7"/>
        </w:numPr>
        <w:spacing w:after="0" w:line="360" w:lineRule="auto"/>
        <w:jc w:val="both"/>
        <w:rPr>
          <w:rFonts w:ascii="Times New Roman" w:hAnsi="Times New Roman" w:cs="Times New Roman"/>
          <w:sz w:val="24"/>
          <w:szCs w:val="24"/>
          <w:lang w:val="en-US"/>
        </w:rPr>
      </w:pPr>
      <w:r w:rsidRPr="00F65DD9">
        <w:rPr>
          <w:rFonts w:ascii="Times New Roman" w:hAnsi="Times New Roman" w:cs="Times New Roman"/>
          <w:sz w:val="24"/>
          <w:szCs w:val="24"/>
          <w:lang w:val="en-US"/>
        </w:rPr>
        <w:t>P.D.</w:t>
      </w:r>
      <w:r>
        <w:rPr>
          <w:rFonts w:ascii="Times New Roman" w:hAnsi="Times New Roman" w:cs="Times New Roman"/>
          <w:sz w:val="24"/>
          <w:szCs w:val="24"/>
          <w:lang w:val="en-US"/>
        </w:rPr>
        <w:t xml:space="preserve"> </w:t>
      </w:r>
      <w:proofErr w:type="spellStart"/>
      <w:r w:rsidR="00554825" w:rsidRPr="00F65DD9">
        <w:rPr>
          <w:rFonts w:ascii="Times New Roman" w:hAnsi="Times New Roman" w:cs="Times New Roman"/>
          <w:sz w:val="24"/>
          <w:szCs w:val="24"/>
          <w:lang w:val="en-US"/>
        </w:rPr>
        <w:t>Terekhov</w:t>
      </w:r>
      <w:proofErr w:type="spellEnd"/>
      <w:r>
        <w:rPr>
          <w:rFonts w:ascii="Times New Roman" w:hAnsi="Times New Roman" w:cs="Times New Roman"/>
          <w:sz w:val="24"/>
          <w:szCs w:val="24"/>
          <w:lang w:val="en-US"/>
        </w:rPr>
        <w:t xml:space="preserve"> et al.</w:t>
      </w:r>
      <w:r w:rsidR="00554825" w:rsidRPr="00F65DD9">
        <w:rPr>
          <w:rFonts w:ascii="Times New Roman" w:hAnsi="Times New Roman" w:cs="Times New Roman"/>
          <w:sz w:val="24"/>
          <w:szCs w:val="24"/>
          <w:lang w:val="en-US"/>
        </w:rPr>
        <w:t xml:space="preserve"> Resonant </w:t>
      </w:r>
      <w:r w:rsidR="00554825">
        <w:rPr>
          <w:rFonts w:ascii="Times New Roman" w:hAnsi="Times New Roman" w:cs="Times New Roman"/>
          <w:sz w:val="24"/>
          <w:szCs w:val="24"/>
          <w:lang w:val="en-US"/>
        </w:rPr>
        <w:t>f</w:t>
      </w:r>
      <w:r w:rsidR="00554825" w:rsidRPr="00F65DD9">
        <w:rPr>
          <w:rFonts w:ascii="Times New Roman" w:hAnsi="Times New Roman" w:cs="Times New Roman"/>
          <w:sz w:val="24"/>
          <w:szCs w:val="24"/>
          <w:lang w:val="en-US"/>
        </w:rPr>
        <w:t xml:space="preserve">orward </w:t>
      </w:r>
      <w:r w:rsidR="00554825">
        <w:rPr>
          <w:rFonts w:ascii="Times New Roman" w:hAnsi="Times New Roman" w:cs="Times New Roman"/>
          <w:sz w:val="24"/>
          <w:szCs w:val="24"/>
          <w:lang w:val="en-US"/>
        </w:rPr>
        <w:t>s</w:t>
      </w:r>
      <w:r w:rsidR="00554825" w:rsidRPr="00F65DD9">
        <w:rPr>
          <w:rFonts w:ascii="Times New Roman" w:hAnsi="Times New Roman" w:cs="Times New Roman"/>
          <w:sz w:val="24"/>
          <w:szCs w:val="24"/>
          <w:lang w:val="en-US"/>
        </w:rPr>
        <w:t xml:space="preserve">cattering of </w:t>
      </w:r>
      <w:r w:rsidR="00554825">
        <w:rPr>
          <w:rFonts w:ascii="Times New Roman" w:hAnsi="Times New Roman" w:cs="Times New Roman"/>
          <w:sz w:val="24"/>
          <w:szCs w:val="24"/>
          <w:lang w:val="en-US"/>
        </w:rPr>
        <w:t>l</w:t>
      </w:r>
      <w:r w:rsidR="00554825" w:rsidRPr="00F65DD9">
        <w:rPr>
          <w:rFonts w:ascii="Times New Roman" w:hAnsi="Times New Roman" w:cs="Times New Roman"/>
          <w:sz w:val="24"/>
          <w:szCs w:val="24"/>
          <w:lang w:val="en-US"/>
        </w:rPr>
        <w:t xml:space="preserve">ight by </w:t>
      </w:r>
      <w:r w:rsidR="00554825">
        <w:rPr>
          <w:rFonts w:ascii="Times New Roman" w:hAnsi="Times New Roman" w:cs="Times New Roman"/>
          <w:sz w:val="24"/>
          <w:szCs w:val="24"/>
          <w:lang w:val="en-US"/>
        </w:rPr>
        <w:t>h</w:t>
      </w:r>
      <w:r w:rsidR="00554825" w:rsidRPr="00F65DD9">
        <w:rPr>
          <w:rFonts w:ascii="Times New Roman" w:hAnsi="Times New Roman" w:cs="Times New Roman"/>
          <w:sz w:val="24"/>
          <w:szCs w:val="24"/>
          <w:lang w:val="en-US"/>
        </w:rPr>
        <w:t>igh-</w:t>
      </w:r>
      <w:r w:rsidR="00554825">
        <w:rPr>
          <w:rFonts w:ascii="Times New Roman" w:hAnsi="Times New Roman" w:cs="Times New Roman"/>
          <w:sz w:val="24"/>
          <w:szCs w:val="24"/>
          <w:lang w:val="en-US"/>
        </w:rPr>
        <w:t>r</w:t>
      </w:r>
      <w:r w:rsidR="00554825" w:rsidRPr="00F65DD9">
        <w:rPr>
          <w:rFonts w:ascii="Times New Roman" w:hAnsi="Times New Roman" w:cs="Times New Roman"/>
          <w:sz w:val="24"/>
          <w:szCs w:val="24"/>
          <w:lang w:val="en-US"/>
        </w:rPr>
        <w:t>efractive-</w:t>
      </w:r>
      <w:r w:rsidR="00554825">
        <w:rPr>
          <w:rFonts w:ascii="Times New Roman" w:hAnsi="Times New Roman" w:cs="Times New Roman"/>
          <w:sz w:val="24"/>
          <w:szCs w:val="24"/>
          <w:lang w:val="en-US"/>
        </w:rPr>
        <w:t>i</w:t>
      </w:r>
      <w:r w:rsidR="00554825" w:rsidRPr="00F65DD9">
        <w:rPr>
          <w:rFonts w:ascii="Times New Roman" w:hAnsi="Times New Roman" w:cs="Times New Roman"/>
          <w:sz w:val="24"/>
          <w:szCs w:val="24"/>
          <w:lang w:val="en-US"/>
        </w:rPr>
        <w:t xml:space="preserve">ndex </w:t>
      </w:r>
      <w:r w:rsidR="00554825">
        <w:rPr>
          <w:rFonts w:ascii="Times New Roman" w:hAnsi="Times New Roman" w:cs="Times New Roman"/>
          <w:sz w:val="24"/>
          <w:szCs w:val="24"/>
          <w:lang w:val="en-US"/>
        </w:rPr>
        <w:t>d</w:t>
      </w:r>
      <w:r w:rsidR="00554825" w:rsidRPr="00F65DD9">
        <w:rPr>
          <w:rFonts w:ascii="Times New Roman" w:hAnsi="Times New Roman" w:cs="Times New Roman"/>
          <w:sz w:val="24"/>
          <w:szCs w:val="24"/>
          <w:lang w:val="en-US"/>
        </w:rPr>
        <w:t xml:space="preserve">ielectric </w:t>
      </w:r>
      <w:r w:rsidR="00554825">
        <w:rPr>
          <w:rFonts w:ascii="Times New Roman" w:hAnsi="Times New Roman" w:cs="Times New Roman"/>
          <w:sz w:val="24"/>
          <w:szCs w:val="24"/>
          <w:lang w:val="en-US"/>
        </w:rPr>
        <w:t>n</w:t>
      </w:r>
      <w:r w:rsidR="00554825" w:rsidRPr="00F65DD9">
        <w:rPr>
          <w:rFonts w:ascii="Times New Roman" w:hAnsi="Times New Roman" w:cs="Times New Roman"/>
          <w:sz w:val="24"/>
          <w:szCs w:val="24"/>
          <w:lang w:val="en-US"/>
        </w:rPr>
        <w:t xml:space="preserve">anoparticles </w:t>
      </w:r>
      <w:r w:rsidR="00554825">
        <w:rPr>
          <w:rFonts w:ascii="Times New Roman" w:hAnsi="Times New Roman" w:cs="Times New Roman"/>
          <w:sz w:val="24"/>
          <w:szCs w:val="24"/>
          <w:lang w:val="en-US"/>
        </w:rPr>
        <w:t>w</w:t>
      </w:r>
      <w:r w:rsidR="00554825" w:rsidRPr="00F65DD9">
        <w:rPr>
          <w:rFonts w:ascii="Times New Roman" w:hAnsi="Times New Roman" w:cs="Times New Roman"/>
          <w:sz w:val="24"/>
          <w:szCs w:val="24"/>
          <w:lang w:val="en-US"/>
        </w:rPr>
        <w:t xml:space="preserve">ith </w:t>
      </w:r>
      <w:r w:rsidR="00554825">
        <w:rPr>
          <w:rFonts w:ascii="Times New Roman" w:hAnsi="Times New Roman" w:cs="Times New Roman"/>
          <w:sz w:val="24"/>
          <w:szCs w:val="24"/>
          <w:lang w:val="en-US"/>
        </w:rPr>
        <w:t>t</w:t>
      </w:r>
      <w:r w:rsidR="00554825" w:rsidRPr="00F65DD9">
        <w:rPr>
          <w:rFonts w:ascii="Times New Roman" w:hAnsi="Times New Roman" w:cs="Times New Roman"/>
          <w:sz w:val="24"/>
          <w:szCs w:val="24"/>
          <w:lang w:val="en-US"/>
        </w:rPr>
        <w:t xml:space="preserve">oroidal </w:t>
      </w:r>
      <w:r w:rsidR="00554825">
        <w:rPr>
          <w:rFonts w:ascii="Times New Roman" w:hAnsi="Times New Roman" w:cs="Times New Roman"/>
          <w:sz w:val="24"/>
          <w:szCs w:val="24"/>
          <w:lang w:val="en-US"/>
        </w:rPr>
        <w:t>d</w:t>
      </w:r>
      <w:r w:rsidR="00554825" w:rsidRPr="00F65DD9">
        <w:rPr>
          <w:rFonts w:ascii="Times New Roman" w:hAnsi="Times New Roman" w:cs="Times New Roman"/>
          <w:sz w:val="24"/>
          <w:szCs w:val="24"/>
          <w:lang w:val="en-US"/>
        </w:rPr>
        <w:t xml:space="preserve">ipole </w:t>
      </w:r>
      <w:r w:rsidR="00554825">
        <w:rPr>
          <w:rFonts w:ascii="Times New Roman" w:hAnsi="Times New Roman" w:cs="Times New Roman"/>
          <w:sz w:val="24"/>
          <w:szCs w:val="24"/>
          <w:lang w:val="en-US"/>
        </w:rPr>
        <w:t>c</w:t>
      </w:r>
      <w:r w:rsidR="00554825" w:rsidRPr="00F65DD9">
        <w:rPr>
          <w:rFonts w:ascii="Times New Roman" w:hAnsi="Times New Roman" w:cs="Times New Roman"/>
          <w:sz w:val="24"/>
          <w:szCs w:val="24"/>
          <w:lang w:val="en-US"/>
        </w:rPr>
        <w:t>ontri</w:t>
      </w:r>
      <w:r w:rsidR="008B69E2">
        <w:rPr>
          <w:rFonts w:ascii="Times New Roman" w:hAnsi="Times New Roman" w:cs="Times New Roman"/>
          <w:sz w:val="24"/>
          <w:szCs w:val="24"/>
          <w:lang w:val="en-US"/>
        </w:rPr>
        <w:t>bution.</w:t>
      </w:r>
      <w:r w:rsidR="00554825" w:rsidRPr="00F65DD9">
        <w:rPr>
          <w:rFonts w:ascii="Times New Roman" w:hAnsi="Times New Roman" w:cs="Times New Roman"/>
          <w:sz w:val="24"/>
          <w:szCs w:val="24"/>
          <w:lang w:val="en-US"/>
        </w:rPr>
        <w:t xml:space="preserve"> </w:t>
      </w:r>
      <w:r w:rsidR="00554825" w:rsidRPr="008B69E2">
        <w:rPr>
          <w:rFonts w:ascii="Times New Roman" w:hAnsi="Times New Roman" w:cs="Times New Roman"/>
          <w:i/>
          <w:sz w:val="24"/>
          <w:szCs w:val="24"/>
          <w:lang w:val="en-US"/>
        </w:rPr>
        <w:t>Opt. Lett</w:t>
      </w:r>
      <w:r w:rsidR="00554825" w:rsidRPr="00F65DD9">
        <w:rPr>
          <w:rFonts w:ascii="Times New Roman" w:hAnsi="Times New Roman" w:cs="Times New Roman"/>
          <w:sz w:val="24"/>
          <w:szCs w:val="24"/>
          <w:lang w:val="en-US"/>
        </w:rPr>
        <w:t>. 2017. Vol. 42, P. 835-838.</w:t>
      </w:r>
      <w:r w:rsidR="001C76E8">
        <w:rPr>
          <w:rFonts w:ascii="Times New Roman" w:hAnsi="Times New Roman" w:cs="Times New Roman"/>
          <w:sz w:val="24"/>
          <w:szCs w:val="24"/>
          <w:lang w:val="en-US"/>
        </w:rPr>
        <w:t xml:space="preserve"> </w:t>
      </w:r>
      <w:hyperlink r:id="rId203" w:history="1">
        <w:r w:rsidR="001C76E8" w:rsidRPr="00BE2B66">
          <w:rPr>
            <w:rStyle w:val="Hyperlink"/>
            <w:rFonts w:ascii="Times New Roman" w:hAnsi="Times New Roman" w:cs="Times New Roman"/>
            <w:sz w:val="24"/>
            <w:szCs w:val="24"/>
            <w:lang w:val="en-US"/>
          </w:rPr>
          <w:t>https://doi.org/10.1364/OL.42.000835</w:t>
        </w:r>
      </w:hyperlink>
      <w:r w:rsidR="001C76E8">
        <w:rPr>
          <w:rFonts w:ascii="Times New Roman" w:hAnsi="Times New Roman" w:cs="Times New Roman"/>
          <w:sz w:val="24"/>
          <w:szCs w:val="24"/>
          <w:lang w:val="en-US"/>
        </w:rPr>
        <w:t xml:space="preserve"> </w:t>
      </w:r>
    </w:p>
    <w:p w:rsidR="00554825" w:rsidRPr="005832B6" w:rsidRDefault="0088182A" w:rsidP="00554825">
      <w:pPr>
        <w:pStyle w:val="ListParagraph"/>
        <w:numPr>
          <w:ilvl w:val="0"/>
          <w:numId w:val="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Barkovsky</w:t>
      </w:r>
      <w:r w:rsidRPr="00FA6D47">
        <w:rPr>
          <w:rFonts w:ascii="Times New Roman" w:hAnsi="Times New Roman" w:cs="Times New Roman"/>
          <w:sz w:val="24"/>
          <w:szCs w:val="24"/>
          <w:lang w:val="en-US"/>
        </w:rPr>
        <w:t xml:space="preserve"> </w:t>
      </w:r>
      <w:r>
        <w:rPr>
          <w:rFonts w:ascii="Times New Roman" w:hAnsi="Times New Roman" w:cs="Times New Roman"/>
          <w:sz w:val="24"/>
          <w:szCs w:val="24"/>
          <w:lang w:val="en-US"/>
        </w:rPr>
        <w:t>L</w:t>
      </w:r>
      <w:r w:rsidRPr="00FA6D47">
        <w:rPr>
          <w:rFonts w:ascii="Times New Roman" w:hAnsi="Times New Roman" w:cs="Times New Roman"/>
          <w:sz w:val="24"/>
          <w:szCs w:val="24"/>
          <w:lang w:val="en-US"/>
        </w:rPr>
        <w:t>.</w:t>
      </w:r>
      <w:r>
        <w:rPr>
          <w:rFonts w:ascii="Times New Roman" w:hAnsi="Times New Roman" w:cs="Times New Roman"/>
          <w:sz w:val="24"/>
          <w:szCs w:val="24"/>
          <w:lang w:val="en-US"/>
        </w:rPr>
        <w:t>M</w:t>
      </w:r>
      <w:r w:rsidRPr="00FA6D47">
        <w:rPr>
          <w:rFonts w:ascii="Times New Roman" w:hAnsi="Times New Roman" w:cs="Times New Roman"/>
          <w:sz w:val="24"/>
          <w:szCs w:val="24"/>
          <w:lang w:val="en-US"/>
        </w:rPr>
        <w:t xml:space="preserve">., </w:t>
      </w:r>
      <w:r>
        <w:rPr>
          <w:rFonts w:ascii="Times New Roman" w:hAnsi="Times New Roman" w:cs="Times New Roman"/>
          <w:sz w:val="24"/>
          <w:szCs w:val="24"/>
          <w:lang w:val="en-US"/>
        </w:rPr>
        <w:t>Furs</w:t>
      </w:r>
      <w:r w:rsidRPr="00FA6D47">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Pr="00FA6D47">
        <w:rPr>
          <w:rFonts w:ascii="Times New Roman" w:hAnsi="Times New Roman" w:cs="Times New Roman"/>
          <w:sz w:val="24"/>
          <w:szCs w:val="24"/>
          <w:lang w:val="en-US"/>
        </w:rPr>
        <w:t>.</w:t>
      </w:r>
      <w:r>
        <w:rPr>
          <w:rFonts w:ascii="Times New Roman" w:hAnsi="Times New Roman" w:cs="Times New Roman"/>
          <w:sz w:val="24"/>
          <w:szCs w:val="24"/>
          <w:lang w:val="en-US"/>
        </w:rPr>
        <w:t>N</w:t>
      </w:r>
      <w:r w:rsidRPr="00FA6D47">
        <w:rPr>
          <w:rFonts w:ascii="Times New Roman" w:hAnsi="Times New Roman" w:cs="Times New Roman"/>
          <w:sz w:val="24"/>
          <w:szCs w:val="24"/>
          <w:lang w:val="en-US"/>
        </w:rPr>
        <w:t xml:space="preserve">. </w:t>
      </w:r>
      <w:r>
        <w:rPr>
          <w:rFonts w:ascii="Times New Roman" w:hAnsi="Times New Roman" w:cs="Times New Roman"/>
          <w:sz w:val="24"/>
          <w:szCs w:val="24"/>
          <w:lang w:val="en-US"/>
        </w:rPr>
        <w:t>Operator methods of description of optical fields in complex media</w:t>
      </w:r>
      <w:r w:rsidRPr="00FA6D47">
        <w:rPr>
          <w:rFonts w:ascii="Times New Roman" w:hAnsi="Times New Roman" w:cs="Times New Roman"/>
          <w:sz w:val="24"/>
          <w:szCs w:val="24"/>
          <w:lang w:val="en-US"/>
        </w:rPr>
        <w:t xml:space="preserve">. </w:t>
      </w:r>
      <w:r>
        <w:rPr>
          <w:rFonts w:ascii="Times New Roman" w:hAnsi="Times New Roman" w:cs="Times New Roman"/>
          <w:sz w:val="24"/>
          <w:szCs w:val="24"/>
          <w:lang w:val="en-US"/>
        </w:rPr>
        <w:t>Minsk</w:t>
      </w:r>
      <w:r w:rsidRPr="00F6613B">
        <w:rPr>
          <w:rFonts w:ascii="Times New Roman" w:hAnsi="Times New Roman" w:cs="Times New Roman"/>
          <w:sz w:val="24"/>
          <w:szCs w:val="24"/>
          <w:lang w:val="ru-RU"/>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Belaruskaya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Navuka</w:t>
      </w:r>
      <w:proofErr w:type="spellEnd"/>
      <w:r>
        <w:rPr>
          <w:rFonts w:ascii="Times New Roman" w:hAnsi="Times New Roman" w:cs="Times New Roman"/>
          <w:sz w:val="24"/>
          <w:szCs w:val="24"/>
          <w:lang w:val="en-US"/>
        </w:rPr>
        <w:t>,</w:t>
      </w:r>
      <w:r w:rsidRPr="00F6613B">
        <w:rPr>
          <w:rFonts w:ascii="Times New Roman" w:hAnsi="Times New Roman" w:cs="Times New Roman"/>
          <w:sz w:val="24"/>
          <w:szCs w:val="24"/>
          <w:lang w:val="ru-RU"/>
        </w:rPr>
        <w:t xml:space="preserve"> 2003</w:t>
      </w:r>
      <w:r>
        <w:rPr>
          <w:rFonts w:ascii="Times New Roman" w:hAnsi="Times New Roman" w:cs="Times New Roman"/>
          <w:sz w:val="24"/>
          <w:szCs w:val="24"/>
          <w:lang w:val="en-US"/>
        </w:rPr>
        <w:t xml:space="preserve"> </w:t>
      </w:r>
      <w:r w:rsidRPr="00F6613B">
        <w:rPr>
          <w:rFonts w:ascii="Times New Roman" w:hAnsi="Times New Roman" w:cs="Times New Roman"/>
          <w:sz w:val="24"/>
          <w:szCs w:val="24"/>
          <w:lang w:val="en-US"/>
        </w:rPr>
        <w:t>(in Russ)</w:t>
      </w:r>
      <w:r w:rsidRPr="00F6613B">
        <w:rPr>
          <w:rFonts w:ascii="Times New Roman" w:hAnsi="Times New Roman" w:cs="Times New Roman"/>
          <w:sz w:val="24"/>
          <w:szCs w:val="24"/>
          <w:lang w:val="ru-RU"/>
        </w:rPr>
        <w:t>.</w:t>
      </w:r>
    </w:p>
    <w:p w:rsidR="00554825" w:rsidRPr="00062C5B" w:rsidRDefault="0088182A" w:rsidP="00062C5B">
      <w:pPr>
        <w:pStyle w:val="ListParagraph"/>
        <w:numPr>
          <w:ilvl w:val="0"/>
          <w:numId w:val="7"/>
        </w:numPr>
        <w:spacing w:after="0" w:line="360" w:lineRule="auto"/>
        <w:jc w:val="both"/>
        <w:rPr>
          <w:rFonts w:ascii="Times New Roman" w:hAnsi="Times New Roman" w:cs="Times New Roman"/>
          <w:sz w:val="24"/>
          <w:szCs w:val="24"/>
          <w:lang w:val="en-US"/>
        </w:rPr>
      </w:pPr>
      <w:r w:rsidRPr="00F6613B">
        <w:rPr>
          <w:rFonts w:ascii="Times New Roman" w:hAnsi="Times New Roman" w:cs="Times New Roman"/>
          <w:sz w:val="24"/>
          <w:szCs w:val="24"/>
          <w:lang w:val="en-US"/>
        </w:rPr>
        <w:t xml:space="preserve">Novitsky A.V., Alvarez Rodriguez R.J., Galynsky V.M. Spherical Bessel solution of Maxwell's equations in inhomogeneous rotationally symmetric media. </w:t>
      </w:r>
      <w:r w:rsidRPr="00F6613B">
        <w:rPr>
          <w:rFonts w:ascii="Times New Roman" w:hAnsi="Times New Roman" w:cs="Times New Roman"/>
          <w:i/>
          <w:sz w:val="24"/>
          <w:szCs w:val="24"/>
          <w:lang w:val="en-US"/>
        </w:rPr>
        <w:t>J. Belarus. State. Univ. Phys</w:t>
      </w:r>
      <w:r w:rsidRPr="00F6613B">
        <w:rPr>
          <w:rFonts w:ascii="Times New Roman" w:hAnsi="Times New Roman" w:cs="Times New Roman"/>
          <w:sz w:val="24"/>
          <w:szCs w:val="24"/>
          <w:lang w:val="en-US"/>
        </w:rPr>
        <w:t>. 2017. No. 1. P. 52-60 (in Russ).</w:t>
      </w:r>
      <w:r w:rsidR="00062C5B">
        <w:rPr>
          <w:rFonts w:ascii="Times New Roman" w:hAnsi="Times New Roman" w:cs="Times New Roman"/>
          <w:sz w:val="24"/>
          <w:szCs w:val="24"/>
          <w:lang w:val="en-US"/>
        </w:rPr>
        <w:t xml:space="preserve"> </w:t>
      </w:r>
      <w:hyperlink r:id="rId204" w:history="1">
        <w:r w:rsidR="00062C5B" w:rsidRPr="00BE2B66">
          <w:rPr>
            <w:rStyle w:val="Hyperlink"/>
            <w:rFonts w:ascii="Times New Roman" w:hAnsi="Times New Roman" w:cs="Times New Roman"/>
            <w:sz w:val="24"/>
            <w:szCs w:val="24"/>
            <w:lang w:val="en-US"/>
          </w:rPr>
          <w:t>http://journals.bsu.by/index.php/physics/article/view/9</w:t>
        </w:r>
      </w:hyperlink>
      <w:r w:rsidR="00062C5B">
        <w:rPr>
          <w:rFonts w:ascii="Times New Roman" w:hAnsi="Times New Roman" w:cs="Times New Roman"/>
          <w:sz w:val="24"/>
          <w:szCs w:val="24"/>
          <w:lang w:val="en-US"/>
        </w:rPr>
        <w:t xml:space="preserve"> </w:t>
      </w:r>
    </w:p>
    <w:p w:rsidR="00554825" w:rsidRPr="00062C5B" w:rsidRDefault="005E404F" w:rsidP="00062C5B">
      <w:pPr>
        <w:pStyle w:val="ListParagraph"/>
        <w:numPr>
          <w:ilvl w:val="0"/>
          <w:numId w:val="7"/>
        </w:numPr>
        <w:spacing w:after="0" w:line="360" w:lineRule="auto"/>
        <w:jc w:val="both"/>
        <w:rPr>
          <w:rFonts w:ascii="Times New Roman" w:hAnsi="Times New Roman" w:cs="Times New Roman"/>
          <w:sz w:val="24"/>
          <w:szCs w:val="24"/>
          <w:lang w:val="en-US"/>
        </w:rPr>
      </w:pPr>
      <w:proofErr w:type="spellStart"/>
      <w:r w:rsidRPr="00FA6D47">
        <w:rPr>
          <w:rFonts w:ascii="Times New Roman" w:hAnsi="Times New Roman" w:cs="Times New Roman"/>
          <w:sz w:val="24"/>
          <w:szCs w:val="24"/>
          <w:lang w:val="en-US"/>
        </w:rPr>
        <w:t>Kerker</w:t>
      </w:r>
      <w:proofErr w:type="spellEnd"/>
      <w:r>
        <w:rPr>
          <w:rFonts w:ascii="Times New Roman" w:hAnsi="Times New Roman" w:cs="Times New Roman"/>
          <w:sz w:val="24"/>
          <w:szCs w:val="24"/>
          <w:lang w:val="en-US"/>
        </w:rPr>
        <w:t xml:space="preserve"> </w:t>
      </w:r>
      <w:r w:rsidRPr="00FA6D47">
        <w:rPr>
          <w:rFonts w:ascii="Times New Roman" w:hAnsi="Times New Roman" w:cs="Times New Roman"/>
          <w:sz w:val="24"/>
          <w:szCs w:val="24"/>
          <w:lang w:val="en-US"/>
        </w:rPr>
        <w:t>M., Wang</w:t>
      </w:r>
      <w:r>
        <w:rPr>
          <w:rFonts w:ascii="Times New Roman" w:hAnsi="Times New Roman" w:cs="Times New Roman"/>
          <w:sz w:val="24"/>
          <w:szCs w:val="24"/>
          <w:lang w:val="en-US"/>
        </w:rPr>
        <w:t xml:space="preserve"> </w:t>
      </w:r>
      <w:r w:rsidRPr="00FA6D47">
        <w:rPr>
          <w:rFonts w:ascii="Times New Roman" w:hAnsi="Times New Roman" w:cs="Times New Roman"/>
          <w:sz w:val="24"/>
          <w:szCs w:val="24"/>
          <w:lang w:val="en-US"/>
        </w:rPr>
        <w:t>D.-S., Giles</w:t>
      </w:r>
      <w:r>
        <w:rPr>
          <w:rFonts w:ascii="Times New Roman" w:hAnsi="Times New Roman" w:cs="Times New Roman"/>
          <w:sz w:val="24"/>
          <w:szCs w:val="24"/>
          <w:lang w:val="en-US"/>
        </w:rPr>
        <w:t xml:space="preserve"> </w:t>
      </w:r>
      <w:r w:rsidRPr="00FA6D47">
        <w:rPr>
          <w:rFonts w:ascii="Times New Roman" w:hAnsi="Times New Roman" w:cs="Times New Roman"/>
          <w:sz w:val="24"/>
          <w:szCs w:val="24"/>
          <w:lang w:val="en-US"/>
        </w:rPr>
        <w:t>C. L.</w:t>
      </w:r>
      <w:r>
        <w:rPr>
          <w:rFonts w:ascii="Times New Roman" w:hAnsi="Times New Roman" w:cs="Times New Roman"/>
          <w:sz w:val="24"/>
          <w:szCs w:val="24"/>
          <w:lang w:val="en-US"/>
        </w:rPr>
        <w:t xml:space="preserve"> </w:t>
      </w:r>
      <w:r w:rsidRPr="005E404F">
        <w:rPr>
          <w:rFonts w:ascii="Times New Roman" w:hAnsi="Times New Roman" w:cs="Times New Roman"/>
          <w:sz w:val="24"/>
          <w:szCs w:val="24"/>
          <w:lang w:val="en-US"/>
        </w:rPr>
        <w:t>Electromagnetic scattering by magnetic spheres</w:t>
      </w:r>
      <w:r>
        <w:rPr>
          <w:rFonts w:ascii="Times New Roman" w:hAnsi="Times New Roman" w:cs="Times New Roman"/>
          <w:sz w:val="24"/>
          <w:szCs w:val="24"/>
          <w:lang w:val="en-US"/>
        </w:rPr>
        <w:t>.</w:t>
      </w:r>
      <w:r w:rsidRPr="00FA6D47">
        <w:rPr>
          <w:rFonts w:ascii="Times New Roman" w:hAnsi="Times New Roman" w:cs="Times New Roman"/>
          <w:sz w:val="24"/>
          <w:szCs w:val="24"/>
          <w:lang w:val="en-US"/>
        </w:rPr>
        <w:t xml:space="preserve"> </w:t>
      </w:r>
      <w:r w:rsidRPr="00062C5B">
        <w:rPr>
          <w:rFonts w:ascii="Times New Roman" w:hAnsi="Times New Roman" w:cs="Times New Roman"/>
          <w:i/>
          <w:sz w:val="24"/>
          <w:szCs w:val="24"/>
          <w:lang w:val="en-US"/>
        </w:rPr>
        <w:t>J. Opt. Soc. Am</w:t>
      </w:r>
      <w:r w:rsidRPr="00062C5B">
        <w:rPr>
          <w:rFonts w:ascii="Times New Roman" w:hAnsi="Times New Roman" w:cs="Times New Roman"/>
          <w:sz w:val="24"/>
          <w:szCs w:val="24"/>
          <w:lang w:val="en-US"/>
        </w:rPr>
        <w:t>.</w:t>
      </w:r>
      <w:r>
        <w:rPr>
          <w:rFonts w:ascii="Times New Roman" w:hAnsi="Times New Roman" w:cs="Times New Roman"/>
          <w:sz w:val="24"/>
          <w:szCs w:val="24"/>
          <w:lang w:val="en-US"/>
        </w:rPr>
        <w:t xml:space="preserve"> 1983. Vol.</w:t>
      </w:r>
      <w:r w:rsidRPr="00062C5B">
        <w:rPr>
          <w:rFonts w:ascii="Times New Roman" w:hAnsi="Times New Roman" w:cs="Times New Roman"/>
          <w:sz w:val="24"/>
          <w:szCs w:val="24"/>
          <w:lang w:val="en-US"/>
        </w:rPr>
        <w:t xml:space="preserve"> 73</w:t>
      </w:r>
      <w:r>
        <w:rPr>
          <w:rFonts w:ascii="Times New Roman" w:hAnsi="Times New Roman" w:cs="Times New Roman"/>
          <w:sz w:val="24"/>
          <w:szCs w:val="24"/>
          <w:lang w:val="en-US"/>
        </w:rPr>
        <w:t>. P.</w:t>
      </w:r>
      <w:r w:rsidRPr="00062C5B">
        <w:rPr>
          <w:rFonts w:ascii="Times New Roman" w:hAnsi="Times New Roman" w:cs="Times New Roman"/>
          <w:sz w:val="24"/>
          <w:szCs w:val="24"/>
          <w:lang w:val="en-US"/>
        </w:rPr>
        <w:t xml:space="preserve"> 765</w:t>
      </w:r>
      <w:r>
        <w:rPr>
          <w:rFonts w:ascii="Times New Roman" w:hAnsi="Times New Roman" w:cs="Times New Roman"/>
          <w:sz w:val="24"/>
          <w:szCs w:val="24"/>
          <w:lang w:val="en-US"/>
        </w:rPr>
        <w:t>-767</w:t>
      </w:r>
      <w:r w:rsidRPr="00062C5B">
        <w:rPr>
          <w:rFonts w:ascii="Times New Roman" w:hAnsi="Times New Roman" w:cs="Times New Roman"/>
          <w:sz w:val="24"/>
          <w:szCs w:val="24"/>
          <w:lang w:val="en-US"/>
        </w:rPr>
        <w:t>.</w:t>
      </w:r>
      <w:r w:rsidR="00062C5B">
        <w:rPr>
          <w:rFonts w:ascii="Times New Roman" w:hAnsi="Times New Roman" w:cs="Times New Roman"/>
          <w:sz w:val="24"/>
          <w:szCs w:val="24"/>
          <w:lang w:val="en-US"/>
        </w:rPr>
        <w:t xml:space="preserve"> </w:t>
      </w:r>
      <w:hyperlink r:id="rId205" w:history="1">
        <w:r w:rsidR="00062C5B" w:rsidRPr="00BE2B66">
          <w:rPr>
            <w:rStyle w:val="Hyperlink"/>
            <w:rFonts w:ascii="Times New Roman" w:hAnsi="Times New Roman" w:cs="Times New Roman"/>
            <w:sz w:val="24"/>
            <w:szCs w:val="24"/>
            <w:lang w:val="en-US"/>
          </w:rPr>
          <w:t>https://doi.org/10.1364/JOSA.73.000765</w:t>
        </w:r>
      </w:hyperlink>
      <w:r w:rsidR="00062C5B">
        <w:rPr>
          <w:rFonts w:ascii="Times New Roman" w:hAnsi="Times New Roman" w:cs="Times New Roman"/>
          <w:sz w:val="24"/>
          <w:szCs w:val="24"/>
          <w:lang w:val="en-US"/>
        </w:rPr>
        <w:t xml:space="preserve"> </w:t>
      </w:r>
    </w:p>
    <w:p w:rsidR="00554825" w:rsidRPr="00BF18CC" w:rsidRDefault="00D453AA" w:rsidP="00062C5B">
      <w:pPr>
        <w:pStyle w:val="ListParagraph"/>
        <w:numPr>
          <w:ilvl w:val="0"/>
          <w:numId w:val="7"/>
        </w:numPr>
        <w:spacing w:after="0" w:line="360" w:lineRule="auto"/>
        <w:jc w:val="both"/>
        <w:rPr>
          <w:rFonts w:ascii="Times New Roman" w:hAnsi="Times New Roman" w:cs="Times New Roman"/>
          <w:sz w:val="24"/>
          <w:szCs w:val="24"/>
          <w:lang w:val="ru-RU"/>
        </w:rPr>
      </w:pPr>
      <w:r w:rsidRPr="00FA6D47">
        <w:rPr>
          <w:rFonts w:ascii="Times New Roman" w:hAnsi="Times New Roman" w:cs="Times New Roman"/>
          <w:sz w:val="24"/>
          <w:szCs w:val="24"/>
          <w:lang w:val="en-US"/>
        </w:rPr>
        <w:lastRenderedPageBreak/>
        <w:t>J.M.</w:t>
      </w:r>
      <w:r>
        <w:rPr>
          <w:rFonts w:ascii="Times New Roman" w:hAnsi="Times New Roman" w:cs="Times New Roman"/>
          <w:sz w:val="24"/>
          <w:szCs w:val="24"/>
          <w:lang w:val="en-US"/>
        </w:rPr>
        <w:t xml:space="preserve"> </w:t>
      </w:r>
      <w:proofErr w:type="spellStart"/>
      <w:r w:rsidR="00554825" w:rsidRPr="00FA6D47">
        <w:rPr>
          <w:rFonts w:ascii="Times New Roman" w:hAnsi="Times New Roman" w:cs="Times New Roman"/>
          <w:sz w:val="24"/>
          <w:szCs w:val="24"/>
          <w:lang w:val="en-US"/>
        </w:rPr>
        <w:t>Geffrin</w:t>
      </w:r>
      <w:proofErr w:type="spellEnd"/>
      <w:r>
        <w:rPr>
          <w:rFonts w:ascii="Times New Roman" w:hAnsi="Times New Roman" w:cs="Times New Roman"/>
          <w:sz w:val="24"/>
          <w:szCs w:val="24"/>
          <w:lang w:val="en-US"/>
        </w:rPr>
        <w:t xml:space="preserve"> et al.</w:t>
      </w:r>
      <w:r w:rsidR="00554825" w:rsidRPr="00FA6D47">
        <w:rPr>
          <w:rFonts w:ascii="Times New Roman" w:hAnsi="Times New Roman" w:cs="Times New Roman"/>
          <w:sz w:val="24"/>
          <w:szCs w:val="24"/>
          <w:lang w:val="en-US"/>
        </w:rPr>
        <w:t xml:space="preserve"> Magnetic and electric coherence in forward- and back-scattered electromagnetic waves by a single di</w:t>
      </w:r>
      <w:r w:rsidR="008330C4" w:rsidRPr="00FA6D47">
        <w:rPr>
          <w:rFonts w:ascii="Times New Roman" w:hAnsi="Times New Roman" w:cs="Times New Roman"/>
          <w:sz w:val="24"/>
          <w:szCs w:val="24"/>
          <w:lang w:val="en-US"/>
        </w:rPr>
        <w:t>electric subwavelength sphere</w:t>
      </w:r>
      <w:r w:rsidR="008330C4">
        <w:rPr>
          <w:rFonts w:ascii="Times New Roman" w:hAnsi="Times New Roman" w:cs="Times New Roman"/>
          <w:sz w:val="24"/>
          <w:szCs w:val="24"/>
          <w:lang w:val="en-US"/>
        </w:rPr>
        <w:t>.</w:t>
      </w:r>
      <w:r w:rsidR="00554825" w:rsidRPr="00FA6D47">
        <w:rPr>
          <w:rFonts w:ascii="Times New Roman" w:hAnsi="Times New Roman" w:cs="Times New Roman"/>
          <w:sz w:val="24"/>
          <w:szCs w:val="24"/>
          <w:lang w:val="en-US"/>
        </w:rPr>
        <w:t xml:space="preserve"> </w:t>
      </w:r>
      <w:r w:rsidR="00554825" w:rsidRPr="00FA6D47">
        <w:rPr>
          <w:rFonts w:ascii="Times New Roman" w:hAnsi="Times New Roman" w:cs="Times New Roman"/>
          <w:i/>
          <w:sz w:val="24"/>
          <w:szCs w:val="24"/>
          <w:lang w:val="en-US"/>
        </w:rPr>
        <w:t>Nat</w:t>
      </w:r>
      <w:r w:rsidR="00554825" w:rsidRPr="00D453AA">
        <w:rPr>
          <w:rFonts w:ascii="Times New Roman" w:hAnsi="Times New Roman" w:cs="Times New Roman"/>
          <w:i/>
          <w:sz w:val="24"/>
          <w:szCs w:val="24"/>
          <w:lang w:val="en-US"/>
        </w:rPr>
        <w:t>.</w:t>
      </w:r>
      <w:r w:rsidR="00554825" w:rsidRPr="00FA6D47">
        <w:rPr>
          <w:rFonts w:ascii="Times New Roman" w:hAnsi="Times New Roman" w:cs="Times New Roman"/>
          <w:i/>
          <w:sz w:val="24"/>
          <w:szCs w:val="24"/>
          <w:lang w:val="en-US"/>
        </w:rPr>
        <w:t xml:space="preserve"> </w:t>
      </w:r>
      <w:proofErr w:type="spellStart"/>
      <w:r w:rsidR="00554825" w:rsidRPr="00FA6D47">
        <w:rPr>
          <w:rFonts w:ascii="Times New Roman" w:hAnsi="Times New Roman" w:cs="Times New Roman"/>
          <w:i/>
          <w:sz w:val="24"/>
          <w:szCs w:val="24"/>
          <w:lang w:val="en-US"/>
        </w:rPr>
        <w:t>Commun</w:t>
      </w:r>
      <w:proofErr w:type="spellEnd"/>
      <w:r w:rsidR="00554825">
        <w:rPr>
          <w:rFonts w:ascii="Times New Roman" w:hAnsi="Times New Roman" w:cs="Times New Roman"/>
          <w:sz w:val="24"/>
          <w:szCs w:val="24"/>
          <w:lang w:val="en-US"/>
        </w:rPr>
        <w:t>. 2012. Vol.</w:t>
      </w:r>
      <w:r w:rsidR="00554825" w:rsidRPr="00D30EB3">
        <w:rPr>
          <w:rFonts w:ascii="Times New Roman" w:hAnsi="Times New Roman" w:cs="Times New Roman"/>
          <w:sz w:val="24"/>
          <w:szCs w:val="24"/>
          <w:lang w:val="ru-RU"/>
        </w:rPr>
        <w:t xml:space="preserve"> 3</w:t>
      </w:r>
      <w:r w:rsidR="00554825">
        <w:rPr>
          <w:rFonts w:ascii="Times New Roman" w:hAnsi="Times New Roman" w:cs="Times New Roman"/>
          <w:sz w:val="24"/>
          <w:szCs w:val="24"/>
          <w:lang w:val="en-US"/>
        </w:rPr>
        <w:t xml:space="preserve">. </w:t>
      </w:r>
      <w:r w:rsidR="00554825" w:rsidRPr="00D30EB3">
        <w:rPr>
          <w:rFonts w:ascii="Times New Roman" w:hAnsi="Times New Roman" w:cs="Times New Roman"/>
          <w:sz w:val="24"/>
          <w:szCs w:val="24"/>
          <w:lang w:val="ru-RU"/>
        </w:rPr>
        <w:t>1171</w:t>
      </w:r>
      <w:r w:rsidR="00554825">
        <w:rPr>
          <w:rFonts w:ascii="Times New Roman" w:hAnsi="Times New Roman" w:cs="Times New Roman"/>
          <w:sz w:val="24"/>
          <w:szCs w:val="24"/>
          <w:lang w:val="en-US"/>
        </w:rPr>
        <w:t>.</w:t>
      </w:r>
      <w:r w:rsidR="00062C5B">
        <w:rPr>
          <w:rFonts w:ascii="Times New Roman" w:hAnsi="Times New Roman" w:cs="Times New Roman"/>
          <w:sz w:val="24"/>
          <w:szCs w:val="24"/>
          <w:lang w:val="en-US"/>
        </w:rPr>
        <w:t xml:space="preserve"> </w:t>
      </w:r>
      <w:hyperlink r:id="rId206" w:history="1">
        <w:r w:rsidR="00062C5B" w:rsidRPr="00BE2B66">
          <w:rPr>
            <w:rStyle w:val="Hyperlink"/>
            <w:rFonts w:ascii="Times New Roman" w:hAnsi="Times New Roman" w:cs="Times New Roman"/>
            <w:sz w:val="24"/>
            <w:szCs w:val="24"/>
            <w:lang w:val="en-US"/>
          </w:rPr>
          <w:t>https://doi.org/10.1038/ncomms2167</w:t>
        </w:r>
      </w:hyperlink>
      <w:r w:rsidR="00062C5B">
        <w:rPr>
          <w:rFonts w:ascii="Times New Roman" w:hAnsi="Times New Roman" w:cs="Times New Roman"/>
          <w:sz w:val="24"/>
          <w:szCs w:val="24"/>
          <w:lang w:val="en-US"/>
        </w:rPr>
        <w:t xml:space="preserve"> </w:t>
      </w:r>
    </w:p>
    <w:sectPr w:rsidR="00554825" w:rsidRPr="00BF18CC" w:rsidSect="00713F2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A43047B4"/>
    <w:lvl w:ilvl="0">
      <w:start w:val="1"/>
      <w:numFmt w:val="decimal"/>
      <w:pStyle w:val="ListNumber"/>
      <w:lvlText w:val="%1."/>
      <w:lvlJc w:val="left"/>
      <w:pPr>
        <w:tabs>
          <w:tab w:val="num" w:pos="360"/>
        </w:tabs>
        <w:ind w:left="360" w:hanging="360"/>
      </w:pPr>
    </w:lvl>
  </w:abstractNum>
  <w:abstractNum w:abstractNumId="1">
    <w:nsid w:val="009759E6"/>
    <w:multiLevelType w:val="hybridMultilevel"/>
    <w:tmpl w:val="FED4C8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E9347EC"/>
    <w:multiLevelType w:val="hybridMultilevel"/>
    <w:tmpl w:val="81A870E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40D7631"/>
    <w:multiLevelType w:val="hybridMultilevel"/>
    <w:tmpl w:val="FED4C8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40FD76D5"/>
    <w:multiLevelType w:val="hybridMultilevel"/>
    <w:tmpl w:val="81A870E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412D27B3"/>
    <w:multiLevelType w:val="hybridMultilevel"/>
    <w:tmpl w:val="FED4C8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544E7EAB"/>
    <w:multiLevelType w:val="hybridMultilevel"/>
    <w:tmpl w:val="94D2E51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2C4"/>
    <w:rsid w:val="00004FCC"/>
    <w:rsid w:val="00005480"/>
    <w:rsid w:val="00007026"/>
    <w:rsid w:val="00007355"/>
    <w:rsid w:val="0000755A"/>
    <w:rsid w:val="00007707"/>
    <w:rsid w:val="00007E7E"/>
    <w:rsid w:val="00011619"/>
    <w:rsid w:val="00011D96"/>
    <w:rsid w:val="0001454B"/>
    <w:rsid w:val="000158A5"/>
    <w:rsid w:val="0001613E"/>
    <w:rsid w:val="000201B2"/>
    <w:rsid w:val="00021831"/>
    <w:rsid w:val="00025E0D"/>
    <w:rsid w:val="00032F06"/>
    <w:rsid w:val="00033A1A"/>
    <w:rsid w:val="000360F3"/>
    <w:rsid w:val="000419D3"/>
    <w:rsid w:val="00042B17"/>
    <w:rsid w:val="000435E2"/>
    <w:rsid w:val="00043D3D"/>
    <w:rsid w:val="00043D7F"/>
    <w:rsid w:val="00052549"/>
    <w:rsid w:val="00061F0E"/>
    <w:rsid w:val="00062C5B"/>
    <w:rsid w:val="000642C4"/>
    <w:rsid w:val="000706CB"/>
    <w:rsid w:val="00081537"/>
    <w:rsid w:val="00081C79"/>
    <w:rsid w:val="00084FBD"/>
    <w:rsid w:val="00090A98"/>
    <w:rsid w:val="00090F92"/>
    <w:rsid w:val="00091337"/>
    <w:rsid w:val="00094834"/>
    <w:rsid w:val="00094EC1"/>
    <w:rsid w:val="00096276"/>
    <w:rsid w:val="000967C9"/>
    <w:rsid w:val="000970B6"/>
    <w:rsid w:val="000A05F6"/>
    <w:rsid w:val="000A2621"/>
    <w:rsid w:val="000B20F3"/>
    <w:rsid w:val="000B4279"/>
    <w:rsid w:val="000C4416"/>
    <w:rsid w:val="000C4D58"/>
    <w:rsid w:val="000C6233"/>
    <w:rsid w:val="000C6957"/>
    <w:rsid w:val="000D0111"/>
    <w:rsid w:val="000D1294"/>
    <w:rsid w:val="000D1D36"/>
    <w:rsid w:val="000D3AE5"/>
    <w:rsid w:val="000D3F2E"/>
    <w:rsid w:val="000D6BE4"/>
    <w:rsid w:val="000D7B09"/>
    <w:rsid w:val="000E17F9"/>
    <w:rsid w:val="000E4019"/>
    <w:rsid w:val="000F2285"/>
    <w:rsid w:val="000F27A0"/>
    <w:rsid w:val="000F2D31"/>
    <w:rsid w:val="000F52E1"/>
    <w:rsid w:val="00100022"/>
    <w:rsid w:val="0010141A"/>
    <w:rsid w:val="0010596C"/>
    <w:rsid w:val="0011104B"/>
    <w:rsid w:val="00114801"/>
    <w:rsid w:val="001161C5"/>
    <w:rsid w:val="001164FC"/>
    <w:rsid w:val="00116506"/>
    <w:rsid w:val="00116A14"/>
    <w:rsid w:val="00121079"/>
    <w:rsid w:val="00121FE5"/>
    <w:rsid w:val="00122282"/>
    <w:rsid w:val="00123F2C"/>
    <w:rsid w:val="00124040"/>
    <w:rsid w:val="00132AA6"/>
    <w:rsid w:val="00135137"/>
    <w:rsid w:val="001378F5"/>
    <w:rsid w:val="00141166"/>
    <w:rsid w:val="00145DB7"/>
    <w:rsid w:val="0014656C"/>
    <w:rsid w:val="00150FDF"/>
    <w:rsid w:val="00151502"/>
    <w:rsid w:val="0015641F"/>
    <w:rsid w:val="00156AB1"/>
    <w:rsid w:val="00160B3C"/>
    <w:rsid w:val="00162F3A"/>
    <w:rsid w:val="0016360A"/>
    <w:rsid w:val="00165E38"/>
    <w:rsid w:val="001758CF"/>
    <w:rsid w:val="00176208"/>
    <w:rsid w:val="001802AB"/>
    <w:rsid w:val="00182E55"/>
    <w:rsid w:val="001906DD"/>
    <w:rsid w:val="001923FB"/>
    <w:rsid w:val="001A08BD"/>
    <w:rsid w:val="001A10AC"/>
    <w:rsid w:val="001A7A38"/>
    <w:rsid w:val="001A7D98"/>
    <w:rsid w:val="001B59AD"/>
    <w:rsid w:val="001B78EA"/>
    <w:rsid w:val="001C4A06"/>
    <w:rsid w:val="001C67F1"/>
    <w:rsid w:val="001C6861"/>
    <w:rsid w:val="001C76E8"/>
    <w:rsid w:val="001D230A"/>
    <w:rsid w:val="001D6BDD"/>
    <w:rsid w:val="001E066E"/>
    <w:rsid w:val="001E2B2B"/>
    <w:rsid w:val="001E30FA"/>
    <w:rsid w:val="001E3499"/>
    <w:rsid w:val="001E742A"/>
    <w:rsid w:val="001F2376"/>
    <w:rsid w:val="00212311"/>
    <w:rsid w:val="00217A19"/>
    <w:rsid w:val="00221099"/>
    <w:rsid w:val="002316A9"/>
    <w:rsid w:val="00231C47"/>
    <w:rsid w:val="00233173"/>
    <w:rsid w:val="00235409"/>
    <w:rsid w:val="002405EB"/>
    <w:rsid w:val="00242A79"/>
    <w:rsid w:val="0024300E"/>
    <w:rsid w:val="00246913"/>
    <w:rsid w:val="0024706A"/>
    <w:rsid w:val="00251F48"/>
    <w:rsid w:val="002523A0"/>
    <w:rsid w:val="00252957"/>
    <w:rsid w:val="002564DE"/>
    <w:rsid w:val="00256F31"/>
    <w:rsid w:val="00257EA8"/>
    <w:rsid w:val="00260779"/>
    <w:rsid w:val="00267AB3"/>
    <w:rsid w:val="00267C20"/>
    <w:rsid w:val="0027012C"/>
    <w:rsid w:val="00270349"/>
    <w:rsid w:val="0027182C"/>
    <w:rsid w:val="002735A0"/>
    <w:rsid w:val="00273F27"/>
    <w:rsid w:val="00277C55"/>
    <w:rsid w:val="002819FC"/>
    <w:rsid w:val="00282F77"/>
    <w:rsid w:val="00283652"/>
    <w:rsid w:val="00286FD5"/>
    <w:rsid w:val="002870E9"/>
    <w:rsid w:val="00292D61"/>
    <w:rsid w:val="00294A27"/>
    <w:rsid w:val="00295D22"/>
    <w:rsid w:val="002A38EF"/>
    <w:rsid w:val="002A5693"/>
    <w:rsid w:val="002A6222"/>
    <w:rsid w:val="002A7C1A"/>
    <w:rsid w:val="002B11E2"/>
    <w:rsid w:val="002B6DBB"/>
    <w:rsid w:val="002C16CB"/>
    <w:rsid w:val="002C1CC6"/>
    <w:rsid w:val="002C1D0D"/>
    <w:rsid w:val="002C2E5F"/>
    <w:rsid w:val="002C398E"/>
    <w:rsid w:val="002C4DE7"/>
    <w:rsid w:val="002C5D1A"/>
    <w:rsid w:val="002D0C6D"/>
    <w:rsid w:val="002D4FDE"/>
    <w:rsid w:val="002E2B9E"/>
    <w:rsid w:val="002E361B"/>
    <w:rsid w:val="002E42BB"/>
    <w:rsid w:val="002F3FC5"/>
    <w:rsid w:val="002F54F9"/>
    <w:rsid w:val="002F7627"/>
    <w:rsid w:val="0030444D"/>
    <w:rsid w:val="00306036"/>
    <w:rsid w:val="003070BF"/>
    <w:rsid w:val="003076ED"/>
    <w:rsid w:val="003156B9"/>
    <w:rsid w:val="00316C98"/>
    <w:rsid w:val="003206C9"/>
    <w:rsid w:val="00320B05"/>
    <w:rsid w:val="0032369E"/>
    <w:rsid w:val="003239D0"/>
    <w:rsid w:val="00323C3D"/>
    <w:rsid w:val="003262D9"/>
    <w:rsid w:val="00330DE5"/>
    <w:rsid w:val="00331470"/>
    <w:rsid w:val="003324FB"/>
    <w:rsid w:val="00335076"/>
    <w:rsid w:val="00341DF9"/>
    <w:rsid w:val="00345E98"/>
    <w:rsid w:val="00352BAD"/>
    <w:rsid w:val="003547B9"/>
    <w:rsid w:val="003605CC"/>
    <w:rsid w:val="00362604"/>
    <w:rsid w:val="0036402C"/>
    <w:rsid w:val="003642C3"/>
    <w:rsid w:val="003644D8"/>
    <w:rsid w:val="00367C3E"/>
    <w:rsid w:val="00370AF5"/>
    <w:rsid w:val="003726D8"/>
    <w:rsid w:val="0037530F"/>
    <w:rsid w:val="003753EA"/>
    <w:rsid w:val="00376DC5"/>
    <w:rsid w:val="00385CF9"/>
    <w:rsid w:val="00393294"/>
    <w:rsid w:val="00393ED5"/>
    <w:rsid w:val="00397AB3"/>
    <w:rsid w:val="003A5E16"/>
    <w:rsid w:val="003B6686"/>
    <w:rsid w:val="003B7DFD"/>
    <w:rsid w:val="003C657A"/>
    <w:rsid w:val="003D34E2"/>
    <w:rsid w:val="003D3EF2"/>
    <w:rsid w:val="003D4772"/>
    <w:rsid w:val="003D7008"/>
    <w:rsid w:val="003E0816"/>
    <w:rsid w:val="003E6801"/>
    <w:rsid w:val="003F067B"/>
    <w:rsid w:val="003F1BCB"/>
    <w:rsid w:val="003F380D"/>
    <w:rsid w:val="003F42FD"/>
    <w:rsid w:val="003F5FCA"/>
    <w:rsid w:val="003F670D"/>
    <w:rsid w:val="003F7505"/>
    <w:rsid w:val="0040045D"/>
    <w:rsid w:val="0040110E"/>
    <w:rsid w:val="00402631"/>
    <w:rsid w:val="00402671"/>
    <w:rsid w:val="00403417"/>
    <w:rsid w:val="0040443E"/>
    <w:rsid w:val="00405C60"/>
    <w:rsid w:val="00406D4F"/>
    <w:rsid w:val="00413CD0"/>
    <w:rsid w:val="00414B14"/>
    <w:rsid w:val="0041591F"/>
    <w:rsid w:val="00416B8C"/>
    <w:rsid w:val="004211CF"/>
    <w:rsid w:val="00426D8D"/>
    <w:rsid w:val="00432651"/>
    <w:rsid w:val="00432841"/>
    <w:rsid w:val="00436345"/>
    <w:rsid w:val="00441748"/>
    <w:rsid w:val="00441DDF"/>
    <w:rsid w:val="00442209"/>
    <w:rsid w:val="00453016"/>
    <w:rsid w:val="00454422"/>
    <w:rsid w:val="00456BCB"/>
    <w:rsid w:val="00457D22"/>
    <w:rsid w:val="00471646"/>
    <w:rsid w:val="004726E3"/>
    <w:rsid w:val="00472C24"/>
    <w:rsid w:val="0047351F"/>
    <w:rsid w:val="004745A2"/>
    <w:rsid w:val="00475002"/>
    <w:rsid w:val="00475D4E"/>
    <w:rsid w:val="00477B52"/>
    <w:rsid w:val="00477E0D"/>
    <w:rsid w:val="00481AE6"/>
    <w:rsid w:val="00481EC7"/>
    <w:rsid w:val="00483124"/>
    <w:rsid w:val="00485661"/>
    <w:rsid w:val="0049060B"/>
    <w:rsid w:val="00490CCD"/>
    <w:rsid w:val="004933D4"/>
    <w:rsid w:val="00494391"/>
    <w:rsid w:val="00495265"/>
    <w:rsid w:val="00495FEA"/>
    <w:rsid w:val="00496474"/>
    <w:rsid w:val="004A3EA8"/>
    <w:rsid w:val="004A445A"/>
    <w:rsid w:val="004B0618"/>
    <w:rsid w:val="004B3DBC"/>
    <w:rsid w:val="004C0A58"/>
    <w:rsid w:val="004C1998"/>
    <w:rsid w:val="004C280C"/>
    <w:rsid w:val="004D0797"/>
    <w:rsid w:val="004D1529"/>
    <w:rsid w:val="004D2528"/>
    <w:rsid w:val="004D4ABC"/>
    <w:rsid w:val="004E20F5"/>
    <w:rsid w:val="00503B62"/>
    <w:rsid w:val="00507C51"/>
    <w:rsid w:val="00511CFA"/>
    <w:rsid w:val="00515447"/>
    <w:rsid w:val="005166C9"/>
    <w:rsid w:val="0052641D"/>
    <w:rsid w:val="00526E3B"/>
    <w:rsid w:val="00530183"/>
    <w:rsid w:val="005317EE"/>
    <w:rsid w:val="00537535"/>
    <w:rsid w:val="00537DF2"/>
    <w:rsid w:val="005421CE"/>
    <w:rsid w:val="00545BFF"/>
    <w:rsid w:val="00545C3C"/>
    <w:rsid w:val="00546BAE"/>
    <w:rsid w:val="0054740F"/>
    <w:rsid w:val="00547EEB"/>
    <w:rsid w:val="00550304"/>
    <w:rsid w:val="0055162F"/>
    <w:rsid w:val="00554476"/>
    <w:rsid w:val="00554825"/>
    <w:rsid w:val="00555BAE"/>
    <w:rsid w:val="005565A6"/>
    <w:rsid w:val="00561FA6"/>
    <w:rsid w:val="00564019"/>
    <w:rsid w:val="00565473"/>
    <w:rsid w:val="005672E9"/>
    <w:rsid w:val="00570B3D"/>
    <w:rsid w:val="00572E19"/>
    <w:rsid w:val="00575670"/>
    <w:rsid w:val="00576F02"/>
    <w:rsid w:val="00581B0D"/>
    <w:rsid w:val="00581E78"/>
    <w:rsid w:val="005832B6"/>
    <w:rsid w:val="00584BC1"/>
    <w:rsid w:val="005926FA"/>
    <w:rsid w:val="00596300"/>
    <w:rsid w:val="005A0C4F"/>
    <w:rsid w:val="005A1074"/>
    <w:rsid w:val="005A2D67"/>
    <w:rsid w:val="005A2ED7"/>
    <w:rsid w:val="005A4D78"/>
    <w:rsid w:val="005A5C3A"/>
    <w:rsid w:val="005B0986"/>
    <w:rsid w:val="005B1947"/>
    <w:rsid w:val="005B37E2"/>
    <w:rsid w:val="005B4645"/>
    <w:rsid w:val="005C0364"/>
    <w:rsid w:val="005C5CC6"/>
    <w:rsid w:val="005C66C4"/>
    <w:rsid w:val="005D361A"/>
    <w:rsid w:val="005D59EF"/>
    <w:rsid w:val="005D7021"/>
    <w:rsid w:val="005D7298"/>
    <w:rsid w:val="005D7E8D"/>
    <w:rsid w:val="005E1CB1"/>
    <w:rsid w:val="005E2543"/>
    <w:rsid w:val="005E3574"/>
    <w:rsid w:val="005E3747"/>
    <w:rsid w:val="005E3F79"/>
    <w:rsid w:val="005E404F"/>
    <w:rsid w:val="005E4FDD"/>
    <w:rsid w:val="005E5660"/>
    <w:rsid w:val="005E7440"/>
    <w:rsid w:val="005E7D8F"/>
    <w:rsid w:val="005F2FD3"/>
    <w:rsid w:val="005F39D6"/>
    <w:rsid w:val="005F6FE3"/>
    <w:rsid w:val="005F77F5"/>
    <w:rsid w:val="00601C69"/>
    <w:rsid w:val="00601EA1"/>
    <w:rsid w:val="00605046"/>
    <w:rsid w:val="00606D01"/>
    <w:rsid w:val="00613897"/>
    <w:rsid w:val="00614A40"/>
    <w:rsid w:val="00615FA2"/>
    <w:rsid w:val="00616D43"/>
    <w:rsid w:val="006253EF"/>
    <w:rsid w:val="00625593"/>
    <w:rsid w:val="00630B96"/>
    <w:rsid w:val="00630E98"/>
    <w:rsid w:val="006354F5"/>
    <w:rsid w:val="00637C2E"/>
    <w:rsid w:val="006400C0"/>
    <w:rsid w:val="00641F16"/>
    <w:rsid w:val="00641F45"/>
    <w:rsid w:val="00644184"/>
    <w:rsid w:val="00650226"/>
    <w:rsid w:val="006515C0"/>
    <w:rsid w:val="00654C7B"/>
    <w:rsid w:val="00655396"/>
    <w:rsid w:val="0065596A"/>
    <w:rsid w:val="00656730"/>
    <w:rsid w:val="0066224F"/>
    <w:rsid w:val="006676D0"/>
    <w:rsid w:val="00670277"/>
    <w:rsid w:val="0067113F"/>
    <w:rsid w:val="006748C2"/>
    <w:rsid w:val="0067696C"/>
    <w:rsid w:val="00676BD2"/>
    <w:rsid w:val="0067750D"/>
    <w:rsid w:val="00677EA7"/>
    <w:rsid w:val="00680F5C"/>
    <w:rsid w:val="00686811"/>
    <w:rsid w:val="00686CA8"/>
    <w:rsid w:val="0069390E"/>
    <w:rsid w:val="0069393D"/>
    <w:rsid w:val="006A47FA"/>
    <w:rsid w:val="006B1F05"/>
    <w:rsid w:val="006B39AE"/>
    <w:rsid w:val="006B4A11"/>
    <w:rsid w:val="006B6974"/>
    <w:rsid w:val="006B7371"/>
    <w:rsid w:val="006C2031"/>
    <w:rsid w:val="006C57C7"/>
    <w:rsid w:val="006D0C4B"/>
    <w:rsid w:val="006D1594"/>
    <w:rsid w:val="006D45B9"/>
    <w:rsid w:val="006D6531"/>
    <w:rsid w:val="006D723A"/>
    <w:rsid w:val="006E296A"/>
    <w:rsid w:val="006E3364"/>
    <w:rsid w:val="006E4047"/>
    <w:rsid w:val="006E6E8B"/>
    <w:rsid w:val="006F0DCE"/>
    <w:rsid w:val="006F1FFA"/>
    <w:rsid w:val="006F26D2"/>
    <w:rsid w:val="006F3794"/>
    <w:rsid w:val="006F3E9F"/>
    <w:rsid w:val="006F426B"/>
    <w:rsid w:val="006F4C05"/>
    <w:rsid w:val="00700837"/>
    <w:rsid w:val="00705E62"/>
    <w:rsid w:val="007068D9"/>
    <w:rsid w:val="00707F4E"/>
    <w:rsid w:val="007111BB"/>
    <w:rsid w:val="00712593"/>
    <w:rsid w:val="00713F22"/>
    <w:rsid w:val="00715B78"/>
    <w:rsid w:val="007165C1"/>
    <w:rsid w:val="00717B3F"/>
    <w:rsid w:val="00720853"/>
    <w:rsid w:val="00720B41"/>
    <w:rsid w:val="00722683"/>
    <w:rsid w:val="00723A1C"/>
    <w:rsid w:val="00724AF0"/>
    <w:rsid w:val="00731A93"/>
    <w:rsid w:val="00735CBA"/>
    <w:rsid w:val="00737F62"/>
    <w:rsid w:val="00740FA8"/>
    <w:rsid w:val="00742D6B"/>
    <w:rsid w:val="00742E81"/>
    <w:rsid w:val="00745145"/>
    <w:rsid w:val="00751BD1"/>
    <w:rsid w:val="00751D32"/>
    <w:rsid w:val="00752654"/>
    <w:rsid w:val="007533B0"/>
    <w:rsid w:val="007564B5"/>
    <w:rsid w:val="007614B3"/>
    <w:rsid w:val="00761CA9"/>
    <w:rsid w:val="007631B0"/>
    <w:rsid w:val="00763D1E"/>
    <w:rsid w:val="00770342"/>
    <w:rsid w:val="00774D38"/>
    <w:rsid w:val="00774E6F"/>
    <w:rsid w:val="00777D15"/>
    <w:rsid w:val="0078007E"/>
    <w:rsid w:val="007801F3"/>
    <w:rsid w:val="00790C51"/>
    <w:rsid w:val="007A1CA8"/>
    <w:rsid w:val="007A4700"/>
    <w:rsid w:val="007A6DE4"/>
    <w:rsid w:val="007A7A9D"/>
    <w:rsid w:val="007B0946"/>
    <w:rsid w:val="007B6FCA"/>
    <w:rsid w:val="007C2661"/>
    <w:rsid w:val="007C4E57"/>
    <w:rsid w:val="007D0256"/>
    <w:rsid w:val="007D18B8"/>
    <w:rsid w:val="007D45D9"/>
    <w:rsid w:val="007E18F4"/>
    <w:rsid w:val="007E49C7"/>
    <w:rsid w:val="007E5E49"/>
    <w:rsid w:val="007E7280"/>
    <w:rsid w:val="007F3096"/>
    <w:rsid w:val="007F33EF"/>
    <w:rsid w:val="007F543A"/>
    <w:rsid w:val="00800ECE"/>
    <w:rsid w:val="00802323"/>
    <w:rsid w:val="00802C89"/>
    <w:rsid w:val="00807CEF"/>
    <w:rsid w:val="008129A4"/>
    <w:rsid w:val="00815733"/>
    <w:rsid w:val="00816727"/>
    <w:rsid w:val="008243E6"/>
    <w:rsid w:val="00824686"/>
    <w:rsid w:val="0083298E"/>
    <w:rsid w:val="00832B84"/>
    <w:rsid w:val="008330C4"/>
    <w:rsid w:val="00833113"/>
    <w:rsid w:val="0083406A"/>
    <w:rsid w:val="00834D33"/>
    <w:rsid w:val="00835C3D"/>
    <w:rsid w:val="008400C9"/>
    <w:rsid w:val="0084116B"/>
    <w:rsid w:val="00844CDB"/>
    <w:rsid w:val="008500BC"/>
    <w:rsid w:val="0085129C"/>
    <w:rsid w:val="00856F60"/>
    <w:rsid w:val="00857D42"/>
    <w:rsid w:val="008619B7"/>
    <w:rsid w:val="00865F45"/>
    <w:rsid w:val="0086773A"/>
    <w:rsid w:val="00870824"/>
    <w:rsid w:val="008722CE"/>
    <w:rsid w:val="00873927"/>
    <w:rsid w:val="0087408C"/>
    <w:rsid w:val="00874DE4"/>
    <w:rsid w:val="008773E5"/>
    <w:rsid w:val="00877B8E"/>
    <w:rsid w:val="0088182A"/>
    <w:rsid w:val="0088308D"/>
    <w:rsid w:val="00890AD3"/>
    <w:rsid w:val="008912AC"/>
    <w:rsid w:val="00893475"/>
    <w:rsid w:val="008967AE"/>
    <w:rsid w:val="008A1BB8"/>
    <w:rsid w:val="008A63F8"/>
    <w:rsid w:val="008A72F2"/>
    <w:rsid w:val="008A74FB"/>
    <w:rsid w:val="008B31EE"/>
    <w:rsid w:val="008B33F9"/>
    <w:rsid w:val="008B4026"/>
    <w:rsid w:val="008B69E2"/>
    <w:rsid w:val="008B6F7A"/>
    <w:rsid w:val="008C1A74"/>
    <w:rsid w:val="008C41C4"/>
    <w:rsid w:val="008D058A"/>
    <w:rsid w:val="008D34CB"/>
    <w:rsid w:val="008D3AB3"/>
    <w:rsid w:val="008D4833"/>
    <w:rsid w:val="008D61C0"/>
    <w:rsid w:val="008D7D72"/>
    <w:rsid w:val="008E2A5C"/>
    <w:rsid w:val="008E3D1F"/>
    <w:rsid w:val="008E4E2A"/>
    <w:rsid w:val="008E4EA8"/>
    <w:rsid w:val="008F1D58"/>
    <w:rsid w:val="008F3D3E"/>
    <w:rsid w:val="008F479B"/>
    <w:rsid w:val="008F48FF"/>
    <w:rsid w:val="008F5F96"/>
    <w:rsid w:val="008F678F"/>
    <w:rsid w:val="008F7585"/>
    <w:rsid w:val="008F7C8C"/>
    <w:rsid w:val="009030EA"/>
    <w:rsid w:val="0090773E"/>
    <w:rsid w:val="00911909"/>
    <w:rsid w:val="00920D32"/>
    <w:rsid w:val="009232D8"/>
    <w:rsid w:val="0092426D"/>
    <w:rsid w:val="009249EC"/>
    <w:rsid w:val="009253E8"/>
    <w:rsid w:val="00925CD5"/>
    <w:rsid w:val="009304B3"/>
    <w:rsid w:val="00932D1F"/>
    <w:rsid w:val="00934FCB"/>
    <w:rsid w:val="00937A94"/>
    <w:rsid w:val="00940476"/>
    <w:rsid w:val="0094173D"/>
    <w:rsid w:val="00941A93"/>
    <w:rsid w:val="00941F6E"/>
    <w:rsid w:val="009435CD"/>
    <w:rsid w:val="0094489B"/>
    <w:rsid w:val="00950E36"/>
    <w:rsid w:val="009535E1"/>
    <w:rsid w:val="00954AB1"/>
    <w:rsid w:val="009601F5"/>
    <w:rsid w:val="0096101C"/>
    <w:rsid w:val="00961441"/>
    <w:rsid w:val="00962C7B"/>
    <w:rsid w:val="00963DC8"/>
    <w:rsid w:val="00965FD7"/>
    <w:rsid w:val="00970F5A"/>
    <w:rsid w:val="009712DD"/>
    <w:rsid w:val="0097135C"/>
    <w:rsid w:val="009724D1"/>
    <w:rsid w:val="009728B8"/>
    <w:rsid w:val="00975454"/>
    <w:rsid w:val="00980D6F"/>
    <w:rsid w:val="00981471"/>
    <w:rsid w:val="00994B66"/>
    <w:rsid w:val="009963DC"/>
    <w:rsid w:val="009971B8"/>
    <w:rsid w:val="009A11F3"/>
    <w:rsid w:val="009A675F"/>
    <w:rsid w:val="009B0D41"/>
    <w:rsid w:val="009B7541"/>
    <w:rsid w:val="009B7931"/>
    <w:rsid w:val="009C37FC"/>
    <w:rsid w:val="009C4FA6"/>
    <w:rsid w:val="009D14F9"/>
    <w:rsid w:val="009D347A"/>
    <w:rsid w:val="009D665D"/>
    <w:rsid w:val="009D7639"/>
    <w:rsid w:val="009E2354"/>
    <w:rsid w:val="009E2C25"/>
    <w:rsid w:val="009E7757"/>
    <w:rsid w:val="009F0964"/>
    <w:rsid w:val="009F0A32"/>
    <w:rsid w:val="009F0B86"/>
    <w:rsid w:val="009F1E41"/>
    <w:rsid w:val="009F7028"/>
    <w:rsid w:val="009F725D"/>
    <w:rsid w:val="00A02EFE"/>
    <w:rsid w:val="00A03AE8"/>
    <w:rsid w:val="00A129DD"/>
    <w:rsid w:val="00A1367F"/>
    <w:rsid w:val="00A16D30"/>
    <w:rsid w:val="00A20F2A"/>
    <w:rsid w:val="00A24094"/>
    <w:rsid w:val="00A32AE4"/>
    <w:rsid w:val="00A331B5"/>
    <w:rsid w:val="00A37317"/>
    <w:rsid w:val="00A37472"/>
    <w:rsid w:val="00A416E1"/>
    <w:rsid w:val="00A432A0"/>
    <w:rsid w:val="00A43DF9"/>
    <w:rsid w:val="00A443E6"/>
    <w:rsid w:val="00A44CD3"/>
    <w:rsid w:val="00A4555E"/>
    <w:rsid w:val="00A45F70"/>
    <w:rsid w:val="00A52A78"/>
    <w:rsid w:val="00A542AF"/>
    <w:rsid w:val="00A631CD"/>
    <w:rsid w:val="00A7140D"/>
    <w:rsid w:val="00A73039"/>
    <w:rsid w:val="00A77AE5"/>
    <w:rsid w:val="00A77CE8"/>
    <w:rsid w:val="00A80589"/>
    <w:rsid w:val="00A811FD"/>
    <w:rsid w:val="00A81C73"/>
    <w:rsid w:val="00A82656"/>
    <w:rsid w:val="00A8404D"/>
    <w:rsid w:val="00A8593E"/>
    <w:rsid w:val="00A90A59"/>
    <w:rsid w:val="00A9389D"/>
    <w:rsid w:val="00A951F0"/>
    <w:rsid w:val="00AA66BA"/>
    <w:rsid w:val="00AA75A9"/>
    <w:rsid w:val="00AB1A33"/>
    <w:rsid w:val="00AB4D38"/>
    <w:rsid w:val="00AB622C"/>
    <w:rsid w:val="00AB728C"/>
    <w:rsid w:val="00AD0BF7"/>
    <w:rsid w:val="00AD1E5A"/>
    <w:rsid w:val="00AD7F5D"/>
    <w:rsid w:val="00AE2672"/>
    <w:rsid w:val="00AE4F03"/>
    <w:rsid w:val="00AE7455"/>
    <w:rsid w:val="00AE7980"/>
    <w:rsid w:val="00AF31B9"/>
    <w:rsid w:val="00AF3A2D"/>
    <w:rsid w:val="00AF4834"/>
    <w:rsid w:val="00AF57EF"/>
    <w:rsid w:val="00AF60CE"/>
    <w:rsid w:val="00AF6118"/>
    <w:rsid w:val="00B033AF"/>
    <w:rsid w:val="00B10352"/>
    <w:rsid w:val="00B10C06"/>
    <w:rsid w:val="00B12E46"/>
    <w:rsid w:val="00B147C5"/>
    <w:rsid w:val="00B14D36"/>
    <w:rsid w:val="00B14E1A"/>
    <w:rsid w:val="00B1598A"/>
    <w:rsid w:val="00B20645"/>
    <w:rsid w:val="00B209A2"/>
    <w:rsid w:val="00B21810"/>
    <w:rsid w:val="00B315FC"/>
    <w:rsid w:val="00B36CCE"/>
    <w:rsid w:val="00B36DAE"/>
    <w:rsid w:val="00B51D86"/>
    <w:rsid w:val="00B5553C"/>
    <w:rsid w:val="00B55A84"/>
    <w:rsid w:val="00B55CC5"/>
    <w:rsid w:val="00B60452"/>
    <w:rsid w:val="00B6483D"/>
    <w:rsid w:val="00B66254"/>
    <w:rsid w:val="00B664B7"/>
    <w:rsid w:val="00B72142"/>
    <w:rsid w:val="00B721F5"/>
    <w:rsid w:val="00B763F5"/>
    <w:rsid w:val="00B76763"/>
    <w:rsid w:val="00B76874"/>
    <w:rsid w:val="00B83174"/>
    <w:rsid w:val="00B84557"/>
    <w:rsid w:val="00B85C4B"/>
    <w:rsid w:val="00B87646"/>
    <w:rsid w:val="00B92BC5"/>
    <w:rsid w:val="00B96091"/>
    <w:rsid w:val="00BA321E"/>
    <w:rsid w:val="00BA52F4"/>
    <w:rsid w:val="00BB0500"/>
    <w:rsid w:val="00BB0A05"/>
    <w:rsid w:val="00BB0FBE"/>
    <w:rsid w:val="00BB123D"/>
    <w:rsid w:val="00BB1804"/>
    <w:rsid w:val="00BB49D2"/>
    <w:rsid w:val="00BB4B32"/>
    <w:rsid w:val="00BB56C7"/>
    <w:rsid w:val="00BB6D80"/>
    <w:rsid w:val="00BC0638"/>
    <w:rsid w:val="00BC1202"/>
    <w:rsid w:val="00BC4CCA"/>
    <w:rsid w:val="00BC6BD9"/>
    <w:rsid w:val="00BD105D"/>
    <w:rsid w:val="00BD1084"/>
    <w:rsid w:val="00BD10E7"/>
    <w:rsid w:val="00BD55D3"/>
    <w:rsid w:val="00BE25C4"/>
    <w:rsid w:val="00BE3604"/>
    <w:rsid w:val="00BE4EC6"/>
    <w:rsid w:val="00BF18CC"/>
    <w:rsid w:val="00BF36EC"/>
    <w:rsid w:val="00BF37E0"/>
    <w:rsid w:val="00BF6FE8"/>
    <w:rsid w:val="00BF7553"/>
    <w:rsid w:val="00C0057B"/>
    <w:rsid w:val="00C0070D"/>
    <w:rsid w:val="00C0117D"/>
    <w:rsid w:val="00C0411D"/>
    <w:rsid w:val="00C06F79"/>
    <w:rsid w:val="00C1165B"/>
    <w:rsid w:val="00C12F5D"/>
    <w:rsid w:val="00C142CC"/>
    <w:rsid w:val="00C15DD2"/>
    <w:rsid w:val="00C16141"/>
    <w:rsid w:val="00C26897"/>
    <w:rsid w:val="00C27014"/>
    <w:rsid w:val="00C31B20"/>
    <w:rsid w:val="00C3265F"/>
    <w:rsid w:val="00C3359B"/>
    <w:rsid w:val="00C34C99"/>
    <w:rsid w:val="00C35479"/>
    <w:rsid w:val="00C40B44"/>
    <w:rsid w:val="00C410FE"/>
    <w:rsid w:val="00C4347E"/>
    <w:rsid w:val="00C4356B"/>
    <w:rsid w:val="00C43ECC"/>
    <w:rsid w:val="00C44689"/>
    <w:rsid w:val="00C51DFA"/>
    <w:rsid w:val="00C5269F"/>
    <w:rsid w:val="00C62A12"/>
    <w:rsid w:val="00C62A71"/>
    <w:rsid w:val="00C63AA0"/>
    <w:rsid w:val="00C63AE1"/>
    <w:rsid w:val="00C640AD"/>
    <w:rsid w:val="00C70F65"/>
    <w:rsid w:val="00C72843"/>
    <w:rsid w:val="00C803BA"/>
    <w:rsid w:val="00C80D6E"/>
    <w:rsid w:val="00C839EA"/>
    <w:rsid w:val="00C86343"/>
    <w:rsid w:val="00C86FA9"/>
    <w:rsid w:val="00C87F13"/>
    <w:rsid w:val="00C927CF"/>
    <w:rsid w:val="00C93793"/>
    <w:rsid w:val="00C93C09"/>
    <w:rsid w:val="00C95924"/>
    <w:rsid w:val="00CA49EF"/>
    <w:rsid w:val="00CA5E2A"/>
    <w:rsid w:val="00CA6D15"/>
    <w:rsid w:val="00CA7C48"/>
    <w:rsid w:val="00CB4B63"/>
    <w:rsid w:val="00CB6834"/>
    <w:rsid w:val="00CB7045"/>
    <w:rsid w:val="00CC0553"/>
    <w:rsid w:val="00CC081A"/>
    <w:rsid w:val="00CC1F52"/>
    <w:rsid w:val="00CD1940"/>
    <w:rsid w:val="00CD4DCC"/>
    <w:rsid w:val="00CD64DC"/>
    <w:rsid w:val="00CD68D1"/>
    <w:rsid w:val="00CE326C"/>
    <w:rsid w:val="00CE4BEC"/>
    <w:rsid w:val="00CE6948"/>
    <w:rsid w:val="00CF1631"/>
    <w:rsid w:val="00D04E59"/>
    <w:rsid w:val="00D071D1"/>
    <w:rsid w:val="00D0722D"/>
    <w:rsid w:val="00D1389D"/>
    <w:rsid w:val="00D144EB"/>
    <w:rsid w:val="00D1504F"/>
    <w:rsid w:val="00D1654C"/>
    <w:rsid w:val="00D16D2C"/>
    <w:rsid w:val="00D2034A"/>
    <w:rsid w:val="00D25E3F"/>
    <w:rsid w:val="00D2706E"/>
    <w:rsid w:val="00D30EB3"/>
    <w:rsid w:val="00D31D65"/>
    <w:rsid w:val="00D413B8"/>
    <w:rsid w:val="00D41E58"/>
    <w:rsid w:val="00D42B63"/>
    <w:rsid w:val="00D437A1"/>
    <w:rsid w:val="00D43A98"/>
    <w:rsid w:val="00D453AA"/>
    <w:rsid w:val="00D4770E"/>
    <w:rsid w:val="00D516D1"/>
    <w:rsid w:val="00D5500C"/>
    <w:rsid w:val="00D55B1D"/>
    <w:rsid w:val="00D56262"/>
    <w:rsid w:val="00D56505"/>
    <w:rsid w:val="00D6368D"/>
    <w:rsid w:val="00D6740B"/>
    <w:rsid w:val="00D7213B"/>
    <w:rsid w:val="00D733B1"/>
    <w:rsid w:val="00D7340A"/>
    <w:rsid w:val="00D74AF5"/>
    <w:rsid w:val="00D75D71"/>
    <w:rsid w:val="00D77501"/>
    <w:rsid w:val="00D83007"/>
    <w:rsid w:val="00D831E6"/>
    <w:rsid w:val="00D85F19"/>
    <w:rsid w:val="00D9153A"/>
    <w:rsid w:val="00D92E11"/>
    <w:rsid w:val="00D95561"/>
    <w:rsid w:val="00D97646"/>
    <w:rsid w:val="00DA3C9A"/>
    <w:rsid w:val="00DA66DC"/>
    <w:rsid w:val="00DB0BD1"/>
    <w:rsid w:val="00DB12E8"/>
    <w:rsid w:val="00DB3CD8"/>
    <w:rsid w:val="00DB428D"/>
    <w:rsid w:val="00DB50CD"/>
    <w:rsid w:val="00DB73F7"/>
    <w:rsid w:val="00DB7F47"/>
    <w:rsid w:val="00DC1AC8"/>
    <w:rsid w:val="00DC3433"/>
    <w:rsid w:val="00DC68E1"/>
    <w:rsid w:val="00DD6D40"/>
    <w:rsid w:val="00DD77C0"/>
    <w:rsid w:val="00DE273B"/>
    <w:rsid w:val="00DE3E67"/>
    <w:rsid w:val="00DE50DF"/>
    <w:rsid w:val="00DE58C3"/>
    <w:rsid w:val="00DF2D6C"/>
    <w:rsid w:val="00E06098"/>
    <w:rsid w:val="00E07292"/>
    <w:rsid w:val="00E13ADC"/>
    <w:rsid w:val="00E17200"/>
    <w:rsid w:val="00E240F6"/>
    <w:rsid w:val="00E246F3"/>
    <w:rsid w:val="00E2676A"/>
    <w:rsid w:val="00E26880"/>
    <w:rsid w:val="00E34E47"/>
    <w:rsid w:val="00E40403"/>
    <w:rsid w:val="00E414B4"/>
    <w:rsid w:val="00E44329"/>
    <w:rsid w:val="00E44B74"/>
    <w:rsid w:val="00E510ED"/>
    <w:rsid w:val="00E53B3A"/>
    <w:rsid w:val="00E54540"/>
    <w:rsid w:val="00E63E54"/>
    <w:rsid w:val="00E64DE4"/>
    <w:rsid w:val="00E65355"/>
    <w:rsid w:val="00E6563F"/>
    <w:rsid w:val="00E67F77"/>
    <w:rsid w:val="00E70769"/>
    <w:rsid w:val="00E72610"/>
    <w:rsid w:val="00E73EB5"/>
    <w:rsid w:val="00E76027"/>
    <w:rsid w:val="00E8044D"/>
    <w:rsid w:val="00E86351"/>
    <w:rsid w:val="00E8703D"/>
    <w:rsid w:val="00E90EF0"/>
    <w:rsid w:val="00E945AB"/>
    <w:rsid w:val="00E94FFC"/>
    <w:rsid w:val="00EA17A5"/>
    <w:rsid w:val="00EA2C9F"/>
    <w:rsid w:val="00EB1C5E"/>
    <w:rsid w:val="00EB2AA0"/>
    <w:rsid w:val="00EC59C0"/>
    <w:rsid w:val="00EC74B2"/>
    <w:rsid w:val="00ED0B27"/>
    <w:rsid w:val="00ED15E3"/>
    <w:rsid w:val="00ED5833"/>
    <w:rsid w:val="00ED64B0"/>
    <w:rsid w:val="00EE050D"/>
    <w:rsid w:val="00EE3F77"/>
    <w:rsid w:val="00EE4CA5"/>
    <w:rsid w:val="00EE4CB5"/>
    <w:rsid w:val="00EE788F"/>
    <w:rsid w:val="00EE7923"/>
    <w:rsid w:val="00F01E89"/>
    <w:rsid w:val="00F026CC"/>
    <w:rsid w:val="00F07189"/>
    <w:rsid w:val="00F0753D"/>
    <w:rsid w:val="00F1058F"/>
    <w:rsid w:val="00F12AE6"/>
    <w:rsid w:val="00F13507"/>
    <w:rsid w:val="00F140A8"/>
    <w:rsid w:val="00F14F13"/>
    <w:rsid w:val="00F2278F"/>
    <w:rsid w:val="00F27776"/>
    <w:rsid w:val="00F27A5A"/>
    <w:rsid w:val="00F40449"/>
    <w:rsid w:val="00F40FBB"/>
    <w:rsid w:val="00F45F16"/>
    <w:rsid w:val="00F503F2"/>
    <w:rsid w:val="00F513CA"/>
    <w:rsid w:val="00F53637"/>
    <w:rsid w:val="00F5405C"/>
    <w:rsid w:val="00F567F7"/>
    <w:rsid w:val="00F574E0"/>
    <w:rsid w:val="00F5788C"/>
    <w:rsid w:val="00F61925"/>
    <w:rsid w:val="00F62B26"/>
    <w:rsid w:val="00F6476D"/>
    <w:rsid w:val="00F65DD9"/>
    <w:rsid w:val="00F6613B"/>
    <w:rsid w:val="00F66369"/>
    <w:rsid w:val="00F66636"/>
    <w:rsid w:val="00F701AF"/>
    <w:rsid w:val="00F721CD"/>
    <w:rsid w:val="00F73657"/>
    <w:rsid w:val="00F832BD"/>
    <w:rsid w:val="00F85238"/>
    <w:rsid w:val="00F9189F"/>
    <w:rsid w:val="00F92654"/>
    <w:rsid w:val="00F926E5"/>
    <w:rsid w:val="00F9450B"/>
    <w:rsid w:val="00F9561B"/>
    <w:rsid w:val="00FA1936"/>
    <w:rsid w:val="00FA6D47"/>
    <w:rsid w:val="00FA738E"/>
    <w:rsid w:val="00FB2DD2"/>
    <w:rsid w:val="00FB5594"/>
    <w:rsid w:val="00FB7C58"/>
    <w:rsid w:val="00FC2D15"/>
    <w:rsid w:val="00FC3F48"/>
    <w:rsid w:val="00FC4F3D"/>
    <w:rsid w:val="00FC540D"/>
    <w:rsid w:val="00FD3C5C"/>
    <w:rsid w:val="00FD74BF"/>
    <w:rsid w:val="00FD752B"/>
    <w:rsid w:val="00FE0AD6"/>
    <w:rsid w:val="00FE18E3"/>
    <w:rsid w:val="00FE1DE3"/>
    <w:rsid w:val="00FE33D8"/>
    <w:rsid w:val="00FE3FA3"/>
    <w:rsid w:val="00FE7067"/>
    <w:rsid w:val="00FF5038"/>
    <w:rsid w:val="00FF6B80"/>
    <w:rsid w:val="00FF6DA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0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77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uiPriority w:val="9"/>
    <w:semiHidden/>
    <w:unhideWhenUsed/>
    <w:qFormat/>
    <w:rsid w:val="001C76E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4AB1"/>
    <w:rPr>
      <w:color w:val="0000FF" w:themeColor="hyperlink"/>
      <w:u w:val="single"/>
    </w:rPr>
  </w:style>
  <w:style w:type="paragraph" w:styleId="ListParagraph">
    <w:name w:val="List Paragraph"/>
    <w:basedOn w:val="Normal"/>
    <w:uiPriority w:val="34"/>
    <w:qFormat/>
    <w:rsid w:val="00655396"/>
    <w:pPr>
      <w:ind w:left="720"/>
      <w:contextualSpacing/>
    </w:pPr>
  </w:style>
  <w:style w:type="paragraph" w:styleId="ListNumber">
    <w:name w:val="List Number"/>
    <w:basedOn w:val="Normal"/>
    <w:uiPriority w:val="99"/>
    <w:unhideWhenUsed/>
    <w:rsid w:val="00655396"/>
    <w:pPr>
      <w:numPr>
        <w:numId w:val="2"/>
      </w:numPr>
      <w:contextualSpacing/>
    </w:pPr>
  </w:style>
  <w:style w:type="character" w:styleId="PlaceholderText">
    <w:name w:val="Placeholder Text"/>
    <w:basedOn w:val="DefaultParagraphFont"/>
    <w:uiPriority w:val="99"/>
    <w:semiHidden/>
    <w:rsid w:val="0027182C"/>
    <w:rPr>
      <w:color w:val="808080"/>
    </w:rPr>
  </w:style>
  <w:style w:type="paragraph" w:styleId="BalloonText">
    <w:name w:val="Balloon Text"/>
    <w:basedOn w:val="Normal"/>
    <w:link w:val="BalloonTextChar"/>
    <w:uiPriority w:val="99"/>
    <w:semiHidden/>
    <w:unhideWhenUsed/>
    <w:rsid w:val="00271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82C"/>
    <w:rPr>
      <w:rFonts w:ascii="Tahoma" w:hAnsi="Tahoma" w:cs="Tahoma"/>
      <w:sz w:val="16"/>
      <w:szCs w:val="16"/>
    </w:rPr>
  </w:style>
  <w:style w:type="table" w:styleId="TableGrid">
    <w:name w:val="Table Grid"/>
    <w:basedOn w:val="TableNormal"/>
    <w:uiPriority w:val="59"/>
    <w:rsid w:val="00335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35076"/>
    <w:pPr>
      <w:autoSpaceDE w:val="0"/>
      <w:autoSpaceDN w:val="0"/>
      <w:adjustRightInd w:val="0"/>
      <w:spacing w:after="0" w:line="240" w:lineRule="auto"/>
    </w:pPr>
    <w:rPr>
      <w:rFonts w:ascii="Times New Roman" w:hAnsi="Times New Roman" w:cs="Times New Roman"/>
      <w:color w:val="000000"/>
      <w:sz w:val="24"/>
      <w:szCs w:val="24"/>
      <w:lang w:val="ru-RU"/>
    </w:rPr>
  </w:style>
  <w:style w:type="paragraph" w:styleId="NoSpacing">
    <w:name w:val="No Spacing"/>
    <w:uiPriority w:val="1"/>
    <w:qFormat/>
    <w:rsid w:val="009E7757"/>
    <w:pPr>
      <w:spacing w:after="0" w:line="240" w:lineRule="auto"/>
    </w:pPr>
  </w:style>
  <w:style w:type="character" w:customStyle="1" w:styleId="Heading1Char">
    <w:name w:val="Heading 1 Char"/>
    <w:basedOn w:val="DefaultParagraphFont"/>
    <w:link w:val="Heading1"/>
    <w:uiPriority w:val="9"/>
    <w:rsid w:val="009E7757"/>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BC6BD9"/>
    <w:rPr>
      <w:sz w:val="16"/>
      <w:szCs w:val="16"/>
    </w:rPr>
  </w:style>
  <w:style w:type="paragraph" w:styleId="CommentText">
    <w:name w:val="annotation text"/>
    <w:basedOn w:val="Normal"/>
    <w:link w:val="CommentTextChar"/>
    <w:uiPriority w:val="99"/>
    <w:semiHidden/>
    <w:unhideWhenUsed/>
    <w:rsid w:val="00BC6BD9"/>
    <w:pPr>
      <w:spacing w:line="240" w:lineRule="auto"/>
    </w:pPr>
    <w:rPr>
      <w:sz w:val="20"/>
      <w:szCs w:val="20"/>
    </w:rPr>
  </w:style>
  <w:style w:type="character" w:customStyle="1" w:styleId="CommentTextChar">
    <w:name w:val="Comment Text Char"/>
    <w:basedOn w:val="DefaultParagraphFont"/>
    <w:link w:val="CommentText"/>
    <w:uiPriority w:val="99"/>
    <w:semiHidden/>
    <w:rsid w:val="00BC6BD9"/>
    <w:rPr>
      <w:sz w:val="20"/>
      <w:szCs w:val="20"/>
    </w:rPr>
  </w:style>
  <w:style w:type="paragraph" w:styleId="CommentSubject">
    <w:name w:val="annotation subject"/>
    <w:basedOn w:val="CommentText"/>
    <w:next w:val="CommentText"/>
    <w:link w:val="CommentSubjectChar"/>
    <w:uiPriority w:val="99"/>
    <w:semiHidden/>
    <w:unhideWhenUsed/>
    <w:rsid w:val="00BC6BD9"/>
    <w:rPr>
      <w:b/>
      <w:bCs/>
    </w:rPr>
  </w:style>
  <w:style w:type="character" w:customStyle="1" w:styleId="CommentSubjectChar">
    <w:name w:val="Comment Subject Char"/>
    <w:basedOn w:val="CommentTextChar"/>
    <w:link w:val="CommentSubject"/>
    <w:uiPriority w:val="99"/>
    <w:semiHidden/>
    <w:rsid w:val="00BC6BD9"/>
    <w:rPr>
      <w:b/>
      <w:bCs/>
      <w:sz w:val="20"/>
      <w:szCs w:val="20"/>
    </w:rPr>
  </w:style>
  <w:style w:type="character" w:customStyle="1" w:styleId="MTConvertedEquation">
    <w:name w:val="MTConvertedEquation"/>
    <w:basedOn w:val="DefaultParagraphFont"/>
    <w:rsid w:val="00644184"/>
    <w:rPr>
      <w:rFonts w:ascii="Cambria Math" w:hAnsi="Cambria Math" w:cs="Times New Roman"/>
      <w:b/>
      <w:i/>
      <w:sz w:val="24"/>
      <w:szCs w:val="24"/>
      <w:lang w:val="en-US"/>
    </w:rPr>
  </w:style>
  <w:style w:type="character" w:customStyle="1" w:styleId="MTEquationSection">
    <w:name w:val="MTEquationSection"/>
    <w:basedOn w:val="DefaultParagraphFont"/>
    <w:rsid w:val="00124040"/>
    <w:rPr>
      <w:rFonts w:ascii="Times New Roman" w:hAnsi="Times New Roman" w:cs="Times New Roman"/>
      <w:vanish/>
      <w:color w:val="FF0000"/>
      <w:sz w:val="24"/>
      <w:szCs w:val="24"/>
      <w:lang w:val="ru-RU"/>
    </w:rPr>
  </w:style>
  <w:style w:type="paragraph" w:customStyle="1" w:styleId="MTDisplayEquation">
    <w:name w:val="MTDisplayEquation"/>
    <w:basedOn w:val="Normal"/>
    <w:next w:val="Normal"/>
    <w:link w:val="MTDisplayEquation0"/>
    <w:rsid w:val="00124040"/>
    <w:pPr>
      <w:tabs>
        <w:tab w:val="center" w:pos="4820"/>
        <w:tab w:val="right" w:pos="9640"/>
      </w:tabs>
      <w:spacing w:after="0" w:line="360" w:lineRule="auto"/>
      <w:jc w:val="both"/>
    </w:pPr>
    <w:rPr>
      <w:rFonts w:ascii="Times New Roman" w:hAnsi="Times New Roman" w:cs="Times New Roman"/>
      <w:sz w:val="24"/>
      <w:szCs w:val="24"/>
      <w:lang w:val="ru-RU"/>
    </w:rPr>
  </w:style>
  <w:style w:type="character" w:customStyle="1" w:styleId="MTDisplayEquation0">
    <w:name w:val="MTDisplayEquation Знак"/>
    <w:basedOn w:val="DefaultParagraphFont"/>
    <w:link w:val="MTDisplayEquation"/>
    <w:rsid w:val="00124040"/>
    <w:rPr>
      <w:rFonts w:ascii="Times New Roman" w:eastAsiaTheme="minorEastAsia" w:hAnsi="Times New Roman" w:cs="Times New Roman"/>
      <w:sz w:val="24"/>
      <w:szCs w:val="24"/>
      <w:lang w:val="ru-RU"/>
    </w:rPr>
  </w:style>
  <w:style w:type="character" w:customStyle="1" w:styleId="m4589043378548150768gmail-m-1304350605782897842gmail-">
    <w:name w:val="m_4589043378548150768gmail-m_-1304350605782897842gmail-"/>
    <w:basedOn w:val="DefaultParagraphFont"/>
    <w:rsid w:val="00370AF5"/>
  </w:style>
  <w:style w:type="character" w:customStyle="1" w:styleId="doi-field">
    <w:name w:val="doi-field"/>
    <w:basedOn w:val="DefaultParagraphFont"/>
    <w:rsid w:val="001C76E8"/>
  </w:style>
  <w:style w:type="character" w:customStyle="1" w:styleId="Heading5Char">
    <w:name w:val="Heading 5 Char"/>
    <w:basedOn w:val="DefaultParagraphFont"/>
    <w:link w:val="Heading5"/>
    <w:uiPriority w:val="9"/>
    <w:semiHidden/>
    <w:rsid w:val="001C76E8"/>
    <w:rPr>
      <w:rFonts w:asciiTheme="majorHAnsi" w:eastAsiaTheme="majorEastAsia" w:hAnsiTheme="majorHAnsi" w:cstheme="majorBidi"/>
      <w:color w:val="365F91" w:themeColor="accent1" w:themeShade="BF"/>
    </w:rPr>
  </w:style>
  <w:style w:type="character" w:customStyle="1" w:styleId="bibliographic-informationvalue">
    <w:name w:val="bibliographic-information__value"/>
    <w:basedOn w:val="DefaultParagraphFont"/>
    <w:rsid w:val="001C76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77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uiPriority w:val="9"/>
    <w:semiHidden/>
    <w:unhideWhenUsed/>
    <w:qFormat/>
    <w:rsid w:val="001C76E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4AB1"/>
    <w:rPr>
      <w:color w:val="0000FF" w:themeColor="hyperlink"/>
      <w:u w:val="single"/>
    </w:rPr>
  </w:style>
  <w:style w:type="paragraph" w:styleId="ListParagraph">
    <w:name w:val="List Paragraph"/>
    <w:basedOn w:val="Normal"/>
    <w:uiPriority w:val="34"/>
    <w:qFormat/>
    <w:rsid w:val="00655396"/>
    <w:pPr>
      <w:ind w:left="720"/>
      <w:contextualSpacing/>
    </w:pPr>
  </w:style>
  <w:style w:type="paragraph" w:styleId="ListNumber">
    <w:name w:val="List Number"/>
    <w:basedOn w:val="Normal"/>
    <w:uiPriority w:val="99"/>
    <w:unhideWhenUsed/>
    <w:rsid w:val="00655396"/>
    <w:pPr>
      <w:numPr>
        <w:numId w:val="2"/>
      </w:numPr>
      <w:contextualSpacing/>
    </w:pPr>
  </w:style>
  <w:style w:type="character" w:styleId="PlaceholderText">
    <w:name w:val="Placeholder Text"/>
    <w:basedOn w:val="DefaultParagraphFont"/>
    <w:uiPriority w:val="99"/>
    <w:semiHidden/>
    <w:rsid w:val="0027182C"/>
    <w:rPr>
      <w:color w:val="808080"/>
    </w:rPr>
  </w:style>
  <w:style w:type="paragraph" w:styleId="BalloonText">
    <w:name w:val="Balloon Text"/>
    <w:basedOn w:val="Normal"/>
    <w:link w:val="BalloonTextChar"/>
    <w:uiPriority w:val="99"/>
    <w:semiHidden/>
    <w:unhideWhenUsed/>
    <w:rsid w:val="00271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82C"/>
    <w:rPr>
      <w:rFonts w:ascii="Tahoma" w:hAnsi="Tahoma" w:cs="Tahoma"/>
      <w:sz w:val="16"/>
      <w:szCs w:val="16"/>
    </w:rPr>
  </w:style>
  <w:style w:type="table" w:styleId="TableGrid">
    <w:name w:val="Table Grid"/>
    <w:basedOn w:val="TableNormal"/>
    <w:uiPriority w:val="59"/>
    <w:rsid w:val="00335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35076"/>
    <w:pPr>
      <w:autoSpaceDE w:val="0"/>
      <w:autoSpaceDN w:val="0"/>
      <w:adjustRightInd w:val="0"/>
      <w:spacing w:after="0" w:line="240" w:lineRule="auto"/>
    </w:pPr>
    <w:rPr>
      <w:rFonts w:ascii="Times New Roman" w:hAnsi="Times New Roman" w:cs="Times New Roman"/>
      <w:color w:val="000000"/>
      <w:sz w:val="24"/>
      <w:szCs w:val="24"/>
      <w:lang w:val="ru-RU"/>
    </w:rPr>
  </w:style>
  <w:style w:type="paragraph" w:styleId="NoSpacing">
    <w:name w:val="No Spacing"/>
    <w:uiPriority w:val="1"/>
    <w:qFormat/>
    <w:rsid w:val="009E7757"/>
    <w:pPr>
      <w:spacing w:after="0" w:line="240" w:lineRule="auto"/>
    </w:pPr>
  </w:style>
  <w:style w:type="character" w:customStyle="1" w:styleId="Heading1Char">
    <w:name w:val="Heading 1 Char"/>
    <w:basedOn w:val="DefaultParagraphFont"/>
    <w:link w:val="Heading1"/>
    <w:uiPriority w:val="9"/>
    <w:rsid w:val="009E7757"/>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BC6BD9"/>
    <w:rPr>
      <w:sz w:val="16"/>
      <w:szCs w:val="16"/>
    </w:rPr>
  </w:style>
  <w:style w:type="paragraph" w:styleId="CommentText">
    <w:name w:val="annotation text"/>
    <w:basedOn w:val="Normal"/>
    <w:link w:val="CommentTextChar"/>
    <w:uiPriority w:val="99"/>
    <w:semiHidden/>
    <w:unhideWhenUsed/>
    <w:rsid w:val="00BC6BD9"/>
    <w:pPr>
      <w:spacing w:line="240" w:lineRule="auto"/>
    </w:pPr>
    <w:rPr>
      <w:sz w:val="20"/>
      <w:szCs w:val="20"/>
    </w:rPr>
  </w:style>
  <w:style w:type="character" w:customStyle="1" w:styleId="CommentTextChar">
    <w:name w:val="Comment Text Char"/>
    <w:basedOn w:val="DefaultParagraphFont"/>
    <w:link w:val="CommentText"/>
    <w:uiPriority w:val="99"/>
    <w:semiHidden/>
    <w:rsid w:val="00BC6BD9"/>
    <w:rPr>
      <w:sz w:val="20"/>
      <w:szCs w:val="20"/>
    </w:rPr>
  </w:style>
  <w:style w:type="paragraph" w:styleId="CommentSubject">
    <w:name w:val="annotation subject"/>
    <w:basedOn w:val="CommentText"/>
    <w:next w:val="CommentText"/>
    <w:link w:val="CommentSubjectChar"/>
    <w:uiPriority w:val="99"/>
    <w:semiHidden/>
    <w:unhideWhenUsed/>
    <w:rsid w:val="00BC6BD9"/>
    <w:rPr>
      <w:b/>
      <w:bCs/>
    </w:rPr>
  </w:style>
  <w:style w:type="character" w:customStyle="1" w:styleId="CommentSubjectChar">
    <w:name w:val="Comment Subject Char"/>
    <w:basedOn w:val="CommentTextChar"/>
    <w:link w:val="CommentSubject"/>
    <w:uiPriority w:val="99"/>
    <w:semiHidden/>
    <w:rsid w:val="00BC6BD9"/>
    <w:rPr>
      <w:b/>
      <w:bCs/>
      <w:sz w:val="20"/>
      <w:szCs w:val="20"/>
    </w:rPr>
  </w:style>
  <w:style w:type="character" w:customStyle="1" w:styleId="MTConvertedEquation">
    <w:name w:val="MTConvertedEquation"/>
    <w:basedOn w:val="DefaultParagraphFont"/>
    <w:rsid w:val="00644184"/>
    <w:rPr>
      <w:rFonts w:ascii="Cambria Math" w:hAnsi="Cambria Math" w:cs="Times New Roman"/>
      <w:b/>
      <w:i/>
      <w:sz w:val="24"/>
      <w:szCs w:val="24"/>
      <w:lang w:val="en-US"/>
    </w:rPr>
  </w:style>
  <w:style w:type="character" w:customStyle="1" w:styleId="MTEquationSection">
    <w:name w:val="MTEquationSection"/>
    <w:basedOn w:val="DefaultParagraphFont"/>
    <w:rsid w:val="00124040"/>
    <w:rPr>
      <w:rFonts w:ascii="Times New Roman" w:hAnsi="Times New Roman" w:cs="Times New Roman"/>
      <w:vanish/>
      <w:color w:val="FF0000"/>
      <w:sz w:val="24"/>
      <w:szCs w:val="24"/>
      <w:lang w:val="ru-RU"/>
    </w:rPr>
  </w:style>
  <w:style w:type="paragraph" w:customStyle="1" w:styleId="MTDisplayEquation">
    <w:name w:val="MTDisplayEquation"/>
    <w:basedOn w:val="Normal"/>
    <w:next w:val="Normal"/>
    <w:link w:val="MTDisplayEquation0"/>
    <w:rsid w:val="00124040"/>
    <w:pPr>
      <w:tabs>
        <w:tab w:val="center" w:pos="4820"/>
        <w:tab w:val="right" w:pos="9640"/>
      </w:tabs>
      <w:spacing w:after="0" w:line="360" w:lineRule="auto"/>
      <w:jc w:val="both"/>
    </w:pPr>
    <w:rPr>
      <w:rFonts w:ascii="Times New Roman" w:hAnsi="Times New Roman" w:cs="Times New Roman"/>
      <w:sz w:val="24"/>
      <w:szCs w:val="24"/>
      <w:lang w:val="ru-RU"/>
    </w:rPr>
  </w:style>
  <w:style w:type="character" w:customStyle="1" w:styleId="MTDisplayEquation0">
    <w:name w:val="MTDisplayEquation Знак"/>
    <w:basedOn w:val="DefaultParagraphFont"/>
    <w:link w:val="MTDisplayEquation"/>
    <w:rsid w:val="00124040"/>
    <w:rPr>
      <w:rFonts w:ascii="Times New Roman" w:eastAsiaTheme="minorEastAsia" w:hAnsi="Times New Roman" w:cs="Times New Roman"/>
      <w:sz w:val="24"/>
      <w:szCs w:val="24"/>
      <w:lang w:val="ru-RU"/>
    </w:rPr>
  </w:style>
  <w:style w:type="character" w:customStyle="1" w:styleId="m4589043378548150768gmail-m-1304350605782897842gmail-">
    <w:name w:val="m_4589043378548150768gmail-m_-1304350605782897842gmail-"/>
    <w:basedOn w:val="DefaultParagraphFont"/>
    <w:rsid w:val="00370AF5"/>
  </w:style>
  <w:style w:type="character" w:customStyle="1" w:styleId="doi-field">
    <w:name w:val="doi-field"/>
    <w:basedOn w:val="DefaultParagraphFont"/>
    <w:rsid w:val="001C76E8"/>
  </w:style>
  <w:style w:type="character" w:customStyle="1" w:styleId="Heading5Char">
    <w:name w:val="Heading 5 Char"/>
    <w:basedOn w:val="DefaultParagraphFont"/>
    <w:link w:val="Heading5"/>
    <w:uiPriority w:val="9"/>
    <w:semiHidden/>
    <w:rsid w:val="001C76E8"/>
    <w:rPr>
      <w:rFonts w:asciiTheme="majorHAnsi" w:eastAsiaTheme="majorEastAsia" w:hAnsiTheme="majorHAnsi" w:cstheme="majorBidi"/>
      <w:color w:val="365F91" w:themeColor="accent1" w:themeShade="BF"/>
    </w:rPr>
  </w:style>
  <w:style w:type="character" w:customStyle="1" w:styleId="bibliographic-informationvalue">
    <w:name w:val="bibliographic-information__value"/>
    <w:basedOn w:val="DefaultParagraphFont"/>
    <w:rsid w:val="001C7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36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image" Target="media/image76.wmf"/><Relationship Id="rId170" Type="http://schemas.openxmlformats.org/officeDocument/2006/relationships/hyperlink" Target="https://doi.org/10.1016/j.jqsrt.2009.03.025" TargetMode="External"/><Relationship Id="rId191" Type="http://schemas.openxmlformats.org/officeDocument/2006/relationships/hyperlink" Target="http://onlinelibrary.wiley.com/doi/10.1002/andp.19083300302/full" TargetMode="External"/><Relationship Id="rId205" Type="http://schemas.openxmlformats.org/officeDocument/2006/relationships/hyperlink" Target="https://doi.org/10.1364/JOSA.73.000765" TargetMode="External"/><Relationship Id="rId16" Type="http://schemas.openxmlformats.org/officeDocument/2006/relationships/image" Target="media/image5.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28" Type="http://schemas.openxmlformats.org/officeDocument/2006/relationships/image" Target="media/image61.wmf"/><Relationship Id="rId144" Type="http://schemas.openxmlformats.org/officeDocument/2006/relationships/image" Target="media/image69.wmf"/><Relationship Id="rId149" Type="http://schemas.openxmlformats.org/officeDocument/2006/relationships/oleObject" Target="embeddings/oleObject71.bin"/><Relationship Id="rId5" Type="http://schemas.openxmlformats.org/officeDocument/2006/relationships/settings" Target="settings.xml"/><Relationship Id="rId90" Type="http://schemas.openxmlformats.org/officeDocument/2006/relationships/image" Target="media/image42.wmf"/><Relationship Id="rId95" Type="http://schemas.openxmlformats.org/officeDocument/2006/relationships/oleObject" Target="embeddings/oleObject44.bin"/><Relationship Id="rId160" Type="http://schemas.openxmlformats.org/officeDocument/2006/relationships/oleObject" Target="embeddings/oleObject77.bin"/><Relationship Id="rId165" Type="http://schemas.openxmlformats.org/officeDocument/2006/relationships/image" Target="media/image79.wmf"/><Relationship Id="rId181" Type="http://schemas.openxmlformats.org/officeDocument/2006/relationships/hyperlink" Target="https://doi.org/10.1103/PhysRevLett.113.247401" TargetMode="External"/><Relationship Id="rId186" Type="http://schemas.openxmlformats.org/officeDocument/2006/relationships/hyperlink" Target="https://doi.org/10.1364/JOSA.73.000765" TargetMode="External"/><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6.bin"/><Relationship Id="rId80" Type="http://schemas.openxmlformats.org/officeDocument/2006/relationships/image" Target="media/image37.wmf"/><Relationship Id="rId85" Type="http://schemas.openxmlformats.org/officeDocument/2006/relationships/oleObject" Target="embeddings/oleObject39.bin"/><Relationship Id="rId150" Type="http://schemas.openxmlformats.org/officeDocument/2006/relationships/image" Target="media/image72.wmf"/><Relationship Id="rId155" Type="http://schemas.openxmlformats.org/officeDocument/2006/relationships/oleObject" Target="embeddings/oleObject74.bin"/><Relationship Id="rId171" Type="http://schemas.openxmlformats.org/officeDocument/2006/relationships/hyperlink" Target="https://doi.org/10.1364/JOSAA.31.002160" TargetMode="External"/><Relationship Id="rId176" Type="http://schemas.openxmlformats.org/officeDocument/2006/relationships/hyperlink" Target="https://doi.org/10.1016/j.jqsrt.2014.11.009" TargetMode="External"/><Relationship Id="rId192" Type="http://schemas.openxmlformats.org/officeDocument/2006/relationships/hyperlink" Target="http://onlinelibrary.wiley.com/doi/10.1002/0471224308.fmatter_indsub/summary" TargetMode="External"/><Relationship Id="rId197" Type="http://schemas.openxmlformats.org/officeDocument/2006/relationships/hyperlink" Target="https://doi.org/10.1103/PhysRevA.77.033849" TargetMode="External"/><Relationship Id="rId206" Type="http://schemas.openxmlformats.org/officeDocument/2006/relationships/hyperlink" Target="https://doi.org/10.1038/ncomms2167" TargetMode="External"/><Relationship Id="rId201" Type="http://schemas.openxmlformats.org/officeDocument/2006/relationships/hyperlink" Target="http://pubs.acs.org/doi/abs/10.1021/acsphotonics.5b00261" TargetMode="Externa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1.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5.wmf"/><Relationship Id="rId140" Type="http://schemas.openxmlformats.org/officeDocument/2006/relationships/image" Target="media/image67.wmf"/><Relationship Id="rId145" Type="http://schemas.openxmlformats.org/officeDocument/2006/relationships/oleObject" Target="embeddings/oleObject69.bin"/><Relationship Id="rId161" Type="http://schemas.openxmlformats.org/officeDocument/2006/relationships/image" Target="media/image77.wmf"/><Relationship Id="rId166" Type="http://schemas.openxmlformats.org/officeDocument/2006/relationships/oleObject" Target="embeddings/oleObject80.bin"/><Relationship Id="rId182" Type="http://schemas.openxmlformats.org/officeDocument/2006/relationships/hyperlink" Target="http://pubs.acs.org/doi/abs/10.1021/acsphotonics.5b00261" TargetMode="External"/><Relationship Id="rId187" Type="http://schemas.openxmlformats.org/officeDocument/2006/relationships/hyperlink" Target="https://doi.org/10.1038/ncomms2167"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119" Type="http://schemas.openxmlformats.org/officeDocument/2006/relationships/oleObject" Target="embeddings/oleObject56.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image" Target="media/image62.wmf"/><Relationship Id="rId135" Type="http://schemas.openxmlformats.org/officeDocument/2006/relationships/oleObject" Target="embeddings/oleObject64.bin"/><Relationship Id="rId151" Type="http://schemas.openxmlformats.org/officeDocument/2006/relationships/oleObject" Target="embeddings/oleObject72.bin"/><Relationship Id="rId156" Type="http://schemas.openxmlformats.org/officeDocument/2006/relationships/oleObject" Target="embeddings/oleObject75.bin"/><Relationship Id="rId177" Type="http://schemas.openxmlformats.org/officeDocument/2006/relationships/hyperlink" Target="https://doi.org/10.1088/0953-8984/19/8/086213" TargetMode="External"/><Relationship Id="rId198" Type="http://schemas.openxmlformats.org/officeDocument/2006/relationships/hyperlink" Target="https://doi.org/10.1103/PhysRevA.95.053818" TargetMode="External"/><Relationship Id="rId172" Type="http://schemas.openxmlformats.org/officeDocument/2006/relationships/hyperlink" Target="http://onlinelibrary.wiley.com/doi/10.1002/andp.19083300302/full" TargetMode="External"/><Relationship Id="rId193" Type="http://schemas.openxmlformats.org/officeDocument/2006/relationships/hyperlink" Target="https://doi.org/10.1109/PROC.1965.4058" TargetMode="External"/><Relationship Id="rId202" Type="http://schemas.openxmlformats.org/officeDocument/2006/relationships/hyperlink" Target="https://doi.org/10.1186/s11671-016-1794-x" TargetMode="External"/><Relationship Id="rId207" Type="http://schemas.openxmlformats.org/officeDocument/2006/relationships/fontTable" Target="fontTable.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70.wmf"/><Relationship Id="rId167" Type="http://schemas.openxmlformats.org/officeDocument/2006/relationships/image" Target="media/image80.jpeg"/><Relationship Id="rId188" Type="http://schemas.openxmlformats.org/officeDocument/2006/relationships/hyperlink" Target="https://doi.org/10.1364/AO.30.004739" TargetMode="External"/><Relationship Id="rId7" Type="http://schemas.openxmlformats.org/officeDocument/2006/relationships/hyperlink" Target="mailto:novitsky@bsu.by" TargetMode="External"/><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oleObject" Target="embeddings/oleObject78.bin"/><Relationship Id="rId183" Type="http://schemas.openxmlformats.org/officeDocument/2006/relationships/hyperlink" Target="https://doi.org/10.1186/s11671-016-1794-x" TargetMode="External"/><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5.wmf"/><Relationship Id="rId157" Type="http://schemas.openxmlformats.org/officeDocument/2006/relationships/image" Target="media/image75.wmf"/><Relationship Id="rId178" Type="http://schemas.openxmlformats.org/officeDocument/2006/relationships/hyperlink" Target="https://doi.org/10.1103/PhysRevA.77.033849" TargetMode="External"/><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image" Target="media/image73.wmf"/><Relationship Id="rId173" Type="http://schemas.openxmlformats.org/officeDocument/2006/relationships/hyperlink" Target="http://onlinelibrary.wiley.com/doi/10.1002/0471224308.fmatter_indsub/summary" TargetMode="External"/><Relationship Id="rId194" Type="http://schemas.openxmlformats.org/officeDocument/2006/relationships/hyperlink" Target="https://doi.org/10.1016/j.jqsrt.2010.01.030" TargetMode="External"/><Relationship Id="rId199" Type="http://schemas.openxmlformats.org/officeDocument/2006/relationships/hyperlink" Target="https://arxiv.org/ct?url=http%3A%2F%2Fdx.doi.org%2F10%252E1038%2Fncomms2538&amp;v=99178318" TargetMode="External"/><Relationship Id="rId203" Type="http://schemas.openxmlformats.org/officeDocument/2006/relationships/hyperlink" Target="https://doi.org/10.1364/OL.42.000835" TargetMode="External"/><Relationship Id="rId208"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image" Target="media/image81.jpeg"/><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163" Type="http://schemas.openxmlformats.org/officeDocument/2006/relationships/image" Target="media/image78.wmf"/><Relationship Id="rId184" Type="http://schemas.openxmlformats.org/officeDocument/2006/relationships/hyperlink" Target="https://doi.org/10.1364/OL.42.000835" TargetMode="External"/><Relationship Id="rId189" Type="http://schemas.openxmlformats.org/officeDocument/2006/relationships/hyperlink" Target="https://doi.org/10.1016/j.jqsrt.2009.03.025" TargetMode="External"/><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oleObject" Target="embeddings/oleObject76.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hyperlink" Target="https://doi.org/10.1109/PROC.1965.4058" TargetMode="External"/><Relationship Id="rId179" Type="http://schemas.openxmlformats.org/officeDocument/2006/relationships/hyperlink" Target="https://doi.org/10.1103/PhysRevA.95.053818" TargetMode="External"/><Relationship Id="rId195" Type="http://schemas.openxmlformats.org/officeDocument/2006/relationships/hyperlink" Target="https://doi.org/10.1016/j.jqsrt.2014.11.009" TargetMode="External"/><Relationship Id="rId190" Type="http://schemas.openxmlformats.org/officeDocument/2006/relationships/hyperlink" Target="https://doi.org/10.1364/JOSAA.31.002160" TargetMode="External"/><Relationship Id="rId204" Type="http://schemas.openxmlformats.org/officeDocument/2006/relationships/hyperlink" Target="http://journals.bsu.by/index.php/physics/article/view/9" TargetMode="Externa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oleObject" Target="embeddings/oleObject60.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48" Type="http://schemas.openxmlformats.org/officeDocument/2006/relationships/image" Target="media/image71.wmf"/><Relationship Id="rId164" Type="http://schemas.openxmlformats.org/officeDocument/2006/relationships/oleObject" Target="embeddings/oleObject79.bin"/><Relationship Id="rId169" Type="http://schemas.openxmlformats.org/officeDocument/2006/relationships/hyperlink" Target="https://doi.org/10.1364/AO.30.004739" TargetMode="External"/><Relationship Id="rId185" Type="http://schemas.openxmlformats.org/officeDocument/2006/relationships/hyperlink" Target="http://journals.bsu.by/index.php/physics/article/view/9" TargetMode="External"/><Relationship Id="rId4" Type="http://schemas.microsoft.com/office/2007/relationships/stylesWithEffects" Target="stylesWithEffects.xml"/><Relationship Id="rId9" Type="http://schemas.openxmlformats.org/officeDocument/2006/relationships/oleObject" Target="embeddings/oleObject1.bin"/><Relationship Id="rId180" Type="http://schemas.openxmlformats.org/officeDocument/2006/relationships/hyperlink" Target="https://arxiv.org/ct?url=http%3A%2F%2Fdx.doi.org%2F10%252E1038%2Fncomms2538&amp;v=99178318" TargetMode="External"/><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4.wmf"/><Relationship Id="rId175" Type="http://schemas.openxmlformats.org/officeDocument/2006/relationships/hyperlink" Target="https://doi.org/10.1016/j.jqsrt.2010.01.030" TargetMode="External"/><Relationship Id="rId196" Type="http://schemas.openxmlformats.org/officeDocument/2006/relationships/hyperlink" Target="https://doi.org/10.1088/0953-8984/19/8/086213" TargetMode="External"/><Relationship Id="rId200" Type="http://schemas.openxmlformats.org/officeDocument/2006/relationships/hyperlink" Target="https://doi.org/10.1103/PhysRevLett.113.2474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19B58-7840-494C-B800-1F3262689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16</Pages>
  <Words>4149</Words>
  <Characters>25310</Characters>
  <Application>Microsoft Office Word</Application>
  <DocSecurity>0</DocSecurity>
  <Lines>210</Lines>
  <Paragraphs>58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DTU</Company>
  <LinksUpToDate>false</LinksUpToDate>
  <CharactersWithSpaces>29401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Novitsky</dc:creator>
  <cp:keywords/>
  <dc:description/>
  <cp:lastModifiedBy>Andrey Novitsky</cp:lastModifiedBy>
  <cp:revision>8</cp:revision>
  <cp:lastPrinted>2017-08-29T06:46:00Z</cp:lastPrinted>
  <dcterms:created xsi:type="dcterms:W3CDTF">2017-08-29T07:37:00Z</dcterms:created>
  <dcterms:modified xsi:type="dcterms:W3CDTF">2017-09-04T12:31:00Z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