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2A3" w:rsidRPr="00665022" w:rsidRDefault="007D30A6">
      <w:pPr>
        <w:pStyle w:val="a7"/>
        <w:spacing w:before="0" w:line="240" w:lineRule="auto"/>
        <w:rPr>
          <w:rFonts w:ascii="Times New Roman" w:eastAsia="Times New Roman" w:hAnsi="Times New Roman" w:cs="Times New Roman"/>
        </w:rPr>
      </w:pPr>
      <w:r w:rsidRPr="0066502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1A968D" wp14:editId="530E8B58">
            <wp:extent cx="5943600" cy="190500"/>
            <wp:effectExtent l="0" t="0" r="0" b="0"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 w:rsidRPr="00665022">
        <w:rPr>
          <w:rFonts w:ascii="Times New Roman" w:hAnsi="Times New Roman"/>
          <w:b/>
          <w:bCs/>
        </w:rPr>
        <w:t>Описание процедуры экз</w:t>
      </w:r>
      <w:r w:rsidR="00665022" w:rsidRPr="00665022">
        <w:rPr>
          <w:rFonts w:ascii="Times New Roman" w:hAnsi="Times New Roman"/>
          <w:b/>
          <w:bCs/>
        </w:rPr>
        <w:t>амен</w:t>
      </w:r>
      <w:proofErr w:type="gramStart"/>
      <w:r w:rsidR="00665022" w:rsidRPr="00665022">
        <w:rPr>
          <w:rFonts w:ascii="Times New Roman" w:hAnsi="Times New Roman"/>
          <w:b/>
          <w:bCs/>
        </w:rPr>
        <w:t>а</w:t>
      </w:r>
      <w:r w:rsidR="00B44050" w:rsidRPr="00665022">
        <w:rPr>
          <w:rFonts w:ascii="Times New Roman" w:hAnsi="Times New Roman"/>
          <w:b/>
          <w:bCs/>
        </w:rPr>
        <w:t>(</w:t>
      </w:r>
      <w:proofErr w:type="gramEnd"/>
      <w:r w:rsidR="00B44050" w:rsidRPr="00665022">
        <w:rPr>
          <w:rFonts w:ascii="Times New Roman" w:hAnsi="Times New Roman"/>
          <w:b/>
          <w:bCs/>
        </w:rPr>
        <w:t xml:space="preserve">с 2019 г) </w:t>
      </w:r>
    </w:p>
    <w:p w:rsidR="000012A3" w:rsidRPr="00665022" w:rsidRDefault="000012A3" w:rsidP="00665022">
      <w:pPr>
        <w:pStyle w:val="a7"/>
        <w:spacing w:before="0" w:line="240" w:lineRule="auto"/>
        <w:ind w:left="360"/>
        <w:rPr>
          <w:rFonts w:ascii="Times New Roman" w:hAnsi="Times New Roman"/>
        </w:rPr>
      </w:pPr>
    </w:p>
    <w:p w:rsidR="000012A3" w:rsidRPr="00665022" w:rsidRDefault="000012A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both"/>
        <w:rPr>
          <w:rFonts w:ascii="Times New Roman" w:eastAsia="Times New Roman" w:hAnsi="Times New Roman" w:cs="Times New Roman"/>
        </w:rPr>
      </w:pPr>
    </w:p>
    <w:p w:rsidR="000012A3" w:rsidRPr="00665022" w:rsidRDefault="00665022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>По завершении обучения в 5 семестре проводится экзамен в два этапа</w:t>
      </w:r>
      <w:r w:rsidR="007D30A6" w:rsidRPr="00665022">
        <w:rPr>
          <w:rFonts w:ascii="Times New Roman" w:hAnsi="Times New Roman"/>
        </w:rPr>
        <w:t>.</w:t>
      </w:r>
    </w:p>
    <w:p w:rsidR="000012A3" w:rsidRPr="00665022" w:rsidRDefault="000012A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</w:rPr>
      </w:pPr>
    </w:p>
    <w:p w:rsidR="000012A3" w:rsidRPr="00665022" w:rsidRDefault="007D30A6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>I этап: </w:t>
      </w:r>
    </w:p>
    <w:p w:rsidR="000012A3" w:rsidRPr="00665022" w:rsidRDefault="00790B6C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 xml:space="preserve">1. Тестирование (лексика, грамматика, чтение, </w:t>
      </w:r>
      <w:proofErr w:type="spellStart"/>
      <w:r w:rsidRPr="00665022">
        <w:rPr>
          <w:rFonts w:ascii="Times New Roman" w:hAnsi="Times New Roman"/>
        </w:rPr>
        <w:t>аудирование</w:t>
      </w:r>
      <w:proofErr w:type="spellEnd"/>
      <w:r w:rsidRPr="00665022">
        <w:rPr>
          <w:rFonts w:ascii="Times New Roman" w:hAnsi="Times New Roman"/>
        </w:rPr>
        <w:t>)</w:t>
      </w:r>
      <w:r w:rsidR="007D30A6" w:rsidRPr="00665022">
        <w:rPr>
          <w:rFonts w:ascii="Times New Roman" w:hAnsi="Times New Roman"/>
        </w:rPr>
        <w:t>; </w:t>
      </w:r>
    </w:p>
    <w:p w:rsidR="000012A3" w:rsidRPr="00665022" w:rsidRDefault="00790B6C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>2. Аннотация</w:t>
      </w:r>
      <w:r w:rsidR="007D30A6" w:rsidRPr="00665022">
        <w:rPr>
          <w:rFonts w:ascii="Times New Roman" w:hAnsi="Times New Roman"/>
        </w:rPr>
        <w:t xml:space="preserve"> </w:t>
      </w:r>
      <w:r w:rsidRPr="00665022">
        <w:rPr>
          <w:rFonts w:ascii="Times New Roman" w:hAnsi="Times New Roman"/>
        </w:rPr>
        <w:t xml:space="preserve">(объём 150-200 слов) </w:t>
      </w:r>
      <w:r w:rsidR="007D30A6" w:rsidRPr="00665022">
        <w:rPr>
          <w:rFonts w:ascii="Times New Roman" w:hAnsi="Times New Roman"/>
        </w:rPr>
        <w:t>к профессионально-ориентированному тексту</w:t>
      </w:r>
      <w:r w:rsidRPr="00665022">
        <w:rPr>
          <w:rFonts w:ascii="Times New Roman" w:hAnsi="Times New Roman"/>
        </w:rPr>
        <w:t>/проекту</w:t>
      </w:r>
      <w:r w:rsidR="007D30A6" w:rsidRPr="00665022">
        <w:rPr>
          <w:rFonts w:ascii="Times New Roman" w:hAnsi="Times New Roman"/>
        </w:rPr>
        <w:t>.</w:t>
      </w:r>
    </w:p>
    <w:p w:rsidR="000012A3" w:rsidRPr="00665022" w:rsidRDefault="007D30A6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>II этап: </w:t>
      </w:r>
    </w:p>
    <w:p w:rsidR="000012A3" w:rsidRPr="00665022" w:rsidRDefault="007D30A6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665022">
        <w:rPr>
          <w:rFonts w:ascii="Times New Roman" w:hAnsi="Times New Roman"/>
        </w:rPr>
        <w:t>1. Устная презентация своего профессионально-ориентированного проект</w:t>
      </w:r>
      <w:r w:rsidR="00790B6C" w:rsidRPr="00665022">
        <w:rPr>
          <w:rFonts w:ascii="Times New Roman" w:hAnsi="Times New Roman"/>
        </w:rPr>
        <w:t>а (время выступления 5-7 минут).</w:t>
      </w:r>
    </w:p>
    <w:p w:rsidR="000012A3" w:rsidRPr="00665022" w:rsidRDefault="000012A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:rsidR="000012A3" w:rsidRPr="00665022" w:rsidRDefault="000012A3">
      <w:pPr>
        <w:pStyle w:val="a7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spacing w:before="0" w:line="240" w:lineRule="auto"/>
        <w:ind w:firstLine="709"/>
        <w:jc w:val="both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677965" w:rsidRPr="00665022" w:rsidRDefault="007D30A6" w:rsidP="00677965">
      <w:pPr>
        <w:pStyle w:val="a7"/>
        <w:spacing w:before="0" w:after="240" w:line="240" w:lineRule="auto"/>
        <w:rPr>
          <w:rFonts w:ascii="Times New Roman" w:eastAsia="Times New Roman" w:hAnsi="Times New Roman" w:cs="Times New Roman"/>
          <w:b/>
          <w:bCs/>
        </w:rPr>
      </w:pPr>
      <w:r w:rsidRPr="00665022">
        <w:rPr>
          <w:rFonts w:ascii="Times New Roman" w:hAnsi="Times New Roman"/>
          <w:b/>
          <w:bCs/>
        </w:rPr>
        <w:t>Критерии оценивания</w:t>
      </w:r>
      <w:r w:rsidR="00B44050" w:rsidRPr="00665022">
        <w:rPr>
          <w:rFonts w:ascii="Times New Roman" w:hAnsi="Times New Roman"/>
          <w:b/>
          <w:bCs/>
        </w:rPr>
        <w:t xml:space="preserve"> (с 2019 г)</w:t>
      </w:r>
    </w:p>
    <w:p w:rsidR="00677965" w:rsidRPr="00665022" w:rsidRDefault="00677965" w:rsidP="00677965">
      <w:pPr>
        <w:widowControl w:val="0"/>
        <w:tabs>
          <w:tab w:val="left" w:pos="142"/>
        </w:tabs>
        <w:suppressAutoHyphens/>
        <w:ind w:firstLine="709"/>
      </w:pPr>
    </w:p>
    <w:tbl>
      <w:tblPr>
        <w:tblW w:w="949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985"/>
        <w:gridCol w:w="1984"/>
        <w:gridCol w:w="2410"/>
        <w:gridCol w:w="2552"/>
      </w:tblGrid>
      <w:tr w:rsidR="00677965" w:rsidRPr="00665022" w:rsidTr="00C736DE">
        <w:trPr>
          <w:trHeight w:val="1314"/>
        </w:trPr>
        <w:tc>
          <w:tcPr>
            <w:tcW w:w="567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rPr>
                <w:rFonts w:eastAsia="Times New Roman"/>
                <w:lang w:eastAsia="ru-RU" w:bidi="ru-RU"/>
              </w:rPr>
            </w:pPr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Отлично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Уровень владения В</w:t>
            </w:r>
            <w:proofErr w:type="gramStart"/>
            <w:r w:rsidRPr="00665022">
              <w:rPr>
                <w:rFonts w:eastAsia="Times New Roman"/>
                <w:i/>
                <w:lang w:val="ru-RU" w:eastAsia="ru-RU" w:bidi="ru-RU"/>
              </w:rPr>
              <w:t>2</w:t>
            </w:r>
            <w:proofErr w:type="gramEnd"/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(90-100 баллов)</w:t>
            </w:r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Хорошо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Уровень владения В</w:t>
            </w:r>
            <w:proofErr w:type="gramStart"/>
            <w:r w:rsidRPr="00665022">
              <w:rPr>
                <w:rFonts w:eastAsia="Times New Roman"/>
                <w:i/>
                <w:lang w:val="ru-RU" w:eastAsia="ru-RU" w:bidi="ru-RU"/>
              </w:rPr>
              <w:t>1</w:t>
            </w:r>
            <w:proofErr w:type="gramEnd"/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(89-82 балла)</w:t>
            </w:r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Удовлетворительно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 xml:space="preserve">Уровень владения 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А</w:t>
            </w:r>
            <w:proofErr w:type="gramStart"/>
            <w:r w:rsidRPr="00665022">
              <w:rPr>
                <w:rFonts w:eastAsia="Times New Roman"/>
                <w:i/>
                <w:lang w:val="ru-RU" w:eastAsia="ru-RU" w:bidi="ru-RU"/>
              </w:rPr>
              <w:t>2</w:t>
            </w:r>
            <w:proofErr w:type="gramEnd"/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(81-66 баллов)</w:t>
            </w:r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Неудовлетворительно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 xml:space="preserve">Уровень владения </w:t>
            </w: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А</w:t>
            </w:r>
            <w:proofErr w:type="gramStart"/>
            <w:r w:rsidRPr="00665022">
              <w:rPr>
                <w:rFonts w:eastAsia="Times New Roman"/>
                <w:i/>
                <w:lang w:val="ru-RU" w:eastAsia="ru-RU" w:bidi="ru-RU"/>
              </w:rPr>
              <w:t>1</w:t>
            </w:r>
            <w:proofErr w:type="gramEnd"/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i/>
                <w:lang w:val="ru-RU" w:eastAsia="ru-RU" w:bidi="ru-RU"/>
              </w:rPr>
            </w:pPr>
            <w:r w:rsidRPr="00665022">
              <w:rPr>
                <w:rFonts w:eastAsia="Times New Roman"/>
                <w:i/>
                <w:lang w:val="ru-RU" w:eastAsia="ru-RU" w:bidi="ru-RU"/>
              </w:rPr>
              <w:t>(65 и ниже баллов</w:t>
            </w:r>
            <w:proofErr w:type="gramStart"/>
            <w:r w:rsidRPr="00665022">
              <w:rPr>
                <w:rFonts w:eastAsia="Times New Roman"/>
                <w:i/>
                <w:lang w:val="ru-RU" w:eastAsia="ru-RU" w:bidi="ru-RU"/>
              </w:rPr>
              <w:t xml:space="preserve"> )</w:t>
            </w:r>
            <w:proofErr w:type="gramEnd"/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val="ru-RU" w:eastAsia="ru-RU" w:bidi="ru-RU"/>
              </w:rPr>
            </w:pPr>
          </w:p>
        </w:tc>
      </w:tr>
      <w:tr w:rsidR="00677965" w:rsidRPr="00665022" w:rsidTr="00C736DE">
        <w:trPr>
          <w:cantSplit/>
          <w:trHeight w:val="1730"/>
        </w:trPr>
        <w:tc>
          <w:tcPr>
            <w:tcW w:w="567" w:type="dxa"/>
            <w:shd w:val="clear" w:color="auto" w:fill="D9D9D9" w:themeFill="background1" w:themeFillShade="D9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ind w:left="113" w:right="113"/>
              <w:jc w:val="center"/>
              <w:rPr>
                <w:rFonts w:eastAsia="Times New Roman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Письменная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часть</w:t>
            </w:r>
            <w:proofErr w:type="spellEnd"/>
          </w:p>
        </w:tc>
        <w:tc>
          <w:tcPr>
            <w:tcW w:w="1985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50-44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43-34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балла</w:t>
            </w:r>
            <w:proofErr w:type="spellEnd"/>
          </w:p>
        </w:tc>
        <w:tc>
          <w:tcPr>
            <w:tcW w:w="2410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33-26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25 и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ниже</w:t>
            </w:r>
            <w:proofErr w:type="spellEnd"/>
            <w:r w:rsidRPr="00665022">
              <w:rPr>
                <w:rFonts w:eastAsia="Times New Roman"/>
                <w:b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</w:tr>
      <w:tr w:rsidR="00677965" w:rsidRPr="00665022" w:rsidTr="00C736DE">
        <w:trPr>
          <w:trHeight w:val="1694"/>
        </w:trPr>
        <w:tc>
          <w:tcPr>
            <w:tcW w:w="567" w:type="dxa"/>
            <w:shd w:val="clear" w:color="auto" w:fill="auto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before="107"/>
              <w:ind w:left="113"/>
              <w:rPr>
                <w:rFonts w:eastAsia="Times New Roman"/>
                <w:b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Аудирование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понято адекватно. Допускается одна неточность.</w:t>
            </w: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10-9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177"/>
                <w:tab w:val="left" w:pos="1489"/>
                <w:tab w:val="left" w:pos="1989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понято с некоторой потерей основной информации (не более 10 %).</w:t>
            </w:r>
          </w:p>
          <w:p w:rsidR="00677965" w:rsidRPr="00665022" w:rsidRDefault="00677965" w:rsidP="00C736DE">
            <w:pPr>
              <w:widowControl w:val="0"/>
              <w:tabs>
                <w:tab w:val="left" w:pos="1177"/>
                <w:tab w:val="left" w:pos="1489"/>
                <w:tab w:val="left" w:pos="1989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8-7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785"/>
                <w:tab w:val="left" w:pos="1490"/>
                <w:tab w:val="left" w:pos="1659"/>
                <w:tab w:val="left" w:pos="173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текста понято не менее чем на 60%.</w:t>
            </w:r>
          </w:p>
          <w:p w:rsidR="00677965" w:rsidRPr="00665022" w:rsidRDefault="00677965" w:rsidP="00C736DE">
            <w:pPr>
              <w:widowControl w:val="0"/>
              <w:tabs>
                <w:tab w:val="left" w:pos="785"/>
                <w:tab w:val="left" w:pos="1490"/>
                <w:tab w:val="left" w:pos="1659"/>
                <w:tab w:val="left" w:pos="173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785"/>
                <w:tab w:val="left" w:pos="1490"/>
                <w:tab w:val="left" w:pos="1659"/>
                <w:tab w:val="left" w:pos="173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785"/>
                <w:tab w:val="left" w:pos="1490"/>
                <w:tab w:val="left" w:pos="1659"/>
                <w:tab w:val="left" w:pos="173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785"/>
                <w:tab w:val="left" w:pos="1490"/>
                <w:tab w:val="left" w:pos="1659"/>
                <w:tab w:val="left" w:pos="1730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6-5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текста понято менее 60%.</w:t>
            </w:r>
          </w:p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34"/>
              </w:tabs>
              <w:autoSpaceDE w:val="0"/>
              <w:autoSpaceDN w:val="0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4 и ниже баллов</w:t>
            </w:r>
          </w:p>
        </w:tc>
      </w:tr>
      <w:tr w:rsidR="00677965" w:rsidRPr="00665022" w:rsidTr="00C736DE">
        <w:trPr>
          <w:trHeight w:val="1694"/>
        </w:trPr>
        <w:tc>
          <w:tcPr>
            <w:tcW w:w="567" w:type="dxa"/>
            <w:shd w:val="clear" w:color="auto" w:fill="auto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before="107"/>
              <w:ind w:left="113"/>
              <w:jc w:val="center"/>
              <w:rPr>
                <w:rFonts w:eastAsia="Times New Roman"/>
                <w:b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Чтение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понято адекватно. Допускается одна неточность.</w:t>
            </w: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077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10-9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432"/>
                <w:tab w:val="left" w:pos="1489"/>
                <w:tab w:val="left" w:pos="1989"/>
                <w:tab w:val="right" w:pos="2303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 понято с некоторой потерей основной информации (не более 10 %).</w:t>
            </w:r>
          </w:p>
          <w:p w:rsidR="00677965" w:rsidRPr="00665022" w:rsidRDefault="00677965" w:rsidP="00C736DE">
            <w:pPr>
              <w:widowControl w:val="0"/>
              <w:tabs>
                <w:tab w:val="left" w:pos="1432"/>
                <w:tab w:val="left" w:pos="1489"/>
                <w:tab w:val="left" w:pos="1989"/>
                <w:tab w:val="right" w:pos="2303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8-7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659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Основное содержание текста понято не менее чем на 60%.</w:t>
            </w:r>
          </w:p>
          <w:p w:rsidR="00677965" w:rsidRPr="00665022" w:rsidRDefault="00677965" w:rsidP="00C736DE">
            <w:pPr>
              <w:widowControl w:val="0"/>
              <w:tabs>
                <w:tab w:val="left" w:pos="1659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659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659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659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6-5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Основное содержание текста понято менее 60%.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4 и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ниже</w:t>
            </w:r>
            <w:proofErr w:type="spellEnd"/>
            <w:r w:rsidRPr="00665022">
              <w:rPr>
                <w:rFonts w:eastAsia="Times New Roman"/>
                <w:b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</w:tr>
      <w:tr w:rsidR="00677965" w:rsidRPr="00665022" w:rsidTr="00C736DE">
        <w:trPr>
          <w:trHeight w:val="1402"/>
        </w:trPr>
        <w:tc>
          <w:tcPr>
            <w:tcW w:w="567" w:type="dxa"/>
            <w:shd w:val="clear" w:color="auto" w:fill="auto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before="109" w:line="237" w:lineRule="auto"/>
              <w:ind w:left="113" w:right="192"/>
              <w:jc w:val="right"/>
              <w:rPr>
                <w:rFonts w:eastAsia="Times New Roman"/>
                <w:b/>
                <w:highlight w:val="yellow"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Л-Г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Тест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r w:rsidRPr="00665022">
              <w:rPr>
                <w:rFonts w:eastAsia="Times New Roman"/>
                <w:lang w:eastAsia="ru-RU" w:bidi="ru-RU"/>
              </w:rPr>
              <w:t>100-90%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lang w:eastAsia="ru-RU" w:bidi="ru-RU"/>
              </w:rPr>
              <w:t>правильных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ответов</w:t>
            </w:r>
            <w:proofErr w:type="spellEnd"/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20-18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r w:rsidRPr="00665022">
              <w:rPr>
                <w:rFonts w:eastAsia="Times New Roman"/>
                <w:lang w:eastAsia="ru-RU" w:bidi="ru-RU"/>
              </w:rPr>
              <w:t xml:space="preserve">89-74% 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lang w:eastAsia="ru-RU" w:bidi="ru-RU"/>
              </w:rPr>
              <w:t>правильных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ответов</w:t>
            </w:r>
            <w:proofErr w:type="spellEnd"/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17-15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r w:rsidRPr="00665022">
              <w:rPr>
                <w:rFonts w:eastAsia="Times New Roman"/>
                <w:lang w:eastAsia="ru-RU" w:bidi="ru-RU"/>
              </w:rPr>
              <w:t xml:space="preserve">73-60% 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lang w:eastAsia="ru-RU" w:bidi="ru-RU"/>
              </w:rPr>
              <w:t>правильных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ответов</w:t>
            </w:r>
            <w:proofErr w:type="spellEnd"/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14-12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211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Менее 60%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правильных ответов</w:t>
            </w: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autoSpaceDE w:val="0"/>
              <w:autoSpaceDN w:val="0"/>
              <w:jc w:val="center"/>
              <w:rPr>
                <w:rFonts w:eastAsia="Times New Roman"/>
                <w:b/>
                <w:lang w:val="ru-RU" w:eastAsia="ru-RU" w:bidi="ru-RU"/>
              </w:rPr>
            </w:pPr>
            <w:r w:rsidRPr="00665022">
              <w:rPr>
                <w:rFonts w:eastAsia="Times New Roman"/>
                <w:b/>
                <w:lang w:val="ru-RU" w:eastAsia="ru-RU" w:bidi="ru-RU"/>
              </w:rPr>
              <w:t>11 и ниже баллов</w:t>
            </w:r>
          </w:p>
        </w:tc>
      </w:tr>
      <w:tr w:rsidR="00677965" w:rsidRPr="00665022" w:rsidTr="00C736DE">
        <w:trPr>
          <w:trHeight w:val="1694"/>
        </w:trPr>
        <w:tc>
          <w:tcPr>
            <w:tcW w:w="567" w:type="dxa"/>
            <w:shd w:val="clear" w:color="auto" w:fill="auto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ind w:left="679"/>
              <w:jc w:val="right"/>
              <w:outlineLvl w:val="1"/>
              <w:rPr>
                <w:rFonts w:eastAsia="Times New Roman"/>
                <w:b/>
                <w:bCs/>
                <w:highlight w:val="yellow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bCs/>
                <w:lang w:eastAsia="ru-RU" w:bidi="ru-RU"/>
              </w:rPr>
              <w:lastRenderedPageBreak/>
              <w:t>Аннотация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Структура, содержание и стилевое оформление аннотации соответствует требованиям</w:t>
            </w: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Допущено не более одной негрубой лексико-грамматической ошибки и/или не более одной орфографической и пунктуационной ошибки</w:t>
            </w: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10-9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399"/>
                <w:tab w:val="left" w:pos="906"/>
                <w:tab w:val="left" w:pos="1228"/>
                <w:tab w:val="left" w:pos="1266"/>
                <w:tab w:val="left" w:pos="1336"/>
                <w:tab w:val="left" w:pos="1754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Структура и содержание аннотации соответствуют требованиям, но имеются 1-2 нарушения в стилевом оформлении и/или 1-2 нарушения в логической структуре аннотации</w:t>
            </w:r>
          </w:p>
          <w:p w:rsidR="00677965" w:rsidRPr="00665022" w:rsidRDefault="00677965" w:rsidP="00C736DE">
            <w:pPr>
              <w:widowControl w:val="0"/>
              <w:tabs>
                <w:tab w:val="left" w:pos="1238"/>
                <w:tab w:val="left" w:pos="1361"/>
                <w:tab w:val="left" w:pos="1592"/>
                <w:tab w:val="left" w:pos="1695"/>
                <w:tab w:val="right" w:pos="2303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Допускается: не более двух негрубых лексико-грамматических ошибок и/или не более двух орфографических и пунктуационных ошибок</w:t>
            </w:r>
          </w:p>
          <w:p w:rsidR="00677965" w:rsidRPr="00665022" w:rsidRDefault="00677965" w:rsidP="00C736DE">
            <w:pPr>
              <w:widowControl w:val="0"/>
              <w:tabs>
                <w:tab w:val="left" w:pos="1238"/>
                <w:tab w:val="left" w:pos="1361"/>
                <w:tab w:val="left" w:pos="1592"/>
                <w:tab w:val="left" w:pos="1695"/>
                <w:tab w:val="right" w:pos="2303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8-7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Структура и содержание аннотации в целом соответствуют требованиям, но имеются 3 или более нарушений в стилевом оформлении и/или 3 или более нарушений в логической структуре аннотации</w:t>
            </w: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Допускается: не более трех негрубых лексико-грамматических ошибок и/или не более трех орфографических и пунктуационных ошибок</w:t>
            </w: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854"/>
                <w:tab w:val="left" w:pos="1009"/>
                <w:tab w:val="left" w:pos="1240"/>
                <w:tab w:val="left" w:pos="1453"/>
                <w:tab w:val="left" w:pos="1494"/>
                <w:tab w:val="left" w:pos="1578"/>
                <w:tab w:val="left" w:pos="1622"/>
                <w:tab w:val="left" w:pos="1697"/>
                <w:tab w:val="left" w:pos="2070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6-5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552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Структура, стилевое оформление и содержание аннотации не соответствуют требованиям, имеются грубые нарушения логической структуры аннотации</w:t>
            </w:r>
          </w:p>
          <w:p w:rsidR="00677965" w:rsidRPr="00665022" w:rsidRDefault="00677965" w:rsidP="00C736DE">
            <w:pPr>
              <w:widowControl w:val="0"/>
              <w:tabs>
                <w:tab w:val="left" w:pos="1552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Допущено 4 и более лексико-грамматических ошибок и/или 4 и более орфографических и пунктуационных ошибок</w:t>
            </w:r>
          </w:p>
          <w:p w:rsidR="00677965" w:rsidRPr="00665022" w:rsidRDefault="00677965" w:rsidP="00C736DE">
            <w:pPr>
              <w:widowControl w:val="0"/>
              <w:tabs>
                <w:tab w:val="left" w:pos="1552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52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552"/>
              </w:tabs>
              <w:autoSpaceDE w:val="0"/>
              <w:autoSpaceDN w:val="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4 и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ниже</w:t>
            </w:r>
            <w:proofErr w:type="spellEnd"/>
            <w:r w:rsidRPr="00665022">
              <w:rPr>
                <w:rFonts w:eastAsia="Times New Roman"/>
                <w:b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</w:tr>
      <w:tr w:rsidR="00677965" w:rsidRPr="00665022" w:rsidTr="00C736DE">
        <w:trPr>
          <w:trHeight w:val="1194"/>
        </w:trPr>
        <w:tc>
          <w:tcPr>
            <w:tcW w:w="567" w:type="dxa"/>
            <w:shd w:val="clear" w:color="auto" w:fill="D9D9D9" w:themeFill="background1" w:themeFillShade="D9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ind w:left="113"/>
              <w:outlineLvl w:val="1"/>
              <w:rPr>
                <w:rFonts w:eastAsia="Times New Roman"/>
                <w:b/>
                <w:bCs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bCs/>
                <w:lang w:eastAsia="ru-RU" w:bidi="ru-RU"/>
              </w:rPr>
              <w:t>Устная</w:t>
            </w:r>
            <w:proofErr w:type="spellEnd"/>
            <w:r w:rsidRPr="00665022">
              <w:rPr>
                <w:rFonts w:eastAsia="Times New Roman"/>
                <w:b/>
                <w:bCs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bCs/>
                <w:lang w:eastAsia="ru-RU" w:bidi="ru-RU"/>
              </w:rPr>
              <w:t>часть</w:t>
            </w:r>
            <w:proofErr w:type="spellEnd"/>
          </w:p>
        </w:tc>
        <w:tc>
          <w:tcPr>
            <w:tcW w:w="1985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05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50-44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1984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0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43-34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балла</w:t>
            </w:r>
            <w:proofErr w:type="spellEnd"/>
          </w:p>
        </w:tc>
        <w:tc>
          <w:tcPr>
            <w:tcW w:w="2410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1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33-26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  <w:tc>
          <w:tcPr>
            <w:tcW w:w="2552" w:type="dxa"/>
            <w:shd w:val="clear" w:color="auto" w:fill="D9D9D9" w:themeFill="background1" w:themeFillShade="D9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line="258" w:lineRule="exact"/>
              <w:ind w:left="112"/>
              <w:jc w:val="center"/>
              <w:rPr>
                <w:rFonts w:eastAsia="Times New Roman"/>
                <w:b/>
                <w:lang w:eastAsia="ru-RU" w:bidi="ru-RU"/>
              </w:rPr>
            </w:pPr>
            <w:r w:rsidRPr="00665022">
              <w:rPr>
                <w:rFonts w:eastAsia="Times New Roman"/>
                <w:b/>
                <w:lang w:eastAsia="ru-RU" w:bidi="ru-RU"/>
              </w:rPr>
              <w:t xml:space="preserve">25 и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ниже</w:t>
            </w:r>
            <w:proofErr w:type="spellEnd"/>
            <w:r w:rsidRPr="00665022">
              <w:rPr>
                <w:rFonts w:eastAsia="Times New Roman"/>
                <w:b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баллов</w:t>
            </w:r>
            <w:proofErr w:type="spellEnd"/>
          </w:p>
        </w:tc>
      </w:tr>
      <w:tr w:rsidR="00677965" w:rsidRPr="00665022" w:rsidTr="00677965">
        <w:trPr>
          <w:trHeight w:val="3675"/>
        </w:trPr>
        <w:tc>
          <w:tcPr>
            <w:tcW w:w="567" w:type="dxa"/>
            <w:shd w:val="clear" w:color="auto" w:fill="auto"/>
            <w:textDirection w:val="btLr"/>
          </w:tcPr>
          <w:p w:rsidR="00677965" w:rsidRPr="00665022" w:rsidRDefault="00677965" w:rsidP="00C736DE">
            <w:pPr>
              <w:widowControl w:val="0"/>
              <w:suppressAutoHyphens/>
              <w:autoSpaceDE w:val="0"/>
              <w:autoSpaceDN w:val="0"/>
              <w:spacing w:before="107"/>
              <w:ind w:left="113" w:right="2480"/>
              <w:jc w:val="right"/>
              <w:rPr>
                <w:rFonts w:eastAsia="Times New Roman"/>
                <w:b/>
                <w:highlight w:val="yellow"/>
                <w:lang w:eastAsia="ru-RU" w:bidi="ru-RU"/>
              </w:rPr>
            </w:pPr>
            <w:proofErr w:type="spellStart"/>
            <w:r w:rsidRPr="00665022">
              <w:rPr>
                <w:rFonts w:eastAsia="Times New Roman"/>
                <w:b/>
                <w:lang w:eastAsia="ru-RU" w:bidi="ru-RU"/>
              </w:rPr>
              <w:t>Презентация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Содержание, структура и стиль устного монологического высказывания полностью соответствуют коммуникативной задаче презентации исследовательского проекта. Речь беглая и связная, термины используются корректно. Соблюдаются нормы произношения. Допускаются лишь отдельные оговорки, не влекущие за собой нарушение лексико-</w:t>
            </w:r>
            <w:r w:rsidRPr="00665022">
              <w:rPr>
                <w:rFonts w:eastAsia="Times New Roman"/>
                <w:lang w:val="ru-RU" w:eastAsia="ru-RU" w:bidi="ru-RU"/>
              </w:rPr>
              <w:lastRenderedPageBreak/>
              <w:t>грамматической и смысловой целостности материала.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Слайды логичны, легко воспринимаются и грамотно составлены (полностью отражают основное содержание, логику исследования, не перегружены информацией, соответствуют жанру академической презентации), не содержат фактических ошибок.</w:t>
            </w: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Свободное участие в дискуссии, быстрая и чёткая реакция на вопрос, формулирование исчерпывающих и аргументированных ответов на поставленные вопросы.</w:t>
            </w: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932"/>
                <w:tab w:val="left" w:pos="1397"/>
                <w:tab w:val="left" w:pos="1746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</w:p>
        </w:tc>
        <w:tc>
          <w:tcPr>
            <w:tcW w:w="1984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690"/>
                <w:tab w:val="left" w:pos="988"/>
                <w:tab w:val="left" w:pos="1098"/>
                <w:tab w:val="left" w:pos="1248"/>
                <w:tab w:val="left" w:pos="1361"/>
                <w:tab w:val="left" w:pos="1466"/>
                <w:tab w:val="left" w:pos="1592"/>
                <w:tab w:val="left" w:pos="1812"/>
                <w:tab w:val="left" w:pos="1961"/>
                <w:tab w:val="left" w:pos="2175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lastRenderedPageBreak/>
              <w:t>Имеют место отдельные недочеты в раскрытии содержания подготовленного исследовательского проекта, в отражении структуры работы, хода исследования. Присутствуют отдельные ошибки в употреблении лексических единиц и грамматических структур, фонетические и фонологические неточности, но они не препятствуют пониманию   речи.</w:t>
            </w:r>
          </w:p>
          <w:p w:rsidR="00677965" w:rsidRPr="00665022" w:rsidRDefault="00677965" w:rsidP="00C736DE">
            <w:pPr>
              <w:widowControl w:val="0"/>
              <w:tabs>
                <w:tab w:val="left" w:pos="690"/>
                <w:tab w:val="left" w:pos="988"/>
                <w:tab w:val="left" w:pos="1098"/>
                <w:tab w:val="left" w:pos="1248"/>
                <w:tab w:val="left" w:pos="1361"/>
                <w:tab w:val="left" w:pos="1466"/>
                <w:tab w:val="left" w:pos="1592"/>
                <w:tab w:val="left" w:pos="1812"/>
                <w:tab w:val="left" w:pos="1961"/>
                <w:tab w:val="left" w:pos="2175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lastRenderedPageBreak/>
              <w:t>Слайды достаточно логичны, корректно составлены, есть отдельные недочеты в плане визуализации текста (выбор цвета фона, шрифтов и т.д.), есть 1-3 орфографические   ошибки и 1-2 лексические    и грамматические ошибки.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Достаточно быстрая и чёткая реакция на вопрос.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Использование лексико-грамматических средств соответствует поставленной   задаче. В целом соблюдаются нормы произношения, допускаются отдельные ошибки, не влекущие   за собой нарушение лексико-грамматической и смысловой целостности высказываний.</w:t>
            </w:r>
          </w:p>
        </w:tc>
        <w:tc>
          <w:tcPr>
            <w:tcW w:w="2410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1221"/>
                <w:tab w:val="left" w:pos="1363"/>
                <w:tab w:val="left" w:pos="1593"/>
                <w:tab w:val="left" w:pos="1707"/>
                <w:tab w:val="left" w:pos="2080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lastRenderedPageBreak/>
              <w:t>Есть нарушения в логике презентации, соотнесении текста устной презентации    и текста слайдов, что заставляет аудиторию испытывать трудности при восприятии информации. Распределение времени презентации недостаточно сбалансировано.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 xml:space="preserve">Отдельные ошибки в произношении, употреблении лексики и грамматических структур иногда затрудняют понимание речи. Присутствует </w:t>
            </w:r>
            <w:proofErr w:type="gramStart"/>
            <w:r w:rsidRPr="00665022">
              <w:rPr>
                <w:rFonts w:eastAsia="Times New Roman"/>
                <w:lang w:val="ru-RU" w:eastAsia="ru-RU" w:bidi="ru-RU"/>
              </w:rPr>
              <w:t>некорректное</w:t>
            </w:r>
            <w:proofErr w:type="gramEnd"/>
            <w:r w:rsidRPr="00665022">
              <w:rPr>
                <w:rFonts w:eastAsia="Times New Roman"/>
                <w:lang w:val="ru-RU" w:eastAsia="ru-RU" w:bidi="ru-RU"/>
              </w:rPr>
              <w:t xml:space="preserve"> использования терминов (не более 3 случаев).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 xml:space="preserve">Слайды нелогичны, </w:t>
            </w:r>
            <w:r w:rsidRPr="00665022">
              <w:rPr>
                <w:rFonts w:eastAsia="Times New Roman"/>
                <w:lang w:val="ru-RU" w:eastAsia="ru-RU" w:bidi="ru-RU"/>
              </w:rPr>
              <w:lastRenderedPageBreak/>
              <w:t xml:space="preserve">перегружены текстом или недостаточно информативны, не соответствуют жанру академической презентации, содержат ошибки (более 3 </w:t>
            </w:r>
            <w:proofErr w:type="gramStart"/>
            <w:r w:rsidRPr="00665022">
              <w:rPr>
                <w:rFonts w:eastAsia="Times New Roman"/>
                <w:lang w:val="ru-RU" w:eastAsia="ru-RU" w:bidi="ru-RU"/>
              </w:rPr>
              <w:t>орфографических</w:t>
            </w:r>
            <w:proofErr w:type="gramEnd"/>
            <w:r w:rsidRPr="00665022">
              <w:rPr>
                <w:rFonts w:eastAsia="Times New Roman"/>
                <w:lang w:val="ru-RU" w:eastAsia="ru-RU" w:bidi="ru-RU"/>
              </w:rPr>
              <w:t xml:space="preserve"> и более 2 лексических и грамматических).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Трудности в понимании сути поставленных вопросов. Студент может ответить только на элементарные вопросы, при этом его ответы неполные, недостаточно аргументированные.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Запас лексико-грамматических средств ограничен. Многочисленные ошибки в произношении, употреблении лексико-грамматических структур, многие из которых препятствуют пониманию высказываний.</w:t>
            </w:r>
          </w:p>
          <w:p w:rsidR="00677965" w:rsidRPr="00665022" w:rsidRDefault="00677965" w:rsidP="00C736DE">
            <w:pPr>
              <w:widowControl w:val="0"/>
              <w:tabs>
                <w:tab w:val="left" w:pos="1221"/>
                <w:tab w:val="left" w:pos="1363"/>
                <w:tab w:val="left" w:pos="1593"/>
                <w:tab w:val="left" w:pos="1707"/>
                <w:tab w:val="left" w:pos="2080"/>
              </w:tabs>
              <w:autoSpaceDE w:val="0"/>
              <w:autoSpaceDN w:val="0"/>
              <w:rPr>
                <w:rFonts w:eastAsia="Times New Roman"/>
                <w:b/>
                <w:lang w:val="ru-RU"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1221"/>
                <w:tab w:val="left" w:pos="1363"/>
                <w:tab w:val="left" w:pos="1593"/>
                <w:tab w:val="left" w:pos="1707"/>
                <w:tab w:val="left" w:pos="2080"/>
              </w:tabs>
              <w:autoSpaceDE w:val="0"/>
              <w:autoSpaceDN w:val="0"/>
              <w:jc w:val="center"/>
              <w:rPr>
                <w:rFonts w:eastAsia="Times New Roman"/>
                <w:lang w:val="ru-RU" w:eastAsia="ru-RU" w:bidi="ru-RU"/>
              </w:rPr>
            </w:pPr>
          </w:p>
        </w:tc>
        <w:tc>
          <w:tcPr>
            <w:tcW w:w="2552" w:type="dxa"/>
            <w:shd w:val="clear" w:color="auto" w:fill="auto"/>
          </w:tcPr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lastRenderedPageBreak/>
              <w:t>Содержание, структура и стиль устного монологического высказывания не соответствуют коммуникативной задаче.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Имеют место случаи считывания материала с письменных носителей.  Многочисленные лексико-грамматические и произносительные ошибки препятствуют пониманию высказывания. Более 3 случаев некорректного использования</w:t>
            </w:r>
          </w:p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rPr>
                <w:rFonts w:eastAsia="Times New Roman"/>
                <w:lang w:val="ru-RU"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>терминов.</w:t>
            </w:r>
            <w:r w:rsidRPr="00665022">
              <w:rPr>
                <w:lang w:val="ru-RU"/>
              </w:rPr>
              <w:t xml:space="preserve"> </w:t>
            </w:r>
            <w:r w:rsidRPr="00665022">
              <w:rPr>
                <w:rFonts w:eastAsia="Times New Roman"/>
                <w:lang w:val="ru-RU" w:eastAsia="ru-RU" w:bidi="ru-RU"/>
              </w:rPr>
              <w:t>Презентация построена нелогично, непонятна аудитории или не представлена вовсе. Устный те</w:t>
            </w:r>
            <w:proofErr w:type="gramStart"/>
            <w:r w:rsidRPr="00665022">
              <w:rPr>
                <w:rFonts w:eastAsia="Times New Roman"/>
                <w:lang w:val="ru-RU" w:eastAsia="ru-RU" w:bidi="ru-RU"/>
              </w:rPr>
              <w:t>кст пр</w:t>
            </w:r>
            <w:proofErr w:type="gramEnd"/>
            <w:r w:rsidRPr="00665022">
              <w:rPr>
                <w:rFonts w:eastAsia="Times New Roman"/>
                <w:lang w:val="ru-RU" w:eastAsia="ru-RU" w:bidi="ru-RU"/>
              </w:rPr>
              <w:t xml:space="preserve">езентации     и текст </w:t>
            </w:r>
            <w:r w:rsidRPr="00665022">
              <w:rPr>
                <w:rFonts w:eastAsia="Times New Roman"/>
                <w:lang w:val="ru-RU" w:eastAsia="ru-RU" w:bidi="ru-RU"/>
              </w:rPr>
              <w:lastRenderedPageBreak/>
              <w:t>слайдов полностью дублируются, либо имеют мало общего. Время не рассчитано на все части презентации (например, прозвучало только введение).</w:t>
            </w:r>
          </w:p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rPr>
                <w:rFonts w:eastAsia="Times New Roman"/>
                <w:lang w:eastAsia="ru-RU" w:bidi="ru-RU"/>
              </w:rPr>
            </w:pPr>
            <w:r w:rsidRPr="00665022">
              <w:rPr>
                <w:rFonts w:eastAsia="Times New Roman"/>
                <w:lang w:val="ru-RU" w:eastAsia="ru-RU" w:bidi="ru-RU"/>
              </w:rPr>
              <w:t xml:space="preserve">Непонимание сути поставленных вопросов. Ответы не соответствуют содержанию вопросов или отсутствуют вовсе.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Запас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лексико-грамматических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средств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не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позволяет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решать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поставленные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 xml:space="preserve"> </w:t>
            </w:r>
            <w:proofErr w:type="spellStart"/>
            <w:r w:rsidRPr="00665022">
              <w:rPr>
                <w:rFonts w:eastAsia="Times New Roman"/>
                <w:lang w:eastAsia="ru-RU" w:bidi="ru-RU"/>
              </w:rPr>
              <w:t>задачи</w:t>
            </w:r>
            <w:proofErr w:type="spellEnd"/>
            <w:r w:rsidRPr="00665022">
              <w:rPr>
                <w:rFonts w:eastAsia="Times New Roman"/>
                <w:lang w:eastAsia="ru-RU" w:bidi="ru-RU"/>
              </w:rPr>
              <w:t>.</w:t>
            </w:r>
          </w:p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rPr>
                <w:rFonts w:eastAsia="Times New Roman"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rPr>
                <w:rFonts w:eastAsia="Times New Roman"/>
                <w:lang w:eastAsia="ru-RU" w:bidi="ru-RU"/>
              </w:rPr>
            </w:pPr>
          </w:p>
          <w:p w:rsidR="00677965" w:rsidRPr="00665022" w:rsidRDefault="00677965" w:rsidP="00C736DE">
            <w:pPr>
              <w:widowControl w:val="0"/>
              <w:tabs>
                <w:tab w:val="left" w:pos="534"/>
                <w:tab w:val="left" w:pos="894"/>
                <w:tab w:val="left" w:pos="945"/>
                <w:tab w:val="left" w:pos="1236"/>
                <w:tab w:val="left" w:pos="1286"/>
                <w:tab w:val="left" w:pos="1545"/>
                <w:tab w:val="left" w:pos="1607"/>
                <w:tab w:val="left" w:pos="1716"/>
                <w:tab w:val="left" w:pos="1766"/>
                <w:tab w:val="left" w:pos="2425"/>
              </w:tabs>
              <w:autoSpaceDE w:val="0"/>
              <w:autoSpaceDN w:val="0"/>
              <w:jc w:val="center"/>
              <w:rPr>
                <w:rFonts w:eastAsia="Times New Roman"/>
                <w:lang w:eastAsia="ru-RU" w:bidi="ru-RU"/>
              </w:rPr>
            </w:pPr>
          </w:p>
        </w:tc>
      </w:tr>
    </w:tbl>
    <w:p w:rsidR="00677965" w:rsidRPr="00665022" w:rsidRDefault="00677965" w:rsidP="00677965"/>
    <w:p w:rsidR="00677965" w:rsidRPr="00665022" w:rsidRDefault="00677965" w:rsidP="00677965"/>
    <w:p w:rsidR="00665022" w:rsidRPr="00665022" w:rsidRDefault="007D30A6" w:rsidP="00665022">
      <w:pPr>
        <w:pStyle w:val="a7"/>
        <w:spacing w:before="0" w:after="240" w:line="240" w:lineRule="auto"/>
      </w:pPr>
      <w:r w:rsidRPr="00665022">
        <w:rPr>
          <w:rFonts w:ascii="Times New Roman" w:hAnsi="Times New Roman"/>
          <w:b/>
          <w:bCs/>
        </w:rPr>
        <w:t xml:space="preserve"> </w:t>
      </w:r>
    </w:p>
    <w:p w:rsidR="000012A3" w:rsidRPr="00665022" w:rsidRDefault="000012A3">
      <w:pPr>
        <w:pStyle w:val="a7"/>
        <w:spacing w:before="0" w:line="240" w:lineRule="auto"/>
      </w:pPr>
    </w:p>
    <w:sectPr w:rsidR="000012A3" w:rsidRPr="00665022">
      <w:headerReference w:type="default" r:id="rId10"/>
      <w:footerReference w:type="default" r:id="rId11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0B47" w:rsidRDefault="00A90B47">
      <w:r>
        <w:separator/>
      </w:r>
    </w:p>
  </w:endnote>
  <w:endnote w:type="continuationSeparator" w:id="0">
    <w:p w:rsidR="00A90B47" w:rsidRDefault="00A9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2A3" w:rsidRDefault="000012A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0B47" w:rsidRDefault="00A90B47">
      <w:r>
        <w:separator/>
      </w:r>
    </w:p>
  </w:footnote>
  <w:footnote w:type="continuationSeparator" w:id="0">
    <w:p w:rsidR="00A90B47" w:rsidRDefault="00A90B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12A3" w:rsidRDefault="000012A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D3896"/>
    <w:multiLevelType w:val="hybridMultilevel"/>
    <w:tmpl w:val="2A10FBB8"/>
    <w:styleLink w:val="1"/>
    <w:lvl w:ilvl="0" w:tplc="7320F282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1E6B5A">
      <w:start w:val="1"/>
      <w:numFmt w:val="bullet"/>
      <w:lvlText w:val="•"/>
      <w:lvlJc w:val="left"/>
      <w:pPr>
        <w:ind w:left="105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7F0DF9C">
      <w:start w:val="1"/>
      <w:numFmt w:val="bullet"/>
      <w:lvlText w:val="•"/>
      <w:lvlJc w:val="left"/>
      <w:pPr>
        <w:ind w:left="177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AE49D90">
      <w:start w:val="1"/>
      <w:numFmt w:val="bullet"/>
      <w:lvlText w:val="•"/>
      <w:lvlJc w:val="left"/>
      <w:pPr>
        <w:ind w:left="249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2A40F5E">
      <w:start w:val="1"/>
      <w:numFmt w:val="bullet"/>
      <w:lvlText w:val="•"/>
      <w:lvlJc w:val="left"/>
      <w:pPr>
        <w:ind w:left="321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8CC9F02">
      <w:start w:val="1"/>
      <w:numFmt w:val="bullet"/>
      <w:lvlText w:val="•"/>
      <w:lvlJc w:val="left"/>
      <w:pPr>
        <w:ind w:left="393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7ECE3C">
      <w:start w:val="1"/>
      <w:numFmt w:val="bullet"/>
      <w:lvlText w:val="•"/>
      <w:lvlJc w:val="left"/>
      <w:pPr>
        <w:ind w:left="465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941F6A">
      <w:start w:val="1"/>
      <w:numFmt w:val="bullet"/>
      <w:lvlText w:val="•"/>
      <w:lvlJc w:val="left"/>
      <w:pPr>
        <w:ind w:left="537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B03B26">
      <w:start w:val="1"/>
      <w:numFmt w:val="bullet"/>
      <w:lvlText w:val="•"/>
      <w:lvlJc w:val="left"/>
      <w:pPr>
        <w:ind w:left="6094" w:hanging="334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14960445"/>
    <w:multiLevelType w:val="hybridMultilevel"/>
    <w:tmpl w:val="EDBAC228"/>
    <w:styleLink w:val="a"/>
    <w:lvl w:ilvl="0" w:tplc="27B47182">
      <w:start w:val="1"/>
      <w:numFmt w:val="decimal"/>
      <w:lvlText w:val="%1."/>
      <w:lvlJc w:val="left"/>
      <w:pPr>
        <w:tabs>
          <w:tab w:val="left" w:pos="708"/>
          <w:tab w:val="num" w:pos="1069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C040C46">
      <w:start w:val="1"/>
      <w:numFmt w:val="decimal"/>
      <w:lvlText w:val="%2."/>
      <w:lvlJc w:val="left"/>
      <w:pPr>
        <w:tabs>
          <w:tab w:val="left" w:pos="708"/>
          <w:tab w:val="left" w:pos="1069"/>
          <w:tab w:val="num" w:pos="1403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69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6F2A3F4">
      <w:start w:val="1"/>
      <w:numFmt w:val="decimal"/>
      <w:lvlText w:val="%3."/>
      <w:lvlJc w:val="left"/>
      <w:pPr>
        <w:tabs>
          <w:tab w:val="left" w:pos="708"/>
          <w:tab w:val="left" w:pos="1069"/>
          <w:tab w:val="left" w:pos="1416"/>
          <w:tab w:val="num" w:pos="176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05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65690AA">
      <w:start w:val="1"/>
      <w:numFmt w:val="decimal"/>
      <w:lvlText w:val="%4."/>
      <w:lvlJc w:val="left"/>
      <w:pPr>
        <w:tabs>
          <w:tab w:val="left" w:pos="708"/>
          <w:tab w:val="left" w:pos="1069"/>
          <w:tab w:val="left" w:pos="1416"/>
          <w:tab w:val="num" w:pos="212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41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32A6D8">
      <w:start w:val="1"/>
      <w:numFmt w:val="decimal"/>
      <w:lvlText w:val="%5."/>
      <w:lvlJc w:val="left"/>
      <w:pPr>
        <w:tabs>
          <w:tab w:val="left" w:pos="708"/>
          <w:tab w:val="left" w:pos="1069"/>
          <w:tab w:val="left" w:pos="1416"/>
          <w:tab w:val="left" w:pos="2124"/>
          <w:tab w:val="num" w:pos="2483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177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528756">
      <w:start w:val="1"/>
      <w:numFmt w:val="decimal"/>
      <w:lvlText w:val="%6."/>
      <w:lvlJc w:val="left"/>
      <w:pPr>
        <w:tabs>
          <w:tab w:val="left" w:pos="708"/>
          <w:tab w:val="left" w:pos="1069"/>
          <w:tab w:val="left" w:pos="1416"/>
          <w:tab w:val="left" w:pos="2124"/>
          <w:tab w:val="num" w:pos="2843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13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68915A">
      <w:start w:val="1"/>
      <w:numFmt w:val="decimal"/>
      <w:lvlText w:val="%7."/>
      <w:lvlJc w:val="left"/>
      <w:pPr>
        <w:tabs>
          <w:tab w:val="left" w:pos="708"/>
          <w:tab w:val="left" w:pos="1069"/>
          <w:tab w:val="left" w:pos="1416"/>
          <w:tab w:val="left" w:pos="2124"/>
          <w:tab w:val="left" w:pos="2832"/>
          <w:tab w:val="num" w:pos="3203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49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82FE16">
      <w:start w:val="1"/>
      <w:numFmt w:val="decimal"/>
      <w:lvlText w:val="%8."/>
      <w:lvlJc w:val="left"/>
      <w:pPr>
        <w:tabs>
          <w:tab w:val="left" w:pos="708"/>
          <w:tab w:val="left" w:pos="1069"/>
          <w:tab w:val="left" w:pos="1416"/>
          <w:tab w:val="left" w:pos="2124"/>
          <w:tab w:val="left" w:pos="2832"/>
          <w:tab w:val="num" w:pos="3563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285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BA35C8">
      <w:start w:val="1"/>
      <w:numFmt w:val="decimal"/>
      <w:lvlText w:val="%9."/>
      <w:lvlJc w:val="left"/>
      <w:pPr>
        <w:tabs>
          <w:tab w:val="left" w:pos="708"/>
          <w:tab w:val="left" w:pos="1069"/>
          <w:tab w:val="left" w:pos="1416"/>
          <w:tab w:val="left" w:pos="2124"/>
          <w:tab w:val="left" w:pos="2832"/>
          <w:tab w:val="left" w:pos="3540"/>
          <w:tab w:val="num" w:pos="3923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132"/>
        </w:tabs>
        <w:ind w:left="3214" w:firstLine="3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41047201"/>
    <w:multiLevelType w:val="hybridMultilevel"/>
    <w:tmpl w:val="EDBAC228"/>
    <w:numStyleLink w:val="a"/>
  </w:abstractNum>
  <w:abstractNum w:abstractNumId="3">
    <w:nsid w:val="7D11538D"/>
    <w:multiLevelType w:val="hybridMultilevel"/>
    <w:tmpl w:val="2A10FBB8"/>
    <w:numStyleLink w:val="1"/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3"/>
    <w:lvlOverride w:ilvl="0">
      <w:lvl w:ilvl="0" w:tplc="46DE12A6">
        <w:start w:val="1"/>
        <w:numFmt w:val="bullet"/>
        <w:lvlText w:val="•"/>
        <w:lvlJc w:val="left"/>
        <w:pPr>
          <w:tabs>
            <w:tab w:val="left" w:pos="708"/>
            <w:tab w:val="num" w:pos="1129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420" w:firstLine="28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31A3C1A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num" w:pos="1819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11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1904ED48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num" w:pos="2539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183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C18BDBA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num" w:pos="3259"/>
            <w:tab w:val="left" w:pos="3540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255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1A72D912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left" w:pos="3540"/>
            <w:tab w:val="num" w:pos="3979"/>
            <w:tab w:val="left" w:pos="4248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27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21AD5AC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left" w:pos="3540"/>
            <w:tab w:val="left" w:pos="4248"/>
            <w:tab w:val="num" w:pos="4699"/>
            <w:tab w:val="left" w:pos="4956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399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4328CCA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num" w:pos="5419"/>
            <w:tab w:val="left" w:pos="5664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471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FCCC83C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num" w:pos="6139"/>
            <w:tab w:val="left" w:pos="6372"/>
            <w:tab w:val="left" w:pos="7080"/>
            <w:tab w:val="left" w:pos="7788"/>
            <w:tab w:val="left" w:pos="8496"/>
            <w:tab w:val="left" w:pos="9132"/>
          </w:tabs>
          <w:ind w:left="543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944F77C">
        <w:start w:val="1"/>
        <w:numFmt w:val="bullet"/>
        <w:lvlText w:val="•"/>
        <w:lvlJc w:val="left"/>
        <w:pPr>
          <w:tabs>
            <w:tab w:val="left" w:pos="708"/>
            <w:tab w:val="left" w:pos="1129"/>
            <w:tab w:val="left" w:pos="1416"/>
            <w:tab w:val="left" w:pos="2124"/>
            <w:tab w:val="left" w:pos="2832"/>
            <w:tab w:val="left" w:pos="3540"/>
            <w:tab w:val="left" w:pos="4248"/>
            <w:tab w:val="left" w:pos="4956"/>
            <w:tab w:val="left" w:pos="5664"/>
            <w:tab w:val="left" w:pos="6372"/>
            <w:tab w:val="num" w:pos="6859"/>
            <w:tab w:val="left" w:pos="7080"/>
            <w:tab w:val="left" w:pos="7788"/>
            <w:tab w:val="left" w:pos="8496"/>
            <w:tab w:val="left" w:pos="9132"/>
          </w:tabs>
          <w:ind w:left="6150" w:firstLine="3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0012A3"/>
    <w:rsid w:val="000012A3"/>
    <w:rsid w:val="000F1000"/>
    <w:rsid w:val="0016752D"/>
    <w:rsid w:val="001B5F0A"/>
    <w:rsid w:val="00331FCB"/>
    <w:rsid w:val="00665022"/>
    <w:rsid w:val="00677965"/>
    <w:rsid w:val="00790B6C"/>
    <w:rsid w:val="007D30A6"/>
    <w:rsid w:val="0092002A"/>
    <w:rsid w:val="00921D8B"/>
    <w:rsid w:val="00A90B47"/>
    <w:rsid w:val="00B4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7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С числами"/>
    <w:pPr>
      <w:numPr>
        <w:numId w:val="3"/>
      </w:numPr>
    </w:pPr>
  </w:style>
  <w:style w:type="paragraph" w:styleId="a8">
    <w:name w:val="Balloon Text"/>
    <w:basedOn w:val="a0"/>
    <w:link w:val="a9"/>
    <w:uiPriority w:val="99"/>
    <w:semiHidden/>
    <w:unhideWhenUsed/>
    <w:rsid w:val="0016752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16752D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Pr>
      <w:sz w:val="24"/>
      <w:szCs w:val="24"/>
      <w:lang w:val="en-US"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7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a">
    <w:name w:val="С числами"/>
    <w:pPr>
      <w:numPr>
        <w:numId w:val="3"/>
      </w:numPr>
    </w:pPr>
  </w:style>
  <w:style w:type="paragraph" w:styleId="a8">
    <w:name w:val="Balloon Text"/>
    <w:basedOn w:val="a0"/>
    <w:link w:val="a9"/>
    <w:uiPriority w:val="99"/>
    <w:semiHidden/>
    <w:unhideWhenUsed/>
    <w:rsid w:val="0016752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16752D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9B5ACA-24EC-4795-9F01-503945D6A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</dc:creator>
  <cp:lastModifiedBy>stud</cp:lastModifiedBy>
  <cp:revision>7</cp:revision>
  <dcterms:created xsi:type="dcterms:W3CDTF">2022-10-31T08:01:00Z</dcterms:created>
  <dcterms:modified xsi:type="dcterms:W3CDTF">2022-11-02T06:33:00Z</dcterms:modified>
</cp:coreProperties>
</file>