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B2916" w14:textId="7A5B9013" w:rsidR="00E3725A" w:rsidRDefault="00E3725A" w:rsidP="00AA2E28">
      <w:pPr>
        <w:spacing w:line="240" w:lineRule="auto"/>
        <w:ind w:firstLine="0"/>
        <w:jc w:val="center"/>
        <w:rPr>
          <w:rFonts w:eastAsia="Times New Roman" w:cs="Times New Roman"/>
          <w:bCs/>
          <w:spacing w:val="-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CE52C24" wp14:editId="3CCF5E25">
            <wp:extent cx="391795" cy="641350"/>
            <wp:effectExtent l="0" t="0" r="8255" b="6350"/>
            <wp:docPr id="2009191316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л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3F9D2" w14:textId="77777777" w:rsidR="00E3725A" w:rsidRDefault="00E3725A" w:rsidP="00AA2E28">
      <w:pPr>
        <w:spacing w:line="240" w:lineRule="auto"/>
        <w:ind w:firstLine="0"/>
        <w:jc w:val="center"/>
        <w:rPr>
          <w:rFonts w:eastAsia="Times New Roman" w:cs="Times New Roman"/>
          <w:bCs/>
          <w:spacing w:val="-2"/>
          <w:sz w:val="24"/>
          <w:szCs w:val="24"/>
          <w:lang w:eastAsia="ru-RU"/>
        </w:rPr>
      </w:pPr>
      <w:r>
        <w:rPr>
          <w:rFonts w:eastAsia="Times New Roman" w:cs="Times New Roman"/>
          <w:bCs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153DC68" w14:textId="77777777" w:rsidR="00E3725A" w:rsidRDefault="00E3725A" w:rsidP="00AA2E28">
      <w:pPr>
        <w:spacing w:line="240" w:lineRule="auto"/>
        <w:ind w:firstLine="0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Федеральное государственное автономное образовательное учреждение</w:t>
      </w:r>
      <w:r>
        <w:rPr>
          <w:rFonts w:eastAsia="Times New Roman" w:cs="Times New Roman"/>
          <w:lang w:eastAsia="ru-RU"/>
        </w:rPr>
        <w:br/>
        <w:t xml:space="preserve">высшего образования </w:t>
      </w:r>
    </w:p>
    <w:p w14:paraId="393B69EF" w14:textId="77777777" w:rsidR="00E3725A" w:rsidRDefault="00E3725A" w:rsidP="00AA2E28">
      <w:pPr>
        <w:spacing w:after="12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«Дальневосточный федеральный университет»</w:t>
      </w:r>
    </w:p>
    <w:p w14:paraId="375BBBE2" w14:textId="77777777" w:rsidR="00E3725A" w:rsidRDefault="00E3725A" w:rsidP="00AA2E28">
      <w:pPr>
        <w:pBdr>
          <w:top w:val="thinThickSmallGap" w:sz="24" w:space="0" w:color="00000A"/>
        </w:pBd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5543A092" w14:textId="77777777" w:rsidR="00E3725A" w:rsidRDefault="00E3725A" w:rsidP="00AA2E28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ИНСТИТУТ МАТЕМАТИКИ И КОМПЬЮТЕРНЫХ ТЕХНОЛОГИЙ</w:t>
      </w:r>
    </w:p>
    <w:p w14:paraId="1E73E838" w14:textId="77777777" w:rsidR="00E3725A" w:rsidRDefault="00E3725A" w:rsidP="00AA2E28">
      <w:pPr>
        <w:ind w:firstLine="0"/>
        <w:jc w:val="center"/>
        <w:rPr>
          <w:rFonts w:eastAsia="MS Mincho" w:cs="Times New Roman"/>
          <w:color w:val="000000"/>
          <w:szCs w:val="28"/>
          <w:lang w:eastAsia="ru-RU"/>
        </w:rPr>
      </w:pPr>
    </w:p>
    <w:p w14:paraId="5FA06463" w14:textId="77777777" w:rsidR="00E3725A" w:rsidRDefault="00E3725A" w:rsidP="00AA2E28">
      <w:pPr>
        <w:spacing w:line="240" w:lineRule="auto"/>
        <w:ind w:firstLine="0"/>
        <w:jc w:val="center"/>
        <w:rPr>
          <w:rFonts w:eastAsia="MS Mincho" w:cs="Times New Roman"/>
          <w:b/>
          <w:color w:val="000000"/>
          <w:szCs w:val="28"/>
          <w:lang w:eastAsia="ru-RU"/>
        </w:rPr>
      </w:pPr>
      <w:r>
        <w:rPr>
          <w:rFonts w:eastAsia="MS Mincho" w:cs="Times New Roman"/>
          <w:b/>
          <w:color w:val="000000"/>
          <w:szCs w:val="28"/>
          <w:lang w:eastAsia="ru-RU"/>
        </w:rPr>
        <w:t>Департамент программной инженерии и искусственного интеллекта</w:t>
      </w:r>
    </w:p>
    <w:p w14:paraId="27382513" w14:textId="77777777" w:rsidR="00E3725A" w:rsidRDefault="00E3725A" w:rsidP="00AA2E28">
      <w:pPr>
        <w:ind w:firstLine="0"/>
        <w:jc w:val="center"/>
        <w:rPr>
          <w:rFonts w:eastAsia="MS Mincho" w:cs="Times New Roman"/>
          <w:color w:val="000000"/>
          <w:szCs w:val="28"/>
          <w:lang w:eastAsia="ru-RU"/>
        </w:rPr>
      </w:pPr>
    </w:p>
    <w:p w14:paraId="775212E3" w14:textId="77777777" w:rsidR="00AA2E28" w:rsidRDefault="008914BD" w:rsidP="00AA2E28">
      <w:pPr>
        <w:tabs>
          <w:tab w:val="right" w:pos="9360"/>
        </w:tabs>
        <w:spacing w:line="247" w:lineRule="auto"/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РАЗРАБОТКА СИСТЕМЫ, ОСНОВАННОЙ НА ЗНАНИЯХ,</w:t>
      </w:r>
      <w:r w:rsidR="00AA2E28">
        <w:rPr>
          <w:rFonts w:eastAsia="Times New Roman" w:cs="Times New Roman"/>
          <w:color w:val="000000"/>
          <w:lang w:eastAsia="ru-RU"/>
        </w:rPr>
        <w:t xml:space="preserve"> </w:t>
      </w:r>
    </w:p>
    <w:p w14:paraId="2FF30E17" w14:textId="039B4927" w:rsidR="00E3725A" w:rsidRDefault="008914BD" w:rsidP="00AA2E28">
      <w:pPr>
        <w:tabs>
          <w:tab w:val="right" w:pos="9360"/>
        </w:tabs>
        <w:spacing w:line="247" w:lineRule="auto"/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ДЛЯ ПРЕДМЕТНОЙ ОБЛАСТИ</w:t>
      </w:r>
    </w:p>
    <w:p w14:paraId="1A704713" w14:textId="3DEDFF6E" w:rsidR="00E3725A" w:rsidRDefault="008914BD" w:rsidP="00AA2E28">
      <w:pPr>
        <w:tabs>
          <w:tab w:val="right" w:pos="9360"/>
        </w:tabs>
        <w:spacing w:line="247" w:lineRule="auto"/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«ДИАГНОСТИКА ЗАБОЛЕВАНИЙ СОБАК»</w:t>
      </w:r>
    </w:p>
    <w:p w14:paraId="606358A6" w14:textId="77777777" w:rsidR="00E3725A" w:rsidRDefault="00E3725A" w:rsidP="00AA2E28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4462CD2D" w14:textId="4C992873" w:rsidR="00E3725A" w:rsidRDefault="00E3725A" w:rsidP="00AA2E28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КУРСОВОЙ ПРОЕКТ</w:t>
      </w:r>
    </w:p>
    <w:p w14:paraId="11754EBE" w14:textId="77777777" w:rsidR="00AA2E28" w:rsidRDefault="00AA2E28" w:rsidP="00AA2E28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D660BF2" w14:textId="77777777" w:rsidR="00E3725A" w:rsidRPr="00AA2E28" w:rsidRDefault="00E3725A" w:rsidP="00AA2E28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Times New Roman" w:cs="Times New Roman"/>
          <w:szCs w:val="28"/>
          <w:lang w:eastAsia="ru-RU" w:bidi="hi-IN"/>
        </w:rPr>
      </w:pPr>
      <w:r w:rsidRPr="00AA2E28">
        <w:rPr>
          <w:rFonts w:eastAsia="Times New Roman" w:cs="Times New Roman"/>
          <w:szCs w:val="28"/>
          <w:lang w:eastAsia="ru-RU" w:bidi="hi-IN"/>
        </w:rPr>
        <w:t>по дисциплине «Методы и технологии интеллектуализации программных систем»</w:t>
      </w:r>
    </w:p>
    <w:p w14:paraId="6EE4F929" w14:textId="77777777" w:rsidR="00E3725A" w:rsidRPr="00AA2E28" w:rsidRDefault="00E3725A" w:rsidP="00AA2E28">
      <w:pPr>
        <w:widowControl w:val="0"/>
        <w:suppressAutoHyphens/>
        <w:spacing w:line="240" w:lineRule="auto"/>
        <w:ind w:firstLine="0"/>
        <w:jc w:val="center"/>
        <w:textAlignment w:val="baseline"/>
        <w:rPr>
          <w:rFonts w:eastAsia="Droid Sans Fallback" w:cs="Times New Roman"/>
          <w:szCs w:val="28"/>
          <w:lang w:eastAsia="zh-CN" w:bidi="hi-IN"/>
        </w:rPr>
      </w:pPr>
      <w:r w:rsidRPr="00AA2E28">
        <w:rPr>
          <w:rFonts w:eastAsia="Times New Roman" w:cs="Times New Roman"/>
          <w:szCs w:val="28"/>
          <w:lang w:eastAsia="ru-RU" w:bidi="hi-IN"/>
        </w:rPr>
        <w:t xml:space="preserve">по образовательной программе подготовки бакалавров по направлению </w:t>
      </w:r>
      <w:r w:rsidRPr="00AA2E28">
        <w:rPr>
          <w:rFonts w:eastAsia="Droid Sans Fallback" w:cs="Times New Roman"/>
          <w:szCs w:val="28"/>
          <w:lang w:eastAsia="zh-CN" w:bidi="hi-IN"/>
        </w:rPr>
        <w:t>09.03.04 Программная инженерия</w:t>
      </w:r>
    </w:p>
    <w:p w14:paraId="61378737" w14:textId="77777777" w:rsidR="00E3725A" w:rsidRDefault="00E3725A" w:rsidP="00AA2E28">
      <w:pPr>
        <w:ind w:firstLine="0"/>
        <w:jc w:val="center"/>
        <w:rPr>
          <w:rFonts w:eastAsia="MS Mincho" w:cs="Times New Roman"/>
          <w:color w:val="000000"/>
          <w:kern w:val="0"/>
          <w:szCs w:val="28"/>
          <w:lang w:eastAsia="ru-RU"/>
        </w:rPr>
      </w:pPr>
    </w:p>
    <w:p w14:paraId="2A4B236C" w14:textId="77777777" w:rsidR="00E3725A" w:rsidRDefault="00E3725A" w:rsidP="00AA2E28">
      <w:pPr>
        <w:spacing w:line="240" w:lineRule="auto"/>
        <w:ind w:left="3969" w:firstLine="0"/>
        <w:rPr>
          <w:rFonts w:eastAsia="Times New Roman,SimSun" w:cs="Times New Roman"/>
          <w:szCs w:val="24"/>
          <w:lang w:eastAsia="ru-RU"/>
        </w:rPr>
      </w:pPr>
      <w:r>
        <w:rPr>
          <w:rFonts w:eastAsia="Times New Roman,SimSun" w:cs="Times New Roman"/>
          <w:szCs w:val="24"/>
          <w:lang w:eastAsia="ru-RU"/>
        </w:rPr>
        <w:t>Выполнил:</w:t>
      </w:r>
    </w:p>
    <w:p w14:paraId="1F9AA2EE" w14:textId="77777777" w:rsidR="00E3725A" w:rsidRDefault="00E3725A" w:rsidP="00AA2E28">
      <w:pPr>
        <w:spacing w:line="240" w:lineRule="auto"/>
        <w:ind w:left="3969" w:firstLine="0"/>
        <w:rPr>
          <w:rFonts w:eastAsia="SimSun" w:cs="Times New Roman"/>
          <w:szCs w:val="24"/>
          <w:lang w:eastAsia="ru-RU"/>
        </w:rPr>
      </w:pPr>
      <w:r>
        <w:rPr>
          <w:rFonts w:eastAsia="Times New Roman,SimSun" w:cs="Times New Roman"/>
          <w:szCs w:val="24"/>
          <w:lang w:eastAsia="ru-RU"/>
        </w:rPr>
        <w:t>студент гр. Б9120-09.03.04прогин</w:t>
      </w:r>
    </w:p>
    <w:p w14:paraId="0A693CE3" w14:textId="1D6E312B" w:rsidR="00E3725A" w:rsidRPr="008914BD" w:rsidRDefault="00E3725A" w:rsidP="00AA2E28">
      <w:pPr>
        <w:spacing w:line="240" w:lineRule="auto"/>
        <w:ind w:left="3969" w:firstLine="0"/>
        <w:rPr>
          <w:rFonts w:eastAsia="Times New Roman,SimSun" w:cs="Times New Roman"/>
          <w:szCs w:val="24"/>
          <w:lang w:eastAsia="ru-RU"/>
        </w:rPr>
      </w:pPr>
      <w:r>
        <w:rPr>
          <w:rFonts w:eastAsia="Times New Roman,SimSun" w:cs="Times New Roman"/>
          <w:szCs w:val="24"/>
          <w:lang w:eastAsia="ru-RU"/>
        </w:rPr>
        <w:t>_____________</w:t>
      </w:r>
      <w:r w:rsidR="008914BD">
        <w:rPr>
          <w:rFonts w:eastAsia="Times New Roman,SimSun" w:cs="Times New Roman"/>
          <w:szCs w:val="24"/>
          <w:lang w:eastAsia="ru-RU"/>
        </w:rPr>
        <w:t>Фень Е.В.</w:t>
      </w:r>
    </w:p>
    <w:p w14:paraId="02517B54" w14:textId="77777777" w:rsidR="00E3725A" w:rsidRDefault="00E3725A" w:rsidP="00AA2E28">
      <w:pPr>
        <w:tabs>
          <w:tab w:val="left" w:pos="5954"/>
        </w:tabs>
        <w:ind w:left="4536" w:firstLine="0"/>
        <w:rPr>
          <w:rFonts w:eastAsia="Times New Roman" w:cs="Times New Roman"/>
          <w:szCs w:val="24"/>
          <w:lang w:eastAsia="ru-RU"/>
        </w:rPr>
      </w:pPr>
      <w:r>
        <w:rPr>
          <w:rFonts w:eastAsia="MS Mincho" w:cs="Times New Roman"/>
          <w:color w:val="000000"/>
          <w:sz w:val="18"/>
          <w:szCs w:val="24"/>
          <w:lang w:eastAsia="ru-RU"/>
        </w:rPr>
        <w:t>(подпись)</w:t>
      </w:r>
    </w:p>
    <w:p w14:paraId="0AF4F519" w14:textId="77777777" w:rsidR="00E3725A" w:rsidRDefault="00E3725A" w:rsidP="00AA2E28">
      <w:pPr>
        <w:tabs>
          <w:tab w:val="left" w:pos="5954"/>
        </w:tabs>
        <w:spacing w:line="240" w:lineRule="auto"/>
        <w:ind w:left="3686" w:right="-284" w:firstLine="28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Руководитель:</w:t>
      </w:r>
    </w:p>
    <w:p w14:paraId="726B80AB" w14:textId="77777777" w:rsidR="00E3725A" w:rsidRDefault="00E3725A" w:rsidP="00AA2E28">
      <w:pPr>
        <w:tabs>
          <w:tab w:val="left" w:pos="5954"/>
        </w:tabs>
        <w:spacing w:line="240" w:lineRule="auto"/>
        <w:ind w:left="3686" w:right="-284" w:firstLine="28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профессор департамента ПИиИИ, </w:t>
      </w:r>
    </w:p>
    <w:p w14:paraId="213426FC" w14:textId="77777777" w:rsidR="00E3725A" w:rsidRDefault="00E3725A" w:rsidP="00AA2E28">
      <w:pPr>
        <w:tabs>
          <w:tab w:val="left" w:pos="5954"/>
        </w:tabs>
        <w:spacing w:line="240" w:lineRule="auto"/>
        <w:ind w:left="3686" w:right="-284" w:firstLine="28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Артемьева И.Л., д.т.н., профессор</w:t>
      </w:r>
    </w:p>
    <w:p w14:paraId="68C85A73" w14:textId="77777777" w:rsidR="00E3725A" w:rsidRDefault="00E3725A" w:rsidP="00AA2E28">
      <w:pPr>
        <w:tabs>
          <w:tab w:val="left" w:pos="5954"/>
        </w:tabs>
        <w:spacing w:line="240" w:lineRule="auto"/>
        <w:ind w:left="3969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______________ «___» ____________ 2024 г.</w:t>
      </w:r>
    </w:p>
    <w:p w14:paraId="6942E3DD" w14:textId="77777777" w:rsidR="00E3725A" w:rsidRDefault="00E3725A" w:rsidP="00AA2E28">
      <w:pPr>
        <w:tabs>
          <w:tab w:val="left" w:pos="5954"/>
        </w:tabs>
        <w:ind w:left="4536" w:firstLine="0"/>
        <w:rPr>
          <w:rFonts w:eastAsia="Times New Roman" w:cs="Times New Roman"/>
          <w:szCs w:val="24"/>
          <w:lang w:eastAsia="ru-RU"/>
        </w:rPr>
      </w:pPr>
      <w:r>
        <w:rPr>
          <w:rFonts w:eastAsia="MS Mincho" w:cs="Times New Roman"/>
          <w:color w:val="000000"/>
          <w:sz w:val="18"/>
          <w:szCs w:val="24"/>
          <w:lang w:eastAsia="ru-RU"/>
        </w:rPr>
        <w:t>(подпись)</w:t>
      </w:r>
    </w:p>
    <w:p w14:paraId="462C7950" w14:textId="77777777" w:rsidR="00E3725A" w:rsidRDefault="00E3725A" w:rsidP="00AA2E28">
      <w:pPr>
        <w:ind w:firstLine="0"/>
        <w:rPr>
          <w:rFonts w:eastAsia="MS Mincho" w:cs="Times New Roman"/>
          <w:color w:val="000000"/>
          <w:szCs w:val="28"/>
          <w:lang w:eastAsia="ru-RU"/>
        </w:rPr>
      </w:pPr>
    </w:p>
    <w:p w14:paraId="3336DEB6" w14:textId="77777777" w:rsidR="00E3725A" w:rsidRDefault="00E3725A" w:rsidP="00AA2E28">
      <w:pPr>
        <w:ind w:firstLine="0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Защищён с оценкой ________</w:t>
      </w:r>
    </w:p>
    <w:p w14:paraId="5B0AAE21" w14:textId="77777777" w:rsidR="00E3725A" w:rsidRDefault="00E3725A" w:rsidP="00AA2E28">
      <w:pPr>
        <w:spacing w:line="240" w:lineRule="auto"/>
        <w:ind w:firstLine="0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____________   ____________</w:t>
      </w:r>
    </w:p>
    <w:p w14:paraId="43C702CD" w14:textId="77777777" w:rsidR="00E3725A" w:rsidRDefault="00E3725A" w:rsidP="00AA2E28">
      <w:pPr>
        <w:tabs>
          <w:tab w:val="center" w:pos="851"/>
          <w:tab w:val="center" w:pos="2835"/>
        </w:tabs>
        <w:ind w:firstLine="0"/>
        <w:rPr>
          <w:rFonts w:eastAsia="MS Mincho" w:cs="Times New Roman"/>
          <w:color w:val="000000"/>
          <w:sz w:val="18"/>
          <w:szCs w:val="18"/>
          <w:lang w:eastAsia="ru-RU"/>
        </w:rPr>
      </w:pPr>
      <w:r>
        <w:rPr>
          <w:rFonts w:eastAsia="MS Mincho" w:cs="Times New Roman"/>
          <w:color w:val="000000"/>
          <w:sz w:val="18"/>
          <w:szCs w:val="18"/>
          <w:lang w:eastAsia="ru-RU"/>
        </w:rPr>
        <w:tab/>
        <w:t xml:space="preserve">           (подпись)                   И.О. Фамилия</w:t>
      </w:r>
    </w:p>
    <w:p w14:paraId="44C35202" w14:textId="77777777" w:rsidR="00E3725A" w:rsidRDefault="00E3725A" w:rsidP="00AA2E28">
      <w:pPr>
        <w:spacing w:line="240" w:lineRule="auto"/>
        <w:ind w:firstLine="0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«___» ______________ 2024 г.</w:t>
      </w:r>
    </w:p>
    <w:p w14:paraId="142DE0E9" w14:textId="77777777" w:rsidR="00E3725A" w:rsidRDefault="00E3725A" w:rsidP="00AA2E28">
      <w:pPr>
        <w:spacing w:line="240" w:lineRule="auto"/>
        <w:ind w:firstLine="0"/>
        <w:rPr>
          <w:rFonts w:eastAsia="MS Mincho" w:cs="Times New Roman"/>
          <w:color w:val="000000"/>
          <w:szCs w:val="28"/>
          <w:lang w:eastAsia="ru-RU"/>
        </w:rPr>
      </w:pPr>
    </w:p>
    <w:p w14:paraId="34965A50" w14:textId="77777777" w:rsidR="00AA2E28" w:rsidRDefault="00AA2E28" w:rsidP="00AA2E28">
      <w:pPr>
        <w:spacing w:line="240" w:lineRule="auto"/>
        <w:ind w:firstLine="0"/>
        <w:rPr>
          <w:rFonts w:eastAsia="MS Mincho" w:cs="Times New Roman"/>
          <w:color w:val="000000"/>
          <w:szCs w:val="28"/>
          <w:lang w:eastAsia="ru-RU"/>
        </w:rPr>
      </w:pPr>
    </w:p>
    <w:p w14:paraId="0139BC0F" w14:textId="77777777" w:rsidR="00E3725A" w:rsidRDefault="00E3725A" w:rsidP="00AA2E28">
      <w:pPr>
        <w:spacing w:line="240" w:lineRule="auto"/>
        <w:ind w:firstLine="0"/>
        <w:jc w:val="center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г. Владивосток</w:t>
      </w:r>
    </w:p>
    <w:p w14:paraId="1EF037F5" w14:textId="77777777" w:rsidR="00E3725A" w:rsidRDefault="00E3725A" w:rsidP="00AA2E28">
      <w:pPr>
        <w:spacing w:line="240" w:lineRule="auto"/>
        <w:ind w:firstLine="0"/>
        <w:jc w:val="center"/>
        <w:rPr>
          <w:rFonts w:eastAsia="MS Mincho" w:cs="Times New Roman"/>
          <w:color w:val="000000"/>
          <w:szCs w:val="28"/>
          <w:lang w:eastAsia="ru-RU"/>
        </w:rPr>
      </w:pPr>
      <w:r>
        <w:rPr>
          <w:rFonts w:eastAsia="MS Mincho" w:cs="Times New Roman"/>
          <w:color w:val="000000"/>
          <w:szCs w:val="28"/>
          <w:lang w:eastAsia="ru-RU"/>
        </w:rPr>
        <w:t>2024 г.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266731057"/>
        <w:docPartObj>
          <w:docPartGallery w:val="Table of Contents"/>
          <w:docPartUnique/>
        </w:docPartObj>
      </w:sdtPr>
      <w:sdtContent>
        <w:p w14:paraId="6E3C57E3" w14:textId="367AF2C7" w:rsidR="000A54FA" w:rsidRPr="00D863D8" w:rsidRDefault="000A54FA" w:rsidP="00D863D8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863D8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14:paraId="55A5B699" w14:textId="0595D183" w:rsidR="00955A16" w:rsidRDefault="000A54F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 w:rsidRPr="00B47918">
            <w:rPr>
              <w:rFonts w:cs="Times New Roman"/>
              <w:sz w:val="24"/>
              <w:szCs w:val="24"/>
            </w:rPr>
            <w:fldChar w:fldCharType="begin"/>
          </w:r>
          <w:r w:rsidRPr="00B47918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B47918">
            <w:rPr>
              <w:rFonts w:cs="Times New Roman"/>
              <w:sz w:val="24"/>
              <w:szCs w:val="24"/>
            </w:rPr>
            <w:fldChar w:fldCharType="separate"/>
          </w:r>
          <w:hyperlink w:anchor="_Toc164035266" w:history="1">
            <w:r w:rsidR="00955A16" w:rsidRPr="00CB0F30">
              <w:rPr>
                <w:rStyle w:val="ac"/>
                <w:noProof/>
              </w:rPr>
              <w:t>Введение</w:t>
            </w:r>
            <w:r w:rsidR="00955A16">
              <w:rPr>
                <w:noProof/>
                <w:webHidden/>
              </w:rPr>
              <w:tab/>
            </w:r>
            <w:r w:rsidR="00955A16">
              <w:rPr>
                <w:noProof/>
                <w:webHidden/>
              </w:rPr>
              <w:fldChar w:fldCharType="begin"/>
            </w:r>
            <w:r w:rsidR="00955A16">
              <w:rPr>
                <w:noProof/>
                <w:webHidden/>
              </w:rPr>
              <w:instrText xml:space="preserve"> PAGEREF _Toc164035266 \h </w:instrText>
            </w:r>
            <w:r w:rsidR="00955A16">
              <w:rPr>
                <w:noProof/>
                <w:webHidden/>
              </w:rPr>
            </w:r>
            <w:r w:rsidR="00955A16">
              <w:rPr>
                <w:noProof/>
                <w:webHidden/>
              </w:rPr>
              <w:fldChar w:fldCharType="separate"/>
            </w:r>
            <w:r w:rsidR="00955A16">
              <w:rPr>
                <w:noProof/>
                <w:webHidden/>
              </w:rPr>
              <w:t>3</w:t>
            </w:r>
            <w:r w:rsidR="00955A16">
              <w:rPr>
                <w:noProof/>
                <w:webHidden/>
              </w:rPr>
              <w:fldChar w:fldCharType="end"/>
            </w:r>
          </w:hyperlink>
        </w:p>
        <w:p w14:paraId="515AE45F" w14:textId="4F381E6A" w:rsidR="00955A16" w:rsidRDefault="00955A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67" w:history="1">
            <w:r w:rsidRPr="00CB0F30">
              <w:rPr>
                <w:rStyle w:val="ac"/>
                <w:b/>
                <w:bCs/>
                <w:noProof/>
              </w:rPr>
              <w:t>1 Анализ предметной области «медицинская диагностика заболевания собак»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F3B8" w14:textId="5A778EA6" w:rsidR="00955A16" w:rsidRDefault="00955A1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68" w:history="1">
            <w:r w:rsidRPr="00CB0F30">
              <w:rPr>
                <w:rStyle w:val="ac"/>
                <w:b/>
                <w:bCs/>
                <w:noProof/>
              </w:rPr>
              <w:t>1.1 Анализ множества задач профессиональной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DA034" w14:textId="2EB90E58" w:rsidR="00955A16" w:rsidRDefault="00955A1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69" w:history="1">
            <w:r w:rsidRPr="00CB0F30">
              <w:rPr>
                <w:rStyle w:val="ac"/>
                <w:b/>
                <w:bCs/>
                <w:noProof/>
              </w:rPr>
              <w:t>1.2 Анализ смысла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B3DE" w14:textId="24393561" w:rsidR="00955A16" w:rsidRDefault="00955A1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70" w:history="1">
            <w:r w:rsidRPr="00CB0F30">
              <w:rPr>
                <w:rStyle w:val="ac"/>
                <w:b/>
                <w:bCs/>
                <w:noProof/>
              </w:rPr>
              <w:t>1.3 Анализ знаний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48B4" w14:textId="2684E373" w:rsidR="00955A16" w:rsidRDefault="00955A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71" w:history="1">
            <w:r w:rsidRPr="00CB0F30">
              <w:rPr>
                <w:rStyle w:val="ac"/>
                <w:bCs/>
                <w:noProof/>
              </w:rPr>
              <w:t>2</w:t>
            </w:r>
            <w:r w:rsidRPr="00CB0F30">
              <w:rPr>
                <w:rStyle w:val="ac"/>
                <w:noProof/>
              </w:rPr>
              <w:t xml:space="preserve"> Построение модели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E014C" w14:textId="1564003F" w:rsidR="00955A16" w:rsidRDefault="00955A1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72" w:history="1">
            <w:r w:rsidRPr="00CB0F30">
              <w:rPr>
                <w:rStyle w:val="ac"/>
                <w:b/>
                <w:bCs/>
                <w:noProof/>
              </w:rPr>
              <w:t>2.1 Построение модели непримитивной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4ADA0" w14:textId="30DDC080" w:rsidR="00955A16" w:rsidRDefault="00955A1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73" w:history="1">
            <w:r w:rsidRPr="00CB0F30">
              <w:rPr>
                <w:rStyle w:val="ac"/>
                <w:b/>
                <w:bCs/>
                <w:noProof/>
              </w:rPr>
              <w:t>2.2 Построение модели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DE57" w14:textId="7D969317" w:rsidR="00955A16" w:rsidRDefault="00955A1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74" w:history="1">
            <w:r w:rsidRPr="00CB0F30">
              <w:rPr>
                <w:rStyle w:val="ac"/>
                <w:b/>
                <w:bCs/>
                <w:noProof/>
              </w:rPr>
              <w:t>2.3 Построение модели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9C53" w14:textId="53B38694" w:rsidR="00955A16" w:rsidRDefault="00955A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75" w:history="1">
            <w:r w:rsidRPr="00CB0F30">
              <w:rPr>
                <w:rStyle w:val="ac"/>
                <w:b/>
                <w:bCs/>
                <w:noProof/>
              </w:rPr>
              <w:t>3 Проектирование системы, основанной на знаниях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0B92" w14:textId="1B25D15D" w:rsidR="00955A16" w:rsidRDefault="00955A1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76" w:history="1">
            <w:r w:rsidRPr="00CB0F30">
              <w:rPr>
                <w:rStyle w:val="ac"/>
                <w:b/>
                <w:bCs/>
                <w:noProof/>
              </w:rPr>
              <w:t>3.1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1BDB4" w14:textId="41A09D5A" w:rsidR="00955A16" w:rsidRDefault="00955A1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77" w:history="1">
            <w:r w:rsidRPr="00CB0F30">
              <w:rPr>
                <w:rStyle w:val="ac"/>
                <w:b/>
                <w:bCs/>
                <w:noProof/>
                <w:lang w:val="en-US"/>
              </w:rPr>
              <w:t xml:space="preserve">3.2 Use-case </w:t>
            </w:r>
            <w:r w:rsidRPr="00CB0F30">
              <w:rPr>
                <w:rStyle w:val="ac"/>
                <w:b/>
                <w:bCs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57D1" w14:textId="25FEE7AF" w:rsidR="00955A16" w:rsidRDefault="00955A16">
          <w:pPr>
            <w:pStyle w:val="21"/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78" w:history="1">
            <w:r w:rsidRPr="00CB0F30">
              <w:rPr>
                <w:rStyle w:val="ac"/>
                <w:b/>
                <w:bCs/>
                <w:noProof/>
              </w:rPr>
              <w:t>3.3 Проект интерфейса редактора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B3F5" w14:textId="195A034E" w:rsidR="00955A16" w:rsidRDefault="00955A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79" w:history="1">
            <w:r w:rsidRPr="00CB0F30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49F56" w14:textId="0706752C" w:rsidR="00955A16" w:rsidRDefault="00955A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64035280" w:history="1">
            <w:r w:rsidRPr="00CB0F30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_Toc164035280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9A33" w14:textId="55C17E35" w:rsidR="000A54FA" w:rsidRDefault="000A54FA">
          <w:pPr>
            <w:rPr>
              <w:rFonts w:cs="Times New Roman"/>
              <w:b/>
              <w:bCs/>
              <w:szCs w:val="28"/>
            </w:rPr>
          </w:pPr>
          <w:r w:rsidRPr="00B47918">
            <w:rPr>
              <w:rFonts w:cs="Times New Roman"/>
              <w:sz w:val="24"/>
              <w:szCs w:val="24"/>
            </w:rPr>
            <w:fldChar w:fldCharType="end"/>
          </w:r>
        </w:p>
      </w:sdtContent>
    </w:sdt>
    <w:p w14:paraId="5ADD9159" w14:textId="77777777" w:rsidR="000A54FA" w:rsidRDefault="000A54FA"/>
    <w:p w14:paraId="141E607C" w14:textId="15F51E97" w:rsidR="00FF49AF" w:rsidRDefault="00A143E8" w:rsidP="00A143E8">
      <w:pPr>
        <w:spacing w:after="160" w:line="259" w:lineRule="auto"/>
        <w:ind w:firstLine="0"/>
        <w:jc w:val="left"/>
      </w:pPr>
      <w:r>
        <w:br w:type="page"/>
      </w:r>
    </w:p>
    <w:p w14:paraId="0279135B" w14:textId="0E843CFF" w:rsidR="007C6EE5" w:rsidRPr="00927DB5" w:rsidRDefault="007C6EE5" w:rsidP="006B7700">
      <w:pPr>
        <w:pStyle w:val="10"/>
      </w:pPr>
      <w:bookmarkStart w:id="0" w:name="_Toc164035266"/>
      <w:r w:rsidRPr="00927DB5">
        <w:lastRenderedPageBreak/>
        <w:t>Введение</w:t>
      </w:r>
      <w:bookmarkEnd w:id="0"/>
    </w:p>
    <w:p w14:paraId="474BDBF0" w14:textId="5F06E599" w:rsidR="0026051C" w:rsidRDefault="007C6EE5" w:rsidP="0026051C">
      <w:r>
        <w:t>Системой, основанной на знаниях, называют сложный программный комплекс, который накапливает знания специалистов в конкретных предметных областях, предназначенный для решения задач из этих областей менее квалифицированными пользователями. Основными компонентами такой системы являются редактор знаний, решатель задач, подсистема вывода и объяснения результатов, система ввода исходных значений.</w:t>
      </w:r>
    </w:p>
    <w:p w14:paraId="1CEDC89F" w14:textId="6936311C" w:rsidR="0026051C" w:rsidRDefault="007C6EE5" w:rsidP="0026051C">
      <w:r>
        <w:t>Одним из классов таких систем является система, решающая задачу диагностики. Данная задача состоит в определение исправности (здоров) объекта или определение типа неисправности (заболевания). Задача диагностики является подклассом задачи классификации, а значит в качестве классов будут выступать “нормальное состояние”, а также виды неисправностей.</w:t>
      </w:r>
    </w:p>
    <w:p w14:paraId="366772B9" w14:textId="786E8FC9" w:rsidR="0026051C" w:rsidRDefault="007C6EE5" w:rsidP="0026051C">
      <w:r>
        <w:t>Благодаря развитию науки и технологий сфера жизни человека меняется. Растёт потребность в автоматизации различных сфер деятельности человека. Вследствие чего повышается сложность разработки систем автоматизации различных процессов. Большинству людей такие системы очень нужны, поскольку помогают в деятельности людей</w:t>
      </w:r>
      <w:r w:rsidRPr="008B35B2">
        <w:t xml:space="preserve">. Задача диагностики </w:t>
      </w:r>
      <w:r w:rsidR="00927DB5" w:rsidRPr="008B35B2">
        <w:t>заболевания</w:t>
      </w:r>
      <w:r w:rsidRPr="008B35B2">
        <w:t xml:space="preserve"> </w:t>
      </w:r>
      <w:r w:rsidR="00927DB5" w:rsidRPr="008B35B2">
        <w:t xml:space="preserve">собак </w:t>
      </w:r>
      <w:r w:rsidRPr="008B35B2">
        <w:t>довольно трудоемка, для ее облегчения можно произвести автоматизацию данной задачи.</w:t>
      </w:r>
    </w:p>
    <w:p w14:paraId="6BFDC37C" w14:textId="77777777" w:rsidR="0026051C" w:rsidRDefault="007C6EE5" w:rsidP="0026051C">
      <w:r>
        <w:t>Целью курсового проекта является разработка системы, основанной на знаниях, со следующими компонентами: редактор знаний, решатель задач, подсистема вывода и объяснения результатов, система ввода исходных значений.</w:t>
      </w:r>
    </w:p>
    <w:p w14:paraId="604822D9" w14:textId="77777777" w:rsidR="0026051C" w:rsidRDefault="007C6EE5" w:rsidP="0026051C">
      <w:r>
        <w:t>Для достижения цели необходимо выполнить следующие задачи:</w:t>
      </w:r>
    </w:p>
    <w:p w14:paraId="44A85D49" w14:textId="563A2F1E" w:rsidR="0026051C" w:rsidRDefault="007C6EE5">
      <w:pPr>
        <w:pStyle w:val="a5"/>
        <w:numPr>
          <w:ilvl w:val="0"/>
          <w:numId w:val="2"/>
        </w:numPr>
        <w:ind w:left="1134" w:hanging="425"/>
      </w:pPr>
      <w:r>
        <w:t>проанализировать предметную область,</w:t>
      </w:r>
    </w:p>
    <w:p w14:paraId="68F9E7B0" w14:textId="77777777" w:rsidR="0026051C" w:rsidRDefault="007C6EE5">
      <w:pPr>
        <w:pStyle w:val="a5"/>
        <w:numPr>
          <w:ilvl w:val="0"/>
          <w:numId w:val="2"/>
        </w:numPr>
        <w:ind w:left="1134" w:hanging="425"/>
      </w:pPr>
      <w:r>
        <w:t>разработать модель предметной области,</w:t>
      </w:r>
    </w:p>
    <w:p w14:paraId="32BFE433" w14:textId="60DA1E6E" w:rsidR="007C6EE5" w:rsidRDefault="007C6EE5">
      <w:pPr>
        <w:pStyle w:val="a5"/>
        <w:numPr>
          <w:ilvl w:val="0"/>
          <w:numId w:val="2"/>
        </w:numPr>
        <w:ind w:left="1134" w:hanging="425"/>
      </w:pPr>
      <w:r>
        <w:t>разработать проект пользовательского интерфейса.</w:t>
      </w:r>
    </w:p>
    <w:p w14:paraId="5BD15235" w14:textId="6BD1B0E2" w:rsidR="000D5BB1" w:rsidRDefault="000D5BB1">
      <w:pPr>
        <w:pStyle w:val="a5"/>
        <w:numPr>
          <w:ilvl w:val="0"/>
          <w:numId w:val="14"/>
        </w:numPr>
        <w:outlineLvl w:val="0"/>
        <w:rPr>
          <w:b/>
          <w:bCs/>
        </w:rPr>
      </w:pPr>
      <w:bookmarkStart w:id="1" w:name="_Toc164035267"/>
      <w:r w:rsidRPr="00422661">
        <w:rPr>
          <w:b/>
          <w:bCs/>
        </w:rPr>
        <w:lastRenderedPageBreak/>
        <w:t>Анализ предметной области «</w:t>
      </w:r>
      <w:r w:rsidR="00A2720B">
        <w:rPr>
          <w:b/>
          <w:bCs/>
        </w:rPr>
        <w:t>м</w:t>
      </w:r>
      <w:r w:rsidR="00C03BF1" w:rsidRPr="00422661">
        <w:rPr>
          <w:b/>
          <w:bCs/>
        </w:rPr>
        <w:t>едицинская диагностика з</w:t>
      </w:r>
      <w:r w:rsidRPr="00422661">
        <w:rPr>
          <w:b/>
          <w:bCs/>
        </w:rPr>
        <w:t>аболевания собак»</w:t>
      </w:r>
      <w:bookmarkEnd w:id="1"/>
    </w:p>
    <w:p w14:paraId="336A7D54" w14:textId="72041D82" w:rsidR="00A2720B" w:rsidRPr="00422661" w:rsidRDefault="00A2720B" w:rsidP="00A2720B">
      <w:pPr>
        <w:rPr>
          <w:b/>
          <w:bCs/>
        </w:rPr>
      </w:pPr>
      <w:r>
        <w:t>В этой главе выделяется множество задач профессиональной деятельности, объектов, свойств объектов. Формулируются законы предметной области на естественном языке.</w:t>
      </w:r>
    </w:p>
    <w:p w14:paraId="7FFA52E1" w14:textId="77777777" w:rsidR="001A377B" w:rsidRPr="00002A7C" w:rsidRDefault="001A377B" w:rsidP="001A377B">
      <w:pPr>
        <w:rPr>
          <w:bCs/>
        </w:rPr>
      </w:pPr>
    </w:p>
    <w:p w14:paraId="04ABFDEA" w14:textId="3C949748" w:rsidR="000B598E" w:rsidRPr="000B598E" w:rsidRDefault="000D5BB1">
      <w:pPr>
        <w:pStyle w:val="a5"/>
        <w:numPr>
          <w:ilvl w:val="1"/>
          <w:numId w:val="14"/>
        </w:numPr>
        <w:spacing w:after="160" w:line="259" w:lineRule="auto"/>
        <w:jc w:val="left"/>
        <w:outlineLvl w:val="1"/>
        <w:rPr>
          <w:b/>
          <w:bCs/>
        </w:rPr>
      </w:pPr>
      <w:bookmarkStart w:id="2" w:name="_Toc164035268"/>
      <w:r>
        <w:rPr>
          <w:b/>
          <w:bCs/>
        </w:rPr>
        <w:t>Анализ множества задач профессиональной деятельности</w:t>
      </w:r>
      <w:bookmarkEnd w:id="2"/>
    </w:p>
    <w:p w14:paraId="5F85F007" w14:textId="44F08292" w:rsidR="00CC6766" w:rsidRPr="00FA0791" w:rsidRDefault="00002A7C" w:rsidP="00CC6766">
      <w:r w:rsidRPr="00FA0791">
        <w:t>В данной предметной области решаются задачи диагностики заболевания</w:t>
      </w:r>
      <w:r w:rsidR="0083700C">
        <w:t xml:space="preserve"> собак</w:t>
      </w:r>
      <w:r w:rsidRPr="00FA0791">
        <w:t>. Объектом задачи является</w:t>
      </w:r>
      <w:r w:rsidR="00EA2F55">
        <w:t xml:space="preserve"> </w:t>
      </w:r>
      <w:r w:rsidR="00333921">
        <w:t>собака</w:t>
      </w:r>
      <w:r w:rsidR="00C03BF1" w:rsidRPr="00FA0791">
        <w:t xml:space="preserve">. Результатом решения задачи является диагноз </w:t>
      </w:r>
      <w:r w:rsidR="00333921">
        <w:t>собаки</w:t>
      </w:r>
      <w:r w:rsidR="00C03BF1" w:rsidRPr="00FA0791">
        <w:t>. При определении диагноза анализируются</w:t>
      </w:r>
      <w:r w:rsidR="00263277" w:rsidRPr="00FA0791">
        <w:t xml:space="preserve"> </w:t>
      </w:r>
      <w:r w:rsidR="00555946">
        <w:t>наличие таких признаков, как</w:t>
      </w:r>
      <w:r w:rsidR="00263277" w:rsidRPr="00FA0791">
        <w:t xml:space="preserve"> красны</w:t>
      </w:r>
      <w:r w:rsidR="00555946">
        <w:t>е</w:t>
      </w:r>
      <w:r w:rsidR="00263277" w:rsidRPr="00FA0791">
        <w:t xml:space="preserve"> пят</w:t>
      </w:r>
      <w:r w:rsidR="00555946">
        <w:t>на</w:t>
      </w:r>
      <w:r w:rsidR="00263277" w:rsidRPr="00FA0791">
        <w:t>, частичн</w:t>
      </w:r>
      <w:r w:rsidR="00555946">
        <w:t>ая</w:t>
      </w:r>
      <w:r w:rsidR="00263277" w:rsidRPr="00FA0791">
        <w:t xml:space="preserve"> потер</w:t>
      </w:r>
      <w:r w:rsidR="00555946">
        <w:t>я</w:t>
      </w:r>
      <w:r w:rsidR="00263277" w:rsidRPr="00FA0791">
        <w:t xml:space="preserve"> шерсти, температур</w:t>
      </w:r>
      <w:r w:rsidR="00555946">
        <w:t>а</w:t>
      </w:r>
      <w:r w:rsidR="00263277" w:rsidRPr="00FA0791">
        <w:t xml:space="preserve"> на коже, зуд, болезненност</w:t>
      </w:r>
      <w:r w:rsidR="00555946">
        <w:t>ь</w:t>
      </w:r>
      <w:r w:rsidR="00263277" w:rsidRPr="00FA0791">
        <w:t xml:space="preserve"> в местах покраснения, отек</w:t>
      </w:r>
      <w:r w:rsidR="00555946">
        <w:t>и</w:t>
      </w:r>
      <w:r w:rsidR="00263277" w:rsidRPr="00FA0791">
        <w:t xml:space="preserve"> на коже, розовы</w:t>
      </w:r>
      <w:r w:rsidR="00555946">
        <w:t>е</w:t>
      </w:r>
      <w:r w:rsidR="00263277" w:rsidRPr="00FA0791">
        <w:t xml:space="preserve"> узелк</w:t>
      </w:r>
      <w:r w:rsidR="00192CBF" w:rsidRPr="00FA0791">
        <w:t>ов</w:t>
      </w:r>
      <w:r w:rsidR="00263277" w:rsidRPr="00FA0791">
        <w:t xml:space="preserve"> на коже, волдыр</w:t>
      </w:r>
      <w:r w:rsidR="00555946">
        <w:t>и</w:t>
      </w:r>
      <w:r w:rsidR="00C03BF1" w:rsidRPr="00FA0791">
        <w:t>. Диагнозом</w:t>
      </w:r>
      <w:r w:rsidR="00EA2F55">
        <w:t xml:space="preserve"> </w:t>
      </w:r>
      <w:r w:rsidR="00333921">
        <w:t>собаки</w:t>
      </w:r>
      <w:r w:rsidR="00C03BF1" w:rsidRPr="00FA0791">
        <w:t xml:space="preserve"> может быть некоторое заболевание либо «здоров». </w:t>
      </w:r>
      <w:r w:rsidR="008E17DD" w:rsidRPr="00FA0791">
        <w:t xml:space="preserve">Таким образом, свойствами </w:t>
      </w:r>
      <w:r w:rsidR="00333921">
        <w:t>собаки</w:t>
      </w:r>
      <w:r w:rsidR="008E17DD" w:rsidRPr="00FA0791">
        <w:t xml:space="preserve"> являются диагноз,</w:t>
      </w:r>
      <w:r w:rsidR="002E00B5" w:rsidRPr="00FA0791">
        <w:t xml:space="preserve"> </w:t>
      </w:r>
      <w:r w:rsidR="00CC6766" w:rsidRPr="00FA0791">
        <w:t>красные пятна, частичная потеря шерсти, температура на коже, зуд, болезненность в местах покраснения, отеки на коже, розовые узелки на коже, волдыри</w:t>
      </w:r>
      <w:r w:rsidR="00AC6EDA">
        <w:t>.</w:t>
      </w:r>
    </w:p>
    <w:p w14:paraId="4FEADAE4" w14:textId="2C5F9C95" w:rsidR="00321825" w:rsidRPr="00FA0791" w:rsidRDefault="00321825" w:rsidP="008025C3">
      <w:r w:rsidRPr="00FA0791">
        <w:t>В курсовой работе будет рассмотрена упрощенная модель данной предметной области. Будут учитываться следующие признаки</w:t>
      </w:r>
      <w:r w:rsidRPr="00496F58">
        <w:t>: красные пятна, частичная потеря шерсти, температура на коже, зуд, болезненность в местах покраснения, отеки на коже, розовые узелки на коже, волдыри.</w:t>
      </w:r>
      <w:r w:rsidRPr="00FA0791">
        <w:t xml:space="preserve"> Также будет учитываться следующе заболевание: экзема. Все признаки определяются единожды.</w:t>
      </w:r>
    </w:p>
    <w:p w14:paraId="34121C61" w14:textId="54A3D9F4" w:rsidR="008025C3" w:rsidRPr="00E76F1B" w:rsidRDefault="00E76F1B" w:rsidP="0035255E">
      <w:r w:rsidRPr="00FA0791">
        <w:t xml:space="preserve">Для кодирования значения свойства «диагноз» используются скалярные значения «экзема» и «здоров». Для кодирования значения </w:t>
      </w:r>
      <w:r w:rsidR="00CC6766">
        <w:t>признака</w:t>
      </w:r>
      <w:r w:rsidRPr="00FA0791">
        <w:t xml:space="preserve"> «красные пятна» </w:t>
      </w:r>
      <w:r w:rsidR="00DA0255">
        <w:t xml:space="preserve">используются </w:t>
      </w:r>
      <w:r w:rsidR="008025C3" w:rsidRPr="00FA0791">
        <w:t>скалярн</w:t>
      </w:r>
      <w:r w:rsidR="00CC6766">
        <w:t>ые</w:t>
      </w:r>
      <w:r w:rsidR="008025C3" w:rsidRPr="00FA0791">
        <w:t xml:space="preserve"> значени</w:t>
      </w:r>
      <w:r w:rsidR="00CC6766">
        <w:t>я</w:t>
      </w:r>
      <w:r w:rsidR="008025C3" w:rsidRPr="00FA0791">
        <w:t xml:space="preserve"> «</w:t>
      </w:r>
      <w:r w:rsidR="0035255E" w:rsidRPr="00FA0791">
        <w:t>присутствует</w:t>
      </w:r>
      <w:r w:rsidR="008025C3" w:rsidRPr="00FA0791">
        <w:t>», «</w:t>
      </w:r>
      <w:r w:rsidR="0035255E" w:rsidRPr="00FA0791">
        <w:t>отсутствует</w:t>
      </w:r>
      <w:r w:rsidR="008025C3" w:rsidRPr="004502A1">
        <w:t xml:space="preserve">». </w:t>
      </w:r>
      <w:r w:rsidR="00532384" w:rsidRPr="004502A1">
        <w:t>Для</w:t>
      </w:r>
      <w:r w:rsidR="00532384" w:rsidRPr="00FA0791">
        <w:t xml:space="preserve"> кодирования значения </w:t>
      </w:r>
      <w:r w:rsidR="004502A1">
        <w:t>признака</w:t>
      </w:r>
      <w:r w:rsidR="00532384" w:rsidRPr="00FA0791">
        <w:t xml:space="preserve"> «частичная потеря шерсти» </w:t>
      </w:r>
      <w:r w:rsidR="00DA0255">
        <w:t>используются</w:t>
      </w:r>
      <w:r w:rsidR="004502A1">
        <w:t xml:space="preserve"> </w:t>
      </w:r>
      <w:r w:rsidR="004502A1" w:rsidRPr="00FA0791">
        <w:t>скалярн</w:t>
      </w:r>
      <w:r w:rsidR="004502A1">
        <w:t>ые</w:t>
      </w:r>
      <w:r w:rsidR="004502A1" w:rsidRPr="00FA0791">
        <w:t xml:space="preserve"> значени</w:t>
      </w:r>
      <w:r w:rsidR="004502A1">
        <w:t>я</w:t>
      </w:r>
      <w:r w:rsidR="00532384" w:rsidRPr="00FA0791">
        <w:t xml:space="preserve"> «присутствует», «отсутствует»</w:t>
      </w:r>
      <w:r w:rsidR="0035255E" w:rsidRPr="00FA0791">
        <w:t>.</w:t>
      </w:r>
      <w:r w:rsidR="00DD3377" w:rsidRPr="00FA0791">
        <w:t xml:space="preserve"> Для кодирования значения </w:t>
      </w:r>
      <w:r w:rsidR="004502A1">
        <w:t>признака</w:t>
      </w:r>
      <w:r w:rsidR="00DD3377" w:rsidRPr="00FA0791">
        <w:t xml:space="preserve"> «температура на коже» </w:t>
      </w:r>
      <w:r w:rsidR="00DA0255">
        <w:t xml:space="preserve">используются </w:t>
      </w:r>
      <w:r w:rsidR="004502A1" w:rsidRPr="00FA0791">
        <w:t>скалярн</w:t>
      </w:r>
      <w:r w:rsidR="004502A1">
        <w:t>ые</w:t>
      </w:r>
      <w:r w:rsidR="004502A1" w:rsidRPr="00FA0791">
        <w:t xml:space="preserve"> значени</w:t>
      </w:r>
      <w:r w:rsidR="004502A1">
        <w:t>я</w:t>
      </w:r>
      <w:r w:rsidR="004502A1" w:rsidRPr="00FA0791">
        <w:t xml:space="preserve"> </w:t>
      </w:r>
      <w:r w:rsidR="00DD3377" w:rsidRPr="00FA0791">
        <w:lastRenderedPageBreak/>
        <w:t>«повышен</w:t>
      </w:r>
      <w:r w:rsidR="00100A6D">
        <w:t>н</w:t>
      </w:r>
      <w:r w:rsidR="00DD3377" w:rsidRPr="00FA0791">
        <w:t>а</w:t>
      </w:r>
      <w:r w:rsidR="00100A6D">
        <w:t>я</w:t>
      </w:r>
      <w:r w:rsidR="00DD3377" w:rsidRPr="00FA0791">
        <w:t xml:space="preserve">», «нормальная». Для кодирования значения </w:t>
      </w:r>
      <w:r w:rsidR="003525B2">
        <w:t>признака</w:t>
      </w:r>
      <w:r w:rsidR="00DD3377" w:rsidRPr="00FA0791">
        <w:t xml:space="preserve"> «зуд» </w:t>
      </w:r>
      <w:r w:rsidR="00DA0255">
        <w:t xml:space="preserve">используются </w:t>
      </w:r>
      <w:r w:rsidR="003525B2" w:rsidRPr="00FA0791">
        <w:t>скалярн</w:t>
      </w:r>
      <w:r w:rsidR="003525B2">
        <w:t>ые</w:t>
      </w:r>
      <w:r w:rsidR="003525B2" w:rsidRPr="00FA0791">
        <w:t xml:space="preserve"> значени</w:t>
      </w:r>
      <w:r w:rsidR="003525B2">
        <w:t>я</w:t>
      </w:r>
      <w:r w:rsidR="003525B2" w:rsidRPr="00FA0791">
        <w:t xml:space="preserve"> </w:t>
      </w:r>
      <w:r w:rsidR="00DD3377" w:rsidRPr="00FA0791">
        <w:t xml:space="preserve">«присутствует», «отсутствует». Для кодирования значения </w:t>
      </w:r>
      <w:r w:rsidR="003525B2">
        <w:t>признака</w:t>
      </w:r>
      <w:r w:rsidR="00DD3377" w:rsidRPr="00FA0791">
        <w:t xml:space="preserve"> «болезненность в местах покраснения» </w:t>
      </w:r>
      <w:r w:rsidR="00DA0255">
        <w:t xml:space="preserve">используются </w:t>
      </w:r>
      <w:r w:rsidR="003525B2" w:rsidRPr="00FA0791">
        <w:t>скалярн</w:t>
      </w:r>
      <w:r w:rsidR="003525B2">
        <w:t>ые</w:t>
      </w:r>
      <w:r w:rsidR="003525B2" w:rsidRPr="00FA0791">
        <w:t xml:space="preserve"> значени</w:t>
      </w:r>
      <w:r w:rsidR="003525B2">
        <w:t>я</w:t>
      </w:r>
      <w:r w:rsidR="00DD3377" w:rsidRPr="00FA0791">
        <w:t xml:space="preserve"> «присутствует», «отсутствует».</w:t>
      </w:r>
      <w:r w:rsidR="00532384" w:rsidRPr="00FA0791">
        <w:t xml:space="preserve"> Для кодирования значения </w:t>
      </w:r>
      <w:r w:rsidR="003525B2">
        <w:t>признака</w:t>
      </w:r>
      <w:r w:rsidR="00532384" w:rsidRPr="00FA0791">
        <w:t xml:space="preserve"> «</w:t>
      </w:r>
      <w:r w:rsidR="00B54DED" w:rsidRPr="00FA0791">
        <w:t>отеки на коже</w:t>
      </w:r>
      <w:r w:rsidR="00532384" w:rsidRPr="00FA0791">
        <w:t xml:space="preserve">» </w:t>
      </w:r>
      <w:r w:rsidR="00DA0255">
        <w:t xml:space="preserve">используются </w:t>
      </w:r>
      <w:r w:rsidR="003525B2" w:rsidRPr="00FA0791">
        <w:t>скалярн</w:t>
      </w:r>
      <w:r w:rsidR="003525B2">
        <w:t>ые</w:t>
      </w:r>
      <w:r w:rsidR="003525B2" w:rsidRPr="00FA0791">
        <w:t xml:space="preserve"> значени</w:t>
      </w:r>
      <w:r w:rsidR="003525B2">
        <w:t>я</w:t>
      </w:r>
      <w:r w:rsidR="003525B2" w:rsidRPr="00FA0791">
        <w:t xml:space="preserve"> </w:t>
      </w:r>
      <w:r w:rsidR="00532384" w:rsidRPr="00FA0791">
        <w:t>«присутствует», «отсутствует»</w:t>
      </w:r>
      <w:r w:rsidR="00F9237A" w:rsidRPr="00FA0791">
        <w:t xml:space="preserve">. Для кодирования значения </w:t>
      </w:r>
      <w:r w:rsidR="00DA0255">
        <w:t>признака</w:t>
      </w:r>
      <w:r w:rsidR="00F9237A" w:rsidRPr="00FA0791">
        <w:t xml:space="preserve"> «розовые узелки на коже» </w:t>
      </w:r>
      <w:r w:rsidR="00DA0255">
        <w:t xml:space="preserve">используются </w:t>
      </w:r>
      <w:r w:rsidR="00DA0255" w:rsidRPr="00FA0791">
        <w:t>скалярн</w:t>
      </w:r>
      <w:r w:rsidR="00DA0255">
        <w:t>ые</w:t>
      </w:r>
      <w:r w:rsidR="00DA0255" w:rsidRPr="00FA0791">
        <w:t xml:space="preserve"> значени</w:t>
      </w:r>
      <w:r w:rsidR="00DA0255">
        <w:t>я</w:t>
      </w:r>
      <w:r w:rsidR="00DA0255" w:rsidRPr="00FA0791">
        <w:t xml:space="preserve"> </w:t>
      </w:r>
      <w:r w:rsidR="00F9237A" w:rsidRPr="00FA0791">
        <w:t>«присутствует», «отсутствует».</w:t>
      </w:r>
      <w:r w:rsidR="000A3AB0" w:rsidRPr="00FA0791">
        <w:t xml:space="preserve"> Для кодирования значения </w:t>
      </w:r>
      <w:r w:rsidR="00DA0255">
        <w:t>признака</w:t>
      </w:r>
      <w:r w:rsidR="000A3AB0" w:rsidRPr="00FA0791">
        <w:t xml:space="preserve"> «волдыри» </w:t>
      </w:r>
      <w:r w:rsidR="00DA0255">
        <w:t xml:space="preserve">используются </w:t>
      </w:r>
      <w:r w:rsidR="00DA0255" w:rsidRPr="00FA0791">
        <w:t>скалярн</w:t>
      </w:r>
      <w:r w:rsidR="00DA0255">
        <w:t>ые</w:t>
      </w:r>
      <w:r w:rsidR="00DA0255" w:rsidRPr="00FA0791">
        <w:t xml:space="preserve"> значени</w:t>
      </w:r>
      <w:r w:rsidR="00DA0255">
        <w:t>я</w:t>
      </w:r>
      <w:r w:rsidR="00DA0255" w:rsidRPr="00FA0791">
        <w:t xml:space="preserve"> </w:t>
      </w:r>
      <w:r w:rsidR="000A3AB0" w:rsidRPr="00FA0791">
        <w:t>«присутствует», «отсутствует».</w:t>
      </w:r>
    </w:p>
    <w:p w14:paraId="222A4C40" w14:textId="77777777" w:rsidR="00002A7C" w:rsidRPr="00002A7C" w:rsidRDefault="00002A7C" w:rsidP="001A377B"/>
    <w:p w14:paraId="5D1DA865" w14:textId="1C9CDC7F" w:rsidR="000D5BB1" w:rsidRDefault="000D5BB1">
      <w:pPr>
        <w:pStyle w:val="a5"/>
        <w:numPr>
          <w:ilvl w:val="1"/>
          <w:numId w:val="14"/>
        </w:numPr>
        <w:spacing w:after="160" w:line="259" w:lineRule="auto"/>
        <w:jc w:val="left"/>
        <w:outlineLvl w:val="1"/>
        <w:rPr>
          <w:b/>
          <w:bCs/>
        </w:rPr>
      </w:pPr>
      <w:bookmarkStart w:id="3" w:name="_Toc164035269"/>
      <w:r>
        <w:rPr>
          <w:b/>
          <w:bCs/>
        </w:rPr>
        <w:t>Анализ смысла ситуаций</w:t>
      </w:r>
      <w:bookmarkEnd w:id="3"/>
    </w:p>
    <w:p w14:paraId="2776B4F5" w14:textId="01ABB3A9" w:rsidR="001A377B" w:rsidRDefault="004B563E" w:rsidP="001A377B">
      <w:r>
        <w:t xml:space="preserve">Ситуация – это </w:t>
      </w:r>
      <w:r w:rsidRPr="00CB7085">
        <w:t xml:space="preserve">случай </w:t>
      </w:r>
      <w:r w:rsidRPr="00FD459C">
        <w:t>обращения</w:t>
      </w:r>
      <w:r w:rsidR="00FD459C" w:rsidRPr="00FD459C">
        <w:t xml:space="preserve"> хозяина</w:t>
      </w:r>
      <w:r w:rsidRPr="00FD459C">
        <w:t xml:space="preserve"> собаки к</w:t>
      </w:r>
      <w:r>
        <w:t xml:space="preserve"> ветеринару. </w:t>
      </w:r>
      <w:r w:rsidR="006F2CBD" w:rsidRPr="002A4ADC">
        <w:t xml:space="preserve">Ветеринар может </w:t>
      </w:r>
      <w:r w:rsidR="002A4ADC" w:rsidRPr="002A4ADC">
        <w:t xml:space="preserve">осмотреть собаку, а также опросить хозяина собаки и на основе имеющихся признаков </w:t>
      </w:r>
      <w:r w:rsidR="006F2CBD" w:rsidRPr="002A4ADC">
        <w:t>поставить диагноз.</w:t>
      </w:r>
      <w:r w:rsidR="006F2CBD" w:rsidRPr="006C666C">
        <w:t xml:space="preserve"> В каждой ситуации врач имеет дело только с одной собакой. Если к ветеринару пришла другая собака, то это уже другая ситуация. В данной задаче не рассматриваются случаи, когда собака наблюдается у </w:t>
      </w:r>
      <w:r w:rsidR="00701AC8" w:rsidRPr="006C666C">
        <w:t>ветеринара</w:t>
      </w:r>
      <w:r w:rsidR="006F2CBD" w:rsidRPr="006C666C">
        <w:t xml:space="preserve"> длительное время и ве</w:t>
      </w:r>
      <w:r w:rsidR="00701AC8" w:rsidRPr="006C666C">
        <w:t>теринар, помимо одного заболевания, может обнаружить у собаки множество различных заболеваний. Считается, что заболевание у собаки всегда одно в ситуации. Если таже собака заболеет вновь, то это уже другая ситуация.</w:t>
      </w:r>
    </w:p>
    <w:p w14:paraId="46386414" w14:textId="62A2ABEA" w:rsidR="00333921" w:rsidRDefault="002A4ADC" w:rsidP="00333921">
      <w:r>
        <w:t xml:space="preserve">Рассмотрим пример ситуации, которая имеет место в данной предметной области: </w:t>
      </w:r>
      <w:r w:rsidR="00AC6EDA">
        <w:t xml:space="preserve">у собаки </w:t>
      </w:r>
      <w:r w:rsidR="008577C9">
        <w:t>присутствуют</w:t>
      </w:r>
      <w:r w:rsidR="00AC6EDA">
        <w:t xml:space="preserve"> признаки </w:t>
      </w:r>
      <w:r w:rsidR="00AC6EDA" w:rsidRPr="00FA0791">
        <w:t>красные пятна, частичная потеря шерсти, температура на коже, зуд, болезненность в местах покраснения, отеки на коже, розовые узелки на коже, волдыри</w:t>
      </w:r>
      <w:r w:rsidR="008577C9">
        <w:t>.</w:t>
      </w:r>
      <w:r w:rsidR="00333921">
        <w:t xml:space="preserve"> Диагноз собаки – экзема.</w:t>
      </w:r>
    </w:p>
    <w:p w14:paraId="1DADE1B6" w14:textId="4C71D655" w:rsidR="008577C9" w:rsidRDefault="008577C9" w:rsidP="00333921">
      <w:r>
        <w:t xml:space="preserve">Значения признаков </w:t>
      </w:r>
      <w:r w:rsidRPr="00FA0791">
        <w:t>красные пятна, частичная потеря шерсти, зуд, болезненность в местах покраснения, отеки на коже, розовые узелки на коже, волдыри</w:t>
      </w:r>
      <w:r>
        <w:t xml:space="preserve"> – присутствует. Значение признака </w:t>
      </w:r>
      <w:r w:rsidRPr="00FA0791">
        <w:t>температура на коже</w:t>
      </w:r>
      <w:r>
        <w:t xml:space="preserve"> – повышена.</w:t>
      </w:r>
    </w:p>
    <w:p w14:paraId="1A17039B" w14:textId="0D22CD83" w:rsidR="008479FC" w:rsidRDefault="009B7204" w:rsidP="001A377B">
      <w:r>
        <w:t>Термины для описания ситуации являются</w:t>
      </w:r>
      <w:r w:rsidR="001413A9">
        <w:t xml:space="preserve"> диагноз</w:t>
      </w:r>
      <w:r>
        <w:t>, наблюдаемые признаки у собаки и значение наблюдаемого признака.</w:t>
      </w:r>
    </w:p>
    <w:p w14:paraId="3879C3F1" w14:textId="489EF831" w:rsidR="001413A9" w:rsidRDefault="001413A9" w:rsidP="001A377B">
      <w:r>
        <w:lastRenderedPageBreak/>
        <w:t>Диагноз является скалярным понятием. Его объем — это множество, состоящее из названий заболеваний.</w:t>
      </w:r>
    </w:p>
    <w:p w14:paraId="508DF2BF" w14:textId="768690B7" w:rsidR="0075764D" w:rsidRDefault="0075764D" w:rsidP="001A377B">
      <w:r>
        <w:t>Наблюдаемые признаки – это конечное множество, состоящее из названий наблюдаемых у собаки признаков.</w:t>
      </w:r>
    </w:p>
    <w:p w14:paraId="4676EF33" w14:textId="3A0CDCCB" w:rsidR="00327859" w:rsidRDefault="00327859" w:rsidP="001A377B">
      <w:r>
        <w:t>Значение наблюдаемого признака является понятием, соответствующим конечным отображени</w:t>
      </w:r>
      <w:r w:rsidR="00C80450">
        <w:t>ям</w:t>
      </w:r>
      <w:r>
        <w:t>. Область определения отображения является множество наблюдаемые признаки. Область значений отображения является множество возможных значений.</w:t>
      </w:r>
    </w:p>
    <w:p w14:paraId="5F29F073" w14:textId="77777777" w:rsidR="000B598E" w:rsidRPr="001B55B9" w:rsidRDefault="000B598E" w:rsidP="001B55B9">
      <w:pPr>
        <w:rPr>
          <w:b/>
          <w:bCs/>
        </w:rPr>
      </w:pPr>
    </w:p>
    <w:p w14:paraId="151342EF" w14:textId="0EB9F928" w:rsidR="000D5BB1" w:rsidRDefault="000D5BB1">
      <w:pPr>
        <w:pStyle w:val="a5"/>
        <w:numPr>
          <w:ilvl w:val="1"/>
          <w:numId w:val="14"/>
        </w:numPr>
        <w:spacing w:after="160" w:line="259" w:lineRule="auto"/>
        <w:jc w:val="left"/>
        <w:outlineLvl w:val="1"/>
        <w:rPr>
          <w:b/>
          <w:bCs/>
        </w:rPr>
      </w:pPr>
      <w:bookmarkStart w:id="4" w:name="_Toc164035270"/>
      <w:r>
        <w:rPr>
          <w:b/>
          <w:bCs/>
        </w:rPr>
        <w:t>Анализ знаний предметной области</w:t>
      </w:r>
      <w:bookmarkEnd w:id="4"/>
    </w:p>
    <w:p w14:paraId="52D9EAEF" w14:textId="7756A16D" w:rsidR="001A377B" w:rsidRDefault="00836FA7" w:rsidP="001A377B">
      <w:r>
        <w:t>С каждым заболеванием связывается множество признаков, которые имеет смысл рассматривать при этом заболевании. Множество таких признаков образует клиническую картину заболевания. Считается, что ес</w:t>
      </w:r>
      <w:r w:rsidR="00B00325">
        <w:t>ли</w:t>
      </w:r>
      <w:r>
        <w:t xml:space="preserve"> </w:t>
      </w:r>
      <w:r w:rsidRPr="00B00325">
        <w:t>собака больна</w:t>
      </w:r>
      <w:r>
        <w:t xml:space="preserve"> некоторым заболеванием, то значения признаков, которые не принадлежат клинической картине заболевания, будут находиться в пределах нормы. </w:t>
      </w:r>
      <w:r w:rsidRPr="00B00325">
        <w:t>Если собака</w:t>
      </w:r>
      <w:r>
        <w:t xml:space="preserve"> здорова, то значения всех признаков находятся в пределах нормы. Заболевания является причиной изменения значений признаков, входящих в клиническую картину заболевания. </w:t>
      </w:r>
    </w:p>
    <w:p w14:paraId="451C1A18" w14:textId="7609831B" w:rsidR="002D1560" w:rsidRDefault="00B40C24" w:rsidP="001A377B">
      <w:r>
        <w:t>Запишем утверждения знаний предметной области.</w:t>
      </w:r>
    </w:p>
    <w:p w14:paraId="687D5887" w14:textId="22E2BFF8" w:rsidR="00B40C24" w:rsidRPr="00735FCB" w:rsidRDefault="00B40C24" w:rsidP="005D5E1B">
      <w:pPr>
        <w:pStyle w:val="a5"/>
        <w:numPr>
          <w:ilvl w:val="0"/>
          <w:numId w:val="33"/>
        </w:numPr>
        <w:suppressAutoHyphens/>
      </w:pPr>
      <w:r w:rsidRPr="00735FCB">
        <w:t>Утверждения, связывающие между собой состояния «здоров» и наблюдаемые значения признаков</w:t>
      </w:r>
      <w:r w:rsidR="00AC6EDA">
        <w:t>:</w:t>
      </w:r>
    </w:p>
    <w:p w14:paraId="0200B151" w14:textId="654C32DD" w:rsidR="00B40C24" w:rsidRDefault="00735FCB">
      <w:pPr>
        <w:pStyle w:val="a5"/>
        <w:numPr>
          <w:ilvl w:val="0"/>
          <w:numId w:val="8"/>
        </w:numPr>
      </w:pPr>
      <w:r>
        <w:t xml:space="preserve">если </w:t>
      </w:r>
      <w:r w:rsidR="00A564FF">
        <w:t>собака</w:t>
      </w:r>
      <w:r>
        <w:t xml:space="preserve"> здоров</w:t>
      </w:r>
      <w:r w:rsidR="00A564FF">
        <w:t>а</w:t>
      </w:r>
      <w:r>
        <w:t xml:space="preserve">, то значение признака </w:t>
      </w:r>
      <w:r w:rsidRPr="00947904">
        <w:t>красные пятна</w:t>
      </w:r>
      <w:r w:rsidR="00A564FF">
        <w:t xml:space="preserve"> = «отсутствует»</w:t>
      </w:r>
      <w:r>
        <w:t>;</w:t>
      </w:r>
    </w:p>
    <w:p w14:paraId="2A753A69" w14:textId="49C967A0" w:rsidR="00947904" w:rsidRDefault="00A564FF">
      <w:pPr>
        <w:pStyle w:val="a5"/>
        <w:numPr>
          <w:ilvl w:val="0"/>
          <w:numId w:val="8"/>
        </w:numPr>
      </w:pPr>
      <w:r>
        <w:t>если собака здорова</w:t>
      </w:r>
      <w:r w:rsidR="00735FCB">
        <w:t xml:space="preserve">, то значение признака </w:t>
      </w:r>
      <w:r w:rsidR="00735FCB" w:rsidRPr="00947904">
        <w:t>частичная потеря шерсти</w:t>
      </w:r>
      <w:r>
        <w:t xml:space="preserve"> = «отсутствует»;</w:t>
      </w:r>
    </w:p>
    <w:p w14:paraId="6E4E8B22" w14:textId="4335E13F" w:rsidR="00947904" w:rsidRDefault="00A564FF">
      <w:pPr>
        <w:pStyle w:val="a5"/>
        <w:numPr>
          <w:ilvl w:val="0"/>
          <w:numId w:val="8"/>
        </w:numPr>
      </w:pPr>
      <w:r>
        <w:t>если собака здорова</w:t>
      </w:r>
      <w:r w:rsidR="00735FCB">
        <w:t xml:space="preserve">, то значение признака </w:t>
      </w:r>
      <w:r w:rsidR="00735FCB" w:rsidRPr="00947904">
        <w:t>температура на коже</w:t>
      </w:r>
      <w:r>
        <w:t xml:space="preserve"> = «нормальная»;</w:t>
      </w:r>
    </w:p>
    <w:p w14:paraId="563C9202" w14:textId="1FE8549F" w:rsidR="00947904" w:rsidRDefault="00A564FF">
      <w:pPr>
        <w:pStyle w:val="a5"/>
        <w:numPr>
          <w:ilvl w:val="0"/>
          <w:numId w:val="8"/>
        </w:numPr>
      </w:pPr>
      <w:r>
        <w:t>если собака здорова</w:t>
      </w:r>
      <w:r w:rsidR="00735FCB">
        <w:t xml:space="preserve">, то значение признака </w:t>
      </w:r>
      <w:r w:rsidR="00735FCB" w:rsidRPr="00947904">
        <w:t>зуд</w:t>
      </w:r>
      <w:r>
        <w:t xml:space="preserve"> = «отсутствует»;</w:t>
      </w:r>
    </w:p>
    <w:p w14:paraId="6CBA3DE7" w14:textId="77192C20" w:rsidR="00947904" w:rsidRDefault="00A564FF">
      <w:pPr>
        <w:pStyle w:val="a5"/>
        <w:numPr>
          <w:ilvl w:val="0"/>
          <w:numId w:val="8"/>
        </w:numPr>
      </w:pPr>
      <w:r>
        <w:lastRenderedPageBreak/>
        <w:t>если собака здорова</w:t>
      </w:r>
      <w:r w:rsidR="00735FCB">
        <w:t xml:space="preserve">, то значение признака </w:t>
      </w:r>
      <w:r w:rsidR="00735FCB" w:rsidRPr="00947904">
        <w:t>болезненность в местах покраснения</w:t>
      </w:r>
      <w:r>
        <w:t xml:space="preserve"> = «отсутствует»;</w:t>
      </w:r>
    </w:p>
    <w:p w14:paraId="3FE5A554" w14:textId="7EF4CFC4" w:rsidR="00947904" w:rsidRDefault="00A564FF">
      <w:pPr>
        <w:pStyle w:val="a5"/>
        <w:numPr>
          <w:ilvl w:val="0"/>
          <w:numId w:val="8"/>
        </w:numPr>
      </w:pPr>
      <w:r>
        <w:t>если собака здорова</w:t>
      </w:r>
      <w:r w:rsidR="00735FCB">
        <w:t xml:space="preserve">, то значение признака </w:t>
      </w:r>
      <w:r w:rsidR="00735FCB" w:rsidRPr="00947904">
        <w:t xml:space="preserve">отеки на </w:t>
      </w:r>
      <w:r w:rsidR="00C35067" w:rsidRPr="00947904">
        <w:t>коже</w:t>
      </w:r>
      <w:r w:rsidR="00C35067">
        <w:t xml:space="preserve"> =</w:t>
      </w:r>
      <w:r>
        <w:t xml:space="preserve"> «отсутствует»;</w:t>
      </w:r>
    </w:p>
    <w:p w14:paraId="080BC314" w14:textId="3EBC04E4" w:rsidR="00947904" w:rsidRDefault="00A564FF">
      <w:pPr>
        <w:pStyle w:val="a5"/>
        <w:numPr>
          <w:ilvl w:val="0"/>
          <w:numId w:val="8"/>
        </w:numPr>
      </w:pPr>
      <w:r>
        <w:t>если собака здорова</w:t>
      </w:r>
      <w:r w:rsidR="00735FCB">
        <w:t xml:space="preserve">, то значение признака </w:t>
      </w:r>
      <w:r w:rsidR="00735FCB" w:rsidRPr="00947904">
        <w:t xml:space="preserve">розовые узелки на </w:t>
      </w:r>
      <w:r w:rsidRPr="00947904">
        <w:t>коже</w:t>
      </w:r>
      <w:r>
        <w:t xml:space="preserve"> = «отсутствует»;</w:t>
      </w:r>
    </w:p>
    <w:p w14:paraId="46478C97" w14:textId="45B1DDFF" w:rsidR="00947904" w:rsidRDefault="00A564FF">
      <w:pPr>
        <w:pStyle w:val="a5"/>
        <w:numPr>
          <w:ilvl w:val="0"/>
          <w:numId w:val="8"/>
        </w:numPr>
      </w:pPr>
      <w:r>
        <w:t>если собака здорова</w:t>
      </w:r>
      <w:r w:rsidR="00735FCB">
        <w:t xml:space="preserve">, то значение признака </w:t>
      </w:r>
      <w:r w:rsidRPr="00947904">
        <w:t>волдыр</w:t>
      </w:r>
      <w:r>
        <w:t>и = «отсутствует»</w:t>
      </w:r>
      <w:r w:rsidR="00794496">
        <w:t>.</w:t>
      </w:r>
    </w:p>
    <w:p w14:paraId="0A92C1FD" w14:textId="55A3519D" w:rsidR="003F7000" w:rsidRPr="008479FC" w:rsidRDefault="003F7000" w:rsidP="005D5E1B">
      <w:pPr>
        <w:pStyle w:val="a5"/>
        <w:numPr>
          <w:ilvl w:val="0"/>
          <w:numId w:val="33"/>
        </w:numPr>
      </w:pPr>
      <w:r w:rsidRPr="008479FC">
        <w:t>Утверждения, связывающие между собой диагноз и наблюдаемые значения при этом диагнозе</w:t>
      </w:r>
    </w:p>
    <w:p w14:paraId="798D994D" w14:textId="3CE99F69" w:rsidR="00FC44A6" w:rsidRDefault="00FE1DF7">
      <w:pPr>
        <w:pStyle w:val="a5"/>
        <w:numPr>
          <w:ilvl w:val="0"/>
          <w:numId w:val="8"/>
        </w:numPr>
      </w:pPr>
      <w:r>
        <w:t xml:space="preserve">если </w:t>
      </w:r>
      <w:r w:rsidR="00C35067">
        <w:t xml:space="preserve">у собаки </w:t>
      </w:r>
      <w:r w:rsidR="001B79ED">
        <w:t>экзем</w:t>
      </w:r>
      <w:r w:rsidR="003121ED">
        <w:t>а</w:t>
      </w:r>
      <w:r>
        <w:t>, то значение</w:t>
      </w:r>
      <w:r w:rsidR="00C35067">
        <w:t xml:space="preserve"> признака </w:t>
      </w:r>
      <w:r w:rsidR="00C35067" w:rsidRPr="00CF372E">
        <w:t>красные пятна</w:t>
      </w:r>
      <w:r>
        <w:t xml:space="preserve"> </w:t>
      </w:r>
      <w:r w:rsidR="0046448A">
        <w:t xml:space="preserve">есть </w:t>
      </w:r>
      <w:r>
        <w:t>«присутствует»;</w:t>
      </w:r>
    </w:p>
    <w:p w14:paraId="41A63424" w14:textId="5C961362" w:rsidR="00751BBE" w:rsidRDefault="003121ED">
      <w:pPr>
        <w:pStyle w:val="a5"/>
        <w:numPr>
          <w:ilvl w:val="0"/>
          <w:numId w:val="8"/>
        </w:numPr>
      </w:pPr>
      <w:r>
        <w:t>если у собаки экзема</w:t>
      </w:r>
      <w:r w:rsidR="00FE1DF7">
        <w:t>, то значение</w:t>
      </w:r>
      <w:r w:rsidR="00CB23A5">
        <w:t xml:space="preserve"> признака </w:t>
      </w:r>
      <w:r w:rsidR="00CB23A5" w:rsidRPr="00AA0D65">
        <w:t>частичн</w:t>
      </w:r>
      <w:r w:rsidR="00CB23A5">
        <w:t>ая</w:t>
      </w:r>
      <w:r w:rsidR="00CB23A5" w:rsidRPr="00AA0D65">
        <w:t xml:space="preserve"> потер</w:t>
      </w:r>
      <w:r w:rsidR="00CB23A5">
        <w:t>я</w:t>
      </w:r>
      <w:r w:rsidR="00CB23A5" w:rsidRPr="00AA0D65">
        <w:t xml:space="preserve"> шерст</w:t>
      </w:r>
      <w:r w:rsidR="00CB23A5">
        <w:t>и</w:t>
      </w:r>
      <w:r w:rsidR="0046448A">
        <w:t xml:space="preserve"> есть</w:t>
      </w:r>
      <w:r w:rsidR="00CB23A5">
        <w:t xml:space="preserve"> </w:t>
      </w:r>
      <w:r w:rsidR="00FE1DF7">
        <w:t>«присутствует»;</w:t>
      </w:r>
    </w:p>
    <w:p w14:paraId="7CE84911" w14:textId="3392CB87" w:rsidR="00751BBE" w:rsidRDefault="003121ED">
      <w:pPr>
        <w:pStyle w:val="a5"/>
        <w:numPr>
          <w:ilvl w:val="0"/>
          <w:numId w:val="8"/>
        </w:numPr>
      </w:pPr>
      <w:r>
        <w:t>если у собаки экзема</w:t>
      </w:r>
      <w:r w:rsidR="00FE1DF7">
        <w:t>, то значение</w:t>
      </w:r>
      <w:r w:rsidR="00FA488D">
        <w:t xml:space="preserve"> признака </w:t>
      </w:r>
      <w:r w:rsidR="00FA488D" w:rsidRPr="00AA0D65">
        <w:t>температур</w:t>
      </w:r>
      <w:r w:rsidR="00FA488D">
        <w:t>а</w:t>
      </w:r>
      <w:r w:rsidR="00FA488D" w:rsidRPr="00AA0D65">
        <w:t xml:space="preserve"> на коже</w:t>
      </w:r>
      <w:r w:rsidR="00FE1DF7">
        <w:t xml:space="preserve"> </w:t>
      </w:r>
      <w:r w:rsidR="0046448A">
        <w:t xml:space="preserve">есть </w:t>
      </w:r>
      <w:r w:rsidR="00FE1DF7">
        <w:t>«повышена»;</w:t>
      </w:r>
    </w:p>
    <w:p w14:paraId="7647FF05" w14:textId="229E1B0D" w:rsidR="00751BBE" w:rsidRDefault="003121ED">
      <w:pPr>
        <w:pStyle w:val="a5"/>
        <w:numPr>
          <w:ilvl w:val="0"/>
          <w:numId w:val="8"/>
        </w:numPr>
      </w:pPr>
      <w:r>
        <w:t>если у собаки экзема</w:t>
      </w:r>
      <w:r w:rsidR="00FE1DF7">
        <w:t xml:space="preserve">, то </w:t>
      </w:r>
      <w:r w:rsidR="00685E29">
        <w:t>значение признака</w:t>
      </w:r>
      <w:r w:rsidR="001B79ED">
        <w:t xml:space="preserve"> </w:t>
      </w:r>
      <w:r w:rsidR="001B79ED" w:rsidRPr="00AA0D65">
        <w:t>зуд</w:t>
      </w:r>
      <w:r w:rsidR="0046448A">
        <w:t xml:space="preserve"> есть</w:t>
      </w:r>
      <w:r w:rsidR="001B79ED">
        <w:t xml:space="preserve"> </w:t>
      </w:r>
      <w:r w:rsidR="00FE1DF7">
        <w:t>«присутствует»;</w:t>
      </w:r>
    </w:p>
    <w:p w14:paraId="430F47BF" w14:textId="7A849B93" w:rsidR="00751BBE" w:rsidRDefault="003121ED">
      <w:pPr>
        <w:pStyle w:val="a5"/>
        <w:numPr>
          <w:ilvl w:val="0"/>
          <w:numId w:val="8"/>
        </w:numPr>
      </w:pPr>
      <w:r>
        <w:t>если у собаки экзема</w:t>
      </w:r>
      <w:r w:rsidR="00FE1DF7">
        <w:t>, то значение</w:t>
      </w:r>
      <w:r w:rsidR="00685E29">
        <w:t xml:space="preserve"> признака </w:t>
      </w:r>
      <w:r w:rsidR="00685E29" w:rsidRPr="00AA0D65">
        <w:t>болезненнос</w:t>
      </w:r>
      <w:r w:rsidR="00685E29">
        <w:t>ть</w:t>
      </w:r>
      <w:r w:rsidR="00685E29" w:rsidRPr="00AA0D65">
        <w:t xml:space="preserve"> в местах покраснения</w:t>
      </w:r>
      <w:r w:rsidR="0046448A">
        <w:t xml:space="preserve"> есть</w:t>
      </w:r>
      <w:r w:rsidR="00FE1DF7">
        <w:t xml:space="preserve"> «присутствует»;</w:t>
      </w:r>
    </w:p>
    <w:p w14:paraId="3C4037A3" w14:textId="7AD8A50A" w:rsidR="00751BBE" w:rsidRDefault="003121ED">
      <w:pPr>
        <w:pStyle w:val="a5"/>
        <w:numPr>
          <w:ilvl w:val="0"/>
          <w:numId w:val="8"/>
        </w:numPr>
      </w:pPr>
      <w:r>
        <w:t>если у собаки экзема</w:t>
      </w:r>
      <w:r w:rsidR="00FE1DF7">
        <w:t>, то значение</w:t>
      </w:r>
      <w:r w:rsidR="00F81FE3">
        <w:t xml:space="preserve"> признака </w:t>
      </w:r>
      <w:r w:rsidR="00F81FE3" w:rsidRPr="00AA0D65">
        <w:t>розовы</w:t>
      </w:r>
      <w:r w:rsidR="00F81FE3">
        <w:t>е</w:t>
      </w:r>
      <w:r w:rsidR="00F81FE3" w:rsidRPr="00AA0D65">
        <w:t xml:space="preserve"> узелк</w:t>
      </w:r>
      <w:r w:rsidR="00F81FE3">
        <w:t>и</w:t>
      </w:r>
      <w:r w:rsidR="00F81FE3" w:rsidRPr="00AA0D65">
        <w:t xml:space="preserve"> на коже</w:t>
      </w:r>
      <w:r w:rsidR="0046448A">
        <w:t xml:space="preserve"> есть</w:t>
      </w:r>
      <w:r w:rsidR="00FE1DF7">
        <w:t xml:space="preserve"> «присутству</w:t>
      </w:r>
      <w:r w:rsidR="007F0B9A">
        <w:t>е</w:t>
      </w:r>
      <w:r w:rsidR="00FE1DF7">
        <w:t>т»;</w:t>
      </w:r>
    </w:p>
    <w:p w14:paraId="06A34C79" w14:textId="7E8140CE" w:rsidR="00751BBE" w:rsidRDefault="003121ED">
      <w:pPr>
        <w:pStyle w:val="a5"/>
        <w:numPr>
          <w:ilvl w:val="0"/>
          <w:numId w:val="8"/>
        </w:numPr>
      </w:pPr>
      <w:r>
        <w:t>если у собаки экзема</w:t>
      </w:r>
      <w:r w:rsidR="00FE1DF7">
        <w:t>, то значение</w:t>
      </w:r>
      <w:r w:rsidR="008F3460">
        <w:t xml:space="preserve"> признака </w:t>
      </w:r>
      <w:r w:rsidR="008F3460" w:rsidRPr="00AA0D65">
        <w:t>отек</w:t>
      </w:r>
      <w:r w:rsidR="008F3460">
        <w:t>и</w:t>
      </w:r>
      <w:r w:rsidR="008F3460" w:rsidRPr="00AA0D65">
        <w:t xml:space="preserve"> на коже</w:t>
      </w:r>
      <w:r w:rsidR="00FE1DF7">
        <w:t xml:space="preserve"> </w:t>
      </w:r>
      <w:r w:rsidR="0046448A">
        <w:t xml:space="preserve">есть </w:t>
      </w:r>
      <w:r w:rsidR="00FE1DF7">
        <w:t>«присутству</w:t>
      </w:r>
      <w:r w:rsidR="008F3460">
        <w:t>е</w:t>
      </w:r>
      <w:r w:rsidR="00FE1DF7">
        <w:t>т»;</w:t>
      </w:r>
    </w:p>
    <w:p w14:paraId="41B972C8" w14:textId="605CCBC3" w:rsidR="00751BBE" w:rsidRDefault="003121ED">
      <w:pPr>
        <w:pStyle w:val="a5"/>
        <w:numPr>
          <w:ilvl w:val="0"/>
          <w:numId w:val="8"/>
        </w:numPr>
      </w:pPr>
      <w:r>
        <w:t>если у собаки экзема</w:t>
      </w:r>
      <w:r w:rsidR="00FE1DF7">
        <w:t>, то значение</w:t>
      </w:r>
      <w:r w:rsidR="00AE2873">
        <w:t xml:space="preserve"> признака волдыри</w:t>
      </w:r>
      <w:r w:rsidR="00FE1DF7">
        <w:t xml:space="preserve"> </w:t>
      </w:r>
      <w:r w:rsidR="0046448A">
        <w:t xml:space="preserve">есть </w:t>
      </w:r>
      <w:r w:rsidR="00FE1DF7">
        <w:t>«присутству</w:t>
      </w:r>
      <w:r w:rsidR="00AE2873">
        <w:t>е</w:t>
      </w:r>
      <w:r w:rsidR="00FE1DF7">
        <w:t>т»</w:t>
      </w:r>
      <w:r w:rsidR="00EC4288">
        <w:t>.</w:t>
      </w:r>
    </w:p>
    <w:p w14:paraId="593C1649" w14:textId="77777777" w:rsidR="0046448A" w:rsidRDefault="0046448A" w:rsidP="0046448A">
      <w:r>
        <w:t xml:space="preserve">Утверждения первой группы имеют следующий смысл: «Если собака здорова, то значение любого признака является нормальным значением этого признака». Учтем также, что в данной предметной области существует следующее соглашение: значение любого признака, не принадлежащего </w:t>
      </w:r>
      <w:r>
        <w:lastRenderedPageBreak/>
        <w:t xml:space="preserve">клинической картине заболевания, которым больна собака, является нормальным значением этого признака. </w:t>
      </w:r>
    </w:p>
    <w:p w14:paraId="5A55E7F6" w14:textId="2F05637F" w:rsidR="0046448A" w:rsidRDefault="0046448A" w:rsidP="0046448A">
      <w:r>
        <w:t>Утверждения второй группы имеют следующий смысл: «Любое значение каждого признака, входящего в клиническую картину заболевания, которым больна собака, является возможным значением этого признака».</w:t>
      </w:r>
    </w:p>
    <w:p w14:paraId="66AF7347" w14:textId="0B51E7E1" w:rsidR="00A2720B" w:rsidRDefault="00947D86" w:rsidP="00A2720B">
      <w:r>
        <w:t xml:space="preserve">Множество </w:t>
      </w:r>
      <w:r w:rsidR="0060257A">
        <w:t xml:space="preserve">терминов для описания знаний образуют следующие термины: </w:t>
      </w:r>
      <w:r w:rsidR="0060257A" w:rsidRPr="0087335E">
        <w:rPr>
          <w:i/>
          <w:iCs/>
        </w:rPr>
        <w:t>заболевания, признаки, нормальные значения, возможные значения, клиническая картина, значения</w:t>
      </w:r>
      <w:r w:rsidR="000E063D" w:rsidRPr="0087335E">
        <w:rPr>
          <w:i/>
          <w:iCs/>
        </w:rPr>
        <w:t xml:space="preserve"> </w:t>
      </w:r>
      <w:r w:rsidR="00205500">
        <w:rPr>
          <w:i/>
          <w:iCs/>
        </w:rPr>
        <w:t>признаков для заболевани</w:t>
      </w:r>
      <w:r w:rsidR="003016FE">
        <w:rPr>
          <w:i/>
          <w:iCs/>
        </w:rPr>
        <w:t>й</w:t>
      </w:r>
      <w:r w:rsidR="000E063D">
        <w:t>.</w:t>
      </w:r>
    </w:p>
    <w:p w14:paraId="7AB98346" w14:textId="32C0A26C" w:rsidR="0087335E" w:rsidRDefault="0087335E" w:rsidP="00A2720B">
      <w:r>
        <w:t xml:space="preserve">Термин </w:t>
      </w:r>
      <w:r w:rsidRPr="0087335E">
        <w:rPr>
          <w:i/>
          <w:iCs/>
        </w:rPr>
        <w:t>признаки</w:t>
      </w:r>
      <w:r>
        <w:t xml:space="preserve"> обозначает конечное множество названий признаков заболеваний. </w:t>
      </w:r>
    </w:p>
    <w:p w14:paraId="240C25F9" w14:textId="41CDD48C" w:rsidR="000E063D" w:rsidRDefault="0087335E" w:rsidP="00A2720B">
      <w:r>
        <w:t xml:space="preserve">Термин </w:t>
      </w:r>
      <w:r w:rsidRPr="0087335E">
        <w:rPr>
          <w:i/>
          <w:iCs/>
        </w:rPr>
        <w:t>заболевания</w:t>
      </w:r>
      <w:r>
        <w:t xml:space="preserve"> обозначает конечное множество названий заболеваний собак</w:t>
      </w:r>
      <w:r w:rsidR="005C578F">
        <w:t>и</w:t>
      </w:r>
      <w:r>
        <w:t xml:space="preserve">. </w:t>
      </w:r>
    </w:p>
    <w:p w14:paraId="19BCCECF" w14:textId="77777777" w:rsidR="001C584C" w:rsidRDefault="001C584C" w:rsidP="001C584C">
      <w:r w:rsidRPr="001C584C">
        <w:rPr>
          <w:i/>
          <w:iCs/>
        </w:rPr>
        <w:t>Нормальные значения</w:t>
      </w:r>
      <w:r>
        <w:t xml:space="preserve"> является понятием, соответствующим конечным отображениям. Областью определения отображения является множество названий признаков заболеваний. Область значения отображения является множество конечных подмножеств множества скалярных значений.</w:t>
      </w:r>
    </w:p>
    <w:p w14:paraId="7B56A00E" w14:textId="358C7BD1" w:rsidR="001C584C" w:rsidRDefault="001C584C" w:rsidP="001C584C">
      <w:r>
        <w:rPr>
          <w:i/>
          <w:iCs/>
        </w:rPr>
        <w:t>Возможные</w:t>
      </w:r>
      <w:r w:rsidRPr="001C584C">
        <w:rPr>
          <w:i/>
          <w:iCs/>
        </w:rPr>
        <w:t xml:space="preserve"> значения</w:t>
      </w:r>
      <w:r>
        <w:t xml:space="preserve"> является понятием, соответствующим конечным отображениям. Областью определения отображения является множество названий признаков заболеваний. Область значения отображения является множество конечных подмножеств множества скалярных значений.</w:t>
      </w:r>
    </w:p>
    <w:p w14:paraId="068595F1" w14:textId="5DE39F6D" w:rsidR="006D3E48" w:rsidRDefault="006D3E48" w:rsidP="006D3E48">
      <w:r w:rsidRPr="006D3E48">
        <w:rPr>
          <w:i/>
          <w:iCs/>
        </w:rPr>
        <w:t>Клиническая картина</w:t>
      </w:r>
      <w:r>
        <w:t xml:space="preserve"> является понятием, соответствующим конечным отображениям. Областью определения отображения является множество названий заболеваний. Область значения отображения является множество конечных подмножеств множества названий признако</w:t>
      </w:r>
      <w:r w:rsidR="005C578F">
        <w:t>в</w:t>
      </w:r>
      <w:r>
        <w:t>.</w:t>
      </w:r>
    </w:p>
    <w:p w14:paraId="318EA414" w14:textId="3C5F3A42" w:rsidR="001C584C" w:rsidRDefault="00205500" w:rsidP="00A2720B">
      <w:r>
        <w:rPr>
          <w:i/>
          <w:iCs/>
        </w:rPr>
        <w:t>З</w:t>
      </w:r>
      <w:r w:rsidRPr="0087335E">
        <w:rPr>
          <w:i/>
          <w:iCs/>
        </w:rPr>
        <w:t xml:space="preserve">начения </w:t>
      </w:r>
      <w:r>
        <w:rPr>
          <w:i/>
          <w:iCs/>
        </w:rPr>
        <w:t>признаков для заболевани</w:t>
      </w:r>
      <w:r w:rsidR="003016FE">
        <w:rPr>
          <w:i/>
          <w:iCs/>
        </w:rPr>
        <w:t>й</w:t>
      </w:r>
      <w:r>
        <w:t xml:space="preserve"> </w:t>
      </w:r>
      <w:r w:rsidR="006D3E48">
        <w:t>является понятием, соответствующим конечным отображениям. Областью определения отображения является подмножество декартова произведения множества названий заболеваний, множества названий признаков</w:t>
      </w:r>
      <w:r w:rsidR="005C578F">
        <w:t xml:space="preserve"> и множества положительных безразмерных значений</w:t>
      </w:r>
      <w:r w:rsidR="006D3E48">
        <w:t>. Область значения отображения является множество конечных подмножеств множества скалярных значений.</w:t>
      </w:r>
    </w:p>
    <w:p w14:paraId="0E9293F6" w14:textId="77777777" w:rsidR="005E17EC" w:rsidRDefault="005E17EC" w:rsidP="00A2720B"/>
    <w:p w14:paraId="68BC9DC4" w14:textId="69026B6D" w:rsidR="00A2720B" w:rsidRDefault="00A2720B" w:rsidP="00A2720B">
      <w:r>
        <w:t>Ограничение целостности знаний:</w:t>
      </w:r>
    </w:p>
    <w:p w14:paraId="2AC95B0D" w14:textId="786C6D34" w:rsidR="005E17EC" w:rsidRDefault="00615EBB" w:rsidP="00EC683D">
      <w:pPr>
        <w:pStyle w:val="a5"/>
        <w:numPr>
          <w:ilvl w:val="0"/>
          <w:numId w:val="32"/>
        </w:numPr>
      </w:pPr>
      <w:r>
        <w:t xml:space="preserve">множество </w:t>
      </w:r>
      <w:r w:rsidRPr="00615EBB">
        <w:rPr>
          <w:i/>
          <w:iCs/>
        </w:rPr>
        <w:t>заболеваний</w:t>
      </w:r>
      <w:r>
        <w:t xml:space="preserve"> всегда содержит заболевание </w:t>
      </w:r>
      <w:r w:rsidRPr="00615EBB">
        <w:rPr>
          <w:i/>
          <w:iCs/>
        </w:rPr>
        <w:t>здоров</w:t>
      </w:r>
      <w:r>
        <w:t>;</w:t>
      </w:r>
    </w:p>
    <w:p w14:paraId="14E3EF36" w14:textId="41D26EAA" w:rsidR="00615EBB" w:rsidRDefault="00615EBB" w:rsidP="00017C5D">
      <w:pPr>
        <w:pStyle w:val="a5"/>
        <w:numPr>
          <w:ilvl w:val="0"/>
          <w:numId w:val="31"/>
        </w:numPr>
      </w:pPr>
      <w:r>
        <w:t xml:space="preserve">множество </w:t>
      </w:r>
      <w:r w:rsidRPr="002930AD">
        <w:t>признаков</w:t>
      </w:r>
      <w:r>
        <w:t>, принадлежащих клинической картине здоров, является пустым множеством;</w:t>
      </w:r>
    </w:p>
    <w:p w14:paraId="4AA3F4F5" w14:textId="740F65A4" w:rsidR="00615EBB" w:rsidRDefault="00615EBB" w:rsidP="00EC683D">
      <w:pPr>
        <w:pStyle w:val="a5"/>
        <w:numPr>
          <w:ilvl w:val="0"/>
          <w:numId w:val="31"/>
        </w:numPr>
      </w:pPr>
      <w:r>
        <w:t>для любого заболевания, отличного от здоров, множество признаков, принадлежащих клинической картине, не является пустым множеством;</w:t>
      </w:r>
    </w:p>
    <w:p w14:paraId="6F0ED824" w14:textId="5FE28B3F" w:rsidR="00615EBB" w:rsidRDefault="00615EBB" w:rsidP="00EC683D">
      <w:pPr>
        <w:pStyle w:val="a5"/>
        <w:numPr>
          <w:ilvl w:val="0"/>
          <w:numId w:val="31"/>
        </w:numPr>
      </w:pPr>
      <w:r>
        <w:t>для любого признака множество нормальных значений является собственным подмножеством множества возможных значений этого признака;</w:t>
      </w:r>
    </w:p>
    <w:p w14:paraId="6AA16308" w14:textId="0E59AC10" w:rsidR="00615EBB" w:rsidRDefault="00615EBB" w:rsidP="00EC683D">
      <w:pPr>
        <w:pStyle w:val="a5"/>
        <w:numPr>
          <w:ilvl w:val="0"/>
          <w:numId w:val="31"/>
        </w:numPr>
      </w:pPr>
      <w:r>
        <w:t>для любого заболевания, для любого признака, принадлежащего клинической картине заболевания, множество значений этого признака не является пустым множеством;</w:t>
      </w:r>
    </w:p>
    <w:p w14:paraId="75EFDF62" w14:textId="2554CBB3" w:rsidR="00615EBB" w:rsidRDefault="0045239D" w:rsidP="00EC683D">
      <w:pPr>
        <w:pStyle w:val="a5"/>
        <w:numPr>
          <w:ilvl w:val="0"/>
          <w:numId w:val="31"/>
        </w:numPr>
      </w:pPr>
      <w:r>
        <w:t>для любого заболевания, для любого признака, принадлежащего клинической картине заболевания, множество значений, допустимых для признака, является подмножеством множества возможных значений этого признака;</w:t>
      </w:r>
    </w:p>
    <w:p w14:paraId="14BBBE79" w14:textId="3904F11A" w:rsidR="00615EBB" w:rsidRDefault="0045239D" w:rsidP="0099746E">
      <w:pPr>
        <w:pStyle w:val="a5"/>
        <w:numPr>
          <w:ilvl w:val="0"/>
          <w:numId w:val="29"/>
        </w:numPr>
      </w:pPr>
      <w:r>
        <w:t>для любого заболевания, для любого признака, принадлежащего клинической картине заболевания, хотя бы один признак содержит значения, не являющиеся нормальными значениями признака.</w:t>
      </w:r>
    </w:p>
    <w:p w14:paraId="5B34C93F" w14:textId="77777777" w:rsidR="00A2720B" w:rsidRDefault="00A2720B" w:rsidP="00A2720B"/>
    <w:p w14:paraId="4D8A3EF0" w14:textId="358942E4" w:rsidR="00A2720B" w:rsidRDefault="00A2720B" w:rsidP="00A2720B">
      <w:r>
        <w:t>Связи между двумя системами понятий задает следующее утверждение:</w:t>
      </w:r>
    </w:p>
    <w:p w14:paraId="136E4AFE" w14:textId="4D4142E2" w:rsidR="00A2720B" w:rsidRDefault="00F01FAB" w:rsidP="00F01FAB">
      <w:pPr>
        <w:pStyle w:val="a5"/>
        <w:numPr>
          <w:ilvl w:val="0"/>
          <w:numId w:val="29"/>
        </w:numPr>
      </w:pPr>
      <w:r>
        <w:t>значение любого признака, не принадлежащего клинической картине заболевания, которое есть у собаки, является нормальным значением этого признака;</w:t>
      </w:r>
    </w:p>
    <w:p w14:paraId="2682A9C1" w14:textId="47FBFECC" w:rsidR="00F01FAB" w:rsidRDefault="00F01FAB" w:rsidP="00F01FAB">
      <w:pPr>
        <w:pStyle w:val="a5"/>
        <w:numPr>
          <w:ilvl w:val="0"/>
          <w:numId w:val="29"/>
        </w:numPr>
      </w:pPr>
      <w:r>
        <w:t>значение любого признака, входящего в клиническую картину заболевания, является возможным значением этого признака;</w:t>
      </w:r>
    </w:p>
    <w:p w14:paraId="246AE98D" w14:textId="4ED0A828" w:rsidR="00F01FAB" w:rsidRDefault="00F01FAB" w:rsidP="00F01FAB">
      <w:pPr>
        <w:pStyle w:val="a5"/>
        <w:numPr>
          <w:ilvl w:val="0"/>
          <w:numId w:val="29"/>
        </w:numPr>
      </w:pPr>
      <w:r>
        <w:t>для любого признака, входящего в клиническую картину заболевания, значение наблюдаемого признака является возможным значением;</w:t>
      </w:r>
    </w:p>
    <w:p w14:paraId="2D79B4CB" w14:textId="0F3997FA" w:rsidR="00F01FAB" w:rsidRDefault="00F01FAB" w:rsidP="00F01FAB">
      <w:pPr>
        <w:pStyle w:val="a5"/>
        <w:numPr>
          <w:ilvl w:val="0"/>
          <w:numId w:val="29"/>
        </w:numPr>
      </w:pPr>
      <w:r>
        <w:lastRenderedPageBreak/>
        <w:t>наблюдаемые признаки совпадают с признаками из клинической картины заболевания.</w:t>
      </w:r>
    </w:p>
    <w:p w14:paraId="2C4D390D" w14:textId="2C4AC10E" w:rsidR="00754C10" w:rsidRDefault="00754C10" w:rsidP="000B598E">
      <w:pPr>
        <w:spacing w:after="160" w:line="259" w:lineRule="auto"/>
        <w:ind w:firstLine="0"/>
        <w:jc w:val="left"/>
      </w:pPr>
    </w:p>
    <w:p w14:paraId="1250CEA3" w14:textId="0CA917D0" w:rsidR="00042B54" w:rsidRDefault="000D5BB1">
      <w:pPr>
        <w:pStyle w:val="10"/>
        <w:numPr>
          <w:ilvl w:val="0"/>
          <w:numId w:val="14"/>
        </w:numPr>
      </w:pPr>
      <w:bookmarkStart w:id="5" w:name="_Toc164035271"/>
      <w:r w:rsidRPr="000A54FA">
        <w:t>Построение модели предметной области</w:t>
      </w:r>
      <w:bookmarkEnd w:id="5"/>
    </w:p>
    <w:p w14:paraId="6BD3AEF1" w14:textId="77777777" w:rsidR="00042B54" w:rsidRPr="00042B54" w:rsidRDefault="00042B54" w:rsidP="00042B54"/>
    <w:p w14:paraId="5EAC53D7" w14:textId="0862FD89" w:rsidR="000D5BB1" w:rsidRDefault="000D5BB1">
      <w:pPr>
        <w:pStyle w:val="a5"/>
        <w:numPr>
          <w:ilvl w:val="1"/>
          <w:numId w:val="14"/>
        </w:numPr>
        <w:spacing w:after="160" w:line="259" w:lineRule="auto"/>
        <w:jc w:val="left"/>
        <w:outlineLvl w:val="1"/>
        <w:rPr>
          <w:b/>
          <w:bCs/>
        </w:rPr>
      </w:pPr>
      <w:bookmarkStart w:id="6" w:name="_Toc164035272"/>
      <w:r>
        <w:rPr>
          <w:b/>
          <w:bCs/>
        </w:rPr>
        <w:t>Построение модели непримитивной онтологии</w:t>
      </w:r>
      <w:bookmarkEnd w:id="6"/>
    </w:p>
    <w:p w14:paraId="79B4DAB7" w14:textId="50FA49AB" w:rsidR="009768E4" w:rsidRDefault="00CC6E04" w:rsidP="009768E4">
      <w:r>
        <w:t xml:space="preserve">Моделью непримитивной онтологии является необогащенная система логических соотношений с параметрами O2 = &lt;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(ST, Математические кванторы), {заболевания, признаки, возможные значения, нормальные значения, </w:t>
      </w:r>
      <w:r w:rsidR="00CA5E19">
        <w:t>значения для признаков</w:t>
      </w:r>
      <w:r>
        <w:t xml:space="preserve">}&gt;, где прикладная логическая теория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(ST, Математические кванторы) = </w:t>
      </w:r>
      <w:r w:rsidRPr="003D7A51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D7A51">
        <w:t>&gt;</w:t>
      </w: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– следующее множество предложений.</w:t>
      </w:r>
    </w:p>
    <w:p w14:paraId="1F8F321A" w14:textId="77777777" w:rsidR="00EA2A85" w:rsidRDefault="00EA2A85" w:rsidP="009768E4"/>
    <w:p w14:paraId="04714E32" w14:textId="5EEBCACF" w:rsidR="009266BB" w:rsidRPr="005E10AF" w:rsidRDefault="009266BB" w:rsidP="005E10AF">
      <w:pPr>
        <w:pStyle w:val="a5"/>
        <w:ind w:left="709" w:firstLine="0"/>
        <w:rPr>
          <w:b/>
          <w:bCs/>
        </w:rPr>
      </w:pPr>
      <w:r w:rsidRPr="005E10AF">
        <w:rPr>
          <w:b/>
          <w:bCs/>
        </w:rPr>
        <w:t>Определение системы понятий знаний</w:t>
      </w:r>
    </w:p>
    <w:p w14:paraId="4E9E0B54" w14:textId="3B05B5C0" w:rsidR="009266BB" w:rsidRDefault="009266BB" w:rsidP="009266BB">
      <w:r>
        <w:t>Описание сортов терминов для описания знаний</w:t>
      </w:r>
    </w:p>
    <w:p w14:paraId="3F433AAD" w14:textId="79DC09D7" w:rsidR="009266BB" w:rsidRPr="00AB05B3" w:rsidRDefault="00AB05B3">
      <w:pPr>
        <w:pStyle w:val="a5"/>
        <w:numPr>
          <w:ilvl w:val="1"/>
          <w:numId w:val="4"/>
        </w:numPr>
      </w:pPr>
      <w:r w:rsidRPr="000B598E">
        <w:rPr>
          <w:u w:val="single"/>
        </w:rPr>
        <w:t>сорт</w:t>
      </w:r>
      <w:r>
        <w:t xml:space="preserve"> признаки: </w:t>
      </w:r>
      <w:r>
        <w:rPr>
          <w:lang w:val="en-US"/>
        </w:rPr>
        <w:t xml:space="preserve">{}N \ </w:t>
      </w:r>
      <m:oMath>
        <m:r>
          <w:rPr>
            <w:rFonts w:ascii="Cambria Math" w:hAnsi="Cambria Math"/>
            <w:lang w:val="en-US"/>
          </w:rPr>
          <m:t>∅</m:t>
        </m:r>
      </m:oMath>
    </w:p>
    <w:p w14:paraId="4DCDF2AF" w14:textId="55E92722" w:rsidR="00AB05B3" w:rsidRPr="00AB05B3" w:rsidRDefault="000B598E" w:rsidP="000B598E">
      <w:r>
        <w:t>Т</w:t>
      </w:r>
      <w:r w:rsidR="00AB05B3">
        <w:t>ермин «признаки»</w:t>
      </w:r>
      <w:r w:rsidR="00A10E4D">
        <w:t xml:space="preserve"> обозначает конечное множество наз</w:t>
      </w:r>
      <w:r w:rsidR="00122E66">
        <w:t>в</w:t>
      </w:r>
      <w:r w:rsidR="00A10E4D">
        <w:t>аний медицинских признаков</w:t>
      </w:r>
      <w:r w:rsidR="00B85E46">
        <w:t>.</w:t>
      </w:r>
    </w:p>
    <w:p w14:paraId="7E819587" w14:textId="1A905CCC" w:rsidR="00AB05B3" w:rsidRPr="00A10E4D" w:rsidRDefault="00A10E4D">
      <w:pPr>
        <w:pStyle w:val="a5"/>
        <w:numPr>
          <w:ilvl w:val="1"/>
          <w:numId w:val="4"/>
        </w:numPr>
      </w:pPr>
      <w:r w:rsidRPr="000B598E">
        <w:rPr>
          <w:u w:val="single"/>
        </w:rPr>
        <w:t>сорт</w:t>
      </w:r>
      <w:r>
        <w:t xml:space="preserve"> заболевания: </w:t>
      </w:r>
      <w:r>
        <w:rPr>
          <w:lang w:val="en-US"/>
        </w:rPr>
        <w:t xml:space="preserve">{}N \ </w:t>
      </w:r>
      <m:oMath>
        <m:r>
          <w:rPr>
            <w:rFonts w:ascii="Cambria Math" w:hAnsi="Cambria Math"/>
            <w:lang w:val="en-US"/>
          </w:rPr>
          <m:t>∅</m:t>
        </m:r>
      </m:oMath>
    </w:p>
    <w:p w14:paraId="7B18453F" w14:textId="6C8F2A73" w:rsidR="00A10E4D" w:rsidRDefault="000B598E" w:rsidP="000B598E">
      <w:r>
        <w:t>Т</w:t>
      </w:r>
      <w:r w:rsidR="00A10E4D">
        <w:t>ермин «заболевания» обозначает конечное множество названий заболеваний</w:t>
      </w:r>
      <w:r w:rsidR="00B85E46">
        <w:t>.</w:t>
      </w:r>
    </w:p>
    <w:p w14:paraId="61EC421F" w14:textId="1BA1CF48" w:rsidR="00A10E4D" w:rsidRDefault="00FD31E7">
      <w:pPr>
        <w:pStyle w:val="a5"/>
        <w:numPr>
          <w:ilvl w:val="1"/>
          <w:numId w:val="4"/>
        </w:numPr>
      </w:pPr>
      <w:r w:rsidRPr="000B598E">
        <w:rPr>
          <w:u w:val="single"/>
        </w:rPr>
        <w:t>сорт</w:t>
      </w:r>
      <w:r>
        <w:t xml:space="preserve"> возможные значения: (признаки </w:t>
      </w:r>
      <w:r>
        <w:rPr>
          <w:rFonts w:cs="Times New Roman"/>
        </w:rPr>
        <w:t>→</w:t>
      </w:r>
      <w:r>
        <w:t xml:space="preserve"> </w:t>
      </w:r>
      <w:r w:rsidR="00244A56" w:rsidRPr="00244A56">
        <w:t>{}</w:t>
      </w:r>
      <w:r w:rsidR="00244A56">
        <w:rPr>
          <w:lang w:val="en-US"/>
        </w:rPr>
        <w:t>N</w:t>
      </w:r>
      <w:r>
        <w:t>)</w:t>
      </w:r>
    </w:p>
    <w:p w14:paraId="346125B6" w14:textId="4B5C7B95" w:rsidR="00FD31E7" w:rsidRDefault="000B598E" w:rsidP="000B598E">
      <w:r>
        <w:t>Т</w:t>
      </w:r>
      <w:r w:rsidR="00FD31E7">
        <w:t>ермин «возможные значения» обозначает функцию, которая сопоставляет каждому признаку область возможных значений этого признака</w:t>
      </w:r>
      <w:r w:rsidR="00B85E46">
        <w:t>.</w:t>
      </w:r>
    </w:p>
    <w:p w14:paraId="75C8E8CA" w14:textId="0AC06A02" w:rsidR="00FD31E7" w:rsidRDefault="00FD31E7">
      <w:pPr>
        <w:pStyle w:val="a5"/>
        <w:numPr>
          <w:ilvl w:val="1"/>
          <w:numId w:val="4"/>
        </w:numPr>
      </w:pPr>
      <w:r w:rsidRPr="000B598E">
        <w:rPr>
          <w:u w:val="single"/>
        </w:rPr>
        <w:t>сорт</w:t>
      </w:r>
      <w:r>
        <w:t xml:space="preserve"> нормальные значения: (признаки </w:t>
      </w:r>
      <w:r>
        <w:rPr>
          <w:rFonts w:cs="Times New Roman"/>
        </w:rPr>
        <w:t>→</w:t>
      </w:r>
      <w:r>
        <w:t xml:space="preserve"> </w:t>
      </w:r>
      <w:r w:rsidR="00244A56" w:rsidRPr="00244A56">
        <w:t>{}</w:t>
      </w:r>
      <w:r w:rsidR="00244A56">
        <w:rPr>
          <w:lang w:val="en-US"/>
        </w:rPr>
        <w:t>N</w:t>
      </w:r>
      <w:r>
        <w:t>)</w:t>
      </w:r>
    </w:p>
    <w:p w14:paraId="2B2A9352" w14:textId="06C6C52D" w:rsidR="00FD31E7" w:rsidRDefault="000B598E" w:rsidP="000B598E">
      <w:r>
        <w:t>Т</w:t>
      </w:r>
      <w:r w:rsidR="00FD31E7">
        <w:t>ермин «нормальные значения» обозначает функцию, которая сопоставляет каждому признаку область нормальных значений этого признака</w:t>
      </w:r>
      <w:r w:rsidR="00EF1875">
        <w:t>.</w:t>
      </w:r>
    </w:p>
    <w:p w14:paraId="5D73635D" w14:textId="690EA904" w:rsidR="00C42F1B" w:rsidRDefault="00C42F1B">
      <w:pPr>
        <w:pStyle w:val="a5"/>
        <w:numPr>
          <w:ilvl w:val="1"/>
          <w:numId w:val="4"/>
        </w:numPr>
      </w:pPr>
      <w:r w:rsidRPr="00B85E46">
        <w:rPr>
          <w:u w:val="single"/>
        </w:rPr>
        <w:t>сорт</w:t>
      </w:r>
      <w:r>
        <w:t xml:space="preserve"> клиническая картина: (заболевания </w:t>
      </w:r>
      <w:r>
        <w:rPr>
          <w:rFonts w:cs="Times New Roman"/>
        </w:rPr>
        <w:t>→</w:t>
      </w:r>
      <w:r>
        <w:t xml:space="preserve"> (</w:t>
      </w:r>
      <w:r w:rsidRPr="00C42F1B">
        <w:t>{}</w:t>
      </w:r>
      <w:r w:rsidR="000E2AE9">
        <w:t xml:space="preserve"> </w:t>
      </w:r>
      <w:r>
        <w:t>признаки))</w:t>
      </w:r>
    </w:p>
    <w:p w14:paraId="700C2E9D" w14:textId="1E653C0A" w:rsidR="00244A56" w:rsidRDefault="00B85E46" w:rsidP="00244A56">
      <w:r>
        <w:lastRenderedPageBreak/>
        <w:t>Т</w:t>
      </w:r>
      <w:r w:rsidR="000E2AE9">
        <w:t>ермин «клиническая картина» обозначает функцию, которая сопоставляет каждому заболеванию подмножество множества признаков, образующих клиническую картину этого заболевания</w:t>
      </w:r>
      <w:r w:rsidR="00EF1875">
        <w:t>.</w:t>
      </w:r>
    </w:p>
    <w:p w14:paraId="6EA6EC63" w14:textId="098C3DFC" w:rsidR="00244A56" w:rsidRPr="003472AB" w:rsidRDefault="00B93AC2" w:rsidP="00B93AC2">
      <w:pPr>
        <w:pStyle w:val="a5"/>
        <w:numPr>
          <w:ilvl w:val="1"/>
          <w:numId w:val="4"/>
        </w:numPr>
      </w:pPr>
      <w:r w:rsidRPr="003472AB">
        <w:rPr>
          <w:u w:val="single"/>
        </w:rPr>
        <w:t>сорт</w:t>
      </w:r>
      <w:r w:rsidRPr="003472AB">
        <w:t xml:space="preserve"> значение </w:t>
      </w:r>
      <w:r w:rsidR="002930AD">
        <w:t>признака для заболевани</w:t>
      </w:r>
      <w:r w:rsidR="003016FE">
        <w:t>й</w:t>
      </w:r>
      <w:r w:rsidR="004867C1" w:rsidRPr="003472AB">
        <w:t>: ({(</w:t>
      </w:r>
      <w:r w:rsidR="004867C1" w:rsidRPr="003472AB">
        <w:rPr>
          <w:lang w:val="en-US"/>
        </w:rPr>
        <w:t>v</w:t>
      </w:r>
      <w:r w:rsidR="004867C1" w:rsidRPr="003472AB">
        <w:t>: (</w:t>
      </w:r>
      <w:r w:rsidR="004867C1" w:rsidRPr="003472AB">
        <w:rPr>
          <w:rFonts w:cs="Times New Roman"/>
        </w:rPr>
        <w:t>×</w:t>
      </w:r>
      <w:r w:rsidR="004867C1" w:rsidRPr="003472AB">
        <w:t xml:space="preserve"> заболевания, признаки) </w:t>
      </w:r>
      <m:oMath>
        <m:r>
          <m:rPr>
            <m:sty m:val="p"/>
          </m:rPr>
          <w:rPr>
            <w:rFonts w:ascii="Cambria Math" w:hAnsi="Cambria Math"/>
            <w:lang w:val="en-US"/>
          </w:rPr>
          <m:t>π</m:t>
        </m:r>
      </m:oMath>
      <w:r w:rsidR="004867C1" w:rsidRPr="003472AB">
        <w:rPr>
          <w:rFonts w:eastAsiaTheme="minorEastAsia"/>
        </w:rPr>
        <w:t xml:space="preserve">(2, </w:t>
      </w:r>
      <w:r w:rsidR="004867C1" w:rsidRPr="003472AB">
        <w:rPr>
          <w:rFonts w:eastAsiaTheme="minorEastAsia"/>
          <w:lang w:val="en-US"/>
        </w:rPr>
        <w:t>v</w:t>
      </w:r>
      <w:r w:rsidR="004867C1" w:rsidRPr="003472AB">
        <w:rPr>
          <w:rFonts w:eastAsiaTheme="minorEastAsia"/>
        </w:rPr>
        <w:t xml:space="preserve">)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 w:rsidR="004867C1" w:rsidRPr="003472AB">
        <w:rPr>
          <w:rFonts w:eastAsiaTheme="minorEastAsia"/>
        </w:rPr>
        <w:t xml:space="preserve"> клиническая </w:t>
      </w:r>
      <w:r w:rsidR="003472AB" w:rsidRPr="003472AB">
        <w:rPr>
          <w:rFonts w:eastAsiaTheme="minorEastAsia"/>
        </w:rPr>
        <w:t>картина (</w:t>
      </w:r>
      <m:oMath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 w:rsidR="004867C1" w:rsidRPr="003472AB">
        <w:rPr>
          <w:rFonts w:eastAsiaTheme="minorEastAsia"/>
        </w:rPr>
        <w:t xml:space="preserve">(1, </w:t>
      </w:r>
      <w:r w:rsidR="004867C1" w:rsidRPr="003472AB">
        <w:rPr>
          <w:rFonts w:eastAsiaTheme="minorEastAsia"/>
          <w:lang w:val="en-US"/>
        </w:rPr>
        <w:t>v</w:t>
      </w:r>
      <w:r w:rsidR="004867C1" w:rsidRPr="003472AB">
        <w:rPr>
          <w:rFonts w:eastAsiaTheme="minorEastAsia"/>
        </w:rPr>
        <w:t>))</w:t>
      </w:r>
      <w:r w:rsidR="003472AB" w:rsidRPr="003472AB">
        <w:t>)}</w:t>
      </w:r>
      <w:r w:rsidR="003472AB" w:rsidRPr="003472AB">
        <w:rPr>
          <w:rFonts w:cs="Times New Roman"/>
        </w:rPr>
        <w:t xml:space="preserve"> →</w:t>
      </w:r>
      <w:r w:rsidR="00605F8A" w:rsidRPr="003472AB">
        <w:t xml:space="preserve"> </w:t>
      </w:r>
      <w:r w:rsidR="00340326" w:rsidRPr="003472AB">
        <w:t>{}</w:t>
      </w:r>
      <w:r w:rsidR="00340326" w:rsidRPr="003472AB">
        <w:rPr>
          <w:lang w:val="en-US"/>
        </w:rPr>
        <w:t>N</w:t>
      </w:r>
      <w:r w:rsidR="004867C1" w:rsidRPr="003472AB">
        <w:t>)</w:t>
      </w:r>
    </w:p>
    <w:p w14:paraId="5F079436" w14:textId="07511F6A" w:rsidR="003472AB" w:rsidRDefault="00AA464F" w:rsidP="00491B87">
      <w:r>
        <w:t xml:space="preserve">Термин значение </w:t>
      </w:r>
      <w:r w:rsidR="003016FE">
        <w:t>признака для заболеваний</w:t>
      </w:r>
      <w:r>
        <w:t xml:space="preserve"> обозначает функцию</w:t>
      </w:r>
      <w:r w:rsidR="00491B87">
        <w:t>, которая сопоставляет каждому признаку заболевания, принадлежащего клинической картине этого заболевания, множество значений признака.</w:t>
      </w:r>
    </w:p>
    <w:p w14:paraId="640AB4E0" w14:textId="77777777" w:rsidR="00EA2A85" w:rsidRDefault="00EA2A85" w:rsidP="00491B87"/>
    <w:p w14:paraId="13CFB4CA" w14:textId="17D8BB4A" w:rsidR="009D2496" w:rsidRDefault="009D2496" w:rsidP="009D2496">
      <w:pPr>
        <w:pStyle w:val="a5"/>
        <w:ind w:left="709" w:firstLine="0"/>
        <w:rPr>
          <w:b/>
          <w:bCs/>
        </w:rPr>
      </w:pPr>
      <w:r w:rsidRPr="0044374E">
        <w:rPr>
          <w:b/>
          <w:bCs/>
        </w:rPr>
        <w:t>Ограничение целостности знаний</w:t>
      </w:r>
    </w:p>
    <w:p w14:paraId="1112BF7A" w14:textId="6C759111" w:rsidR="00A171A2" w:rsidRDefault="00A171A2">
      <w:pPr>
        <w:pStyle w:val="a5"/>
        <w:numPr>
          <w:ilvl w:val="2"/>
          <w:numId w:val="4"/>
        </w:numPr>
      </w:pPr>
      <w:r w:rsidRPr="00A171A2">
        <w:t>(</w:t>
      </w:r>
      <w:r>
        <w:rPr>
          <w:lang w:val="en-US"/>
        </w:rPr>
        <w:t>v</w:t>
      </w:r>
      <w:r w:rsidRPr="00A171A2">
        <w:t xml:space="preserve">: </w:t>
      </w:r>
      <w:r>
        <w:t>признаки</w:t>
      </w:r>
      <w:r w:rsidRPr="00A171A2">
        <w:t>)</w:t>
      </w:r>
      <w:r>
        <w:t xml:space="preserve"> (нормальные значения(</w:t>
      </w:r>
      <w:r>
        <w:rPr>
          <w:lang w:val="en-US"/>
        </w:rPr>
        <w:t>v</w:t>
      </w:r>
      <w:r>
        <w:t>)</w:t>
      </w:r>
      <w:r w:rsidRPr="00A171A2">
        <w:t xml:space="preserve"> </w:t>
      </w:r>
      <m:oMath>
        <m:r>
          <w:rPr>
            <w:rFonts w:ascii="Cambria Math" w:hAnsi="Cambria Math"/>
          </w:rPr>
          <m:t>≠</m:t>
        </m:r>
      </m:oMath>
      <w:r w:rsidRPr="00A171A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</m:oMath>
      <w:r>
        <w:t>)</w:t>
      </w:r>
      <w:r w:rsidRPr="00A171A2">
        <w:t xml:space="preserve"> &amp; (</w:t>
      </w:r>
      <w:r>
        <w:t>нормальные значения(</w:t>
      </w:r>
      <w:r>
        <w:rPr>
          <w:lang w:val="en-US"/>
        </w:rPr>
        <w:t>v</w:t>
      </w:r>
      <w:r>
        <w:t>)</w:t>
      </w:r>
      <w:r w:rsidRPr="00A171A2">
        <w:t xml:space="preserve"> </w:t>
      </w:r>
      <m:oMath>
        <m:r>
          <w:rPr>
            <w:rFonts w:ascii="Cambria Math" w:hAnsi="Cambria Math"/>
          </w:rPr>
          <m:t>⊂</m:t>
        </m:r>
      </m:oMath>
      <w:r w:rsidRPr="00A171A2">
        <w:rPr>
          <w:rFonts w:eastAsiaTheme="minorEastAsia"/>
        </w:rPr>
        <w:t xml:space="preserve"> </w:t>
      </w:r>
      <w:r>
        <w:rPr>
          <w:rFonts w:eastAsiaTheme="minorEastAsia"/>
        </w:rPr>
        <w:t>возможные значения(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>)</w:t>
      </w:r>
      <w:r w:rsidRPr="00A171A2">
        <w:t>)</w:t>
      </w:r>
    </w:p>
    <w:p w14:paraId="143E4D0B" w14:textId="1CF2E61E" w:rsidR="000136AE" w:rsidRDefault="000136AE" w:rsidP="00A2396F">
      <w:r>
        <w:t>Для любого признака множество нормальных значений является непустым собственным подмножеством множества возможных значений этого признака</w:t>
      </w:r>
      <w:r w:rsidR="00A2396F">
        <w:t>.</w:t>
      </w:r>
    </w:p>
    <w:p w14:paraId="47D6702E" w14:textId="217623EC" w:rsidR="003366CC" w:rsidRPr="000136AE" w:rsidRDefault="003366CC">
      <w:pPr>
        <w:pStyle w:val="a5"/>
        <w:numPr>
          <w:ilvl w:val="2"/>
          <w:numId w:val="4"/>
        </w:numPr>
      </w:pPr>
      <w:r>
        <w:t xml:space="preserve">клиническая картина(здоров) =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14:paraId="1AA16E9F" w14:textId="42FBAB99" w:rsidR="000136AE" w:rsidRPr="003366CC" w:rsidRDefault="00A2396F" w:rsidP="00A2396F">
      <w:r>
        <w:t>В</w:t>
      </w:r>
      <w:r w:rsidR="000136AE">
        <w:t xml:space="preserve"> клиническую картину состояния «здоров» не входит ни один признак</w:t>
      </w:r>
      <w:r>
        <w:t>.</w:t>
      </w:r>
    </w:p>
    <w:p w14:paraId="5BE11731" w14:textId="5BB17872" w:rsidR="00515052" w:rsidRDefault="00B94B25" w:rsidP="00170DE3">
      <w:pPr>
        <w:pStyle w:val="a5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здоров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заболевания</w:t>
      </w:r>
    </w:p>
    <w:p w14:paraId="71D2C09F" w14:textId="15E8C4A5" w:rsidR="00B94B25" w:rsidRDefault="00B94B25" w:rsidP="00B94B25">
      <w:pPr>
        <w:pStyle w:val="a5"/>
        <w:ind w:left="709" w:firstLine="0"/>
        <w:rPr>
          <w:rFonts w:eastAsiaTheme="minorEastAsia"/>
        </w:rPr>
      </w:pPr>
      <w:r>
        <w:rPr>
          <w:rFonts w:eastAsiaTheme="minorEastAsia"/>
        </w:rPr>
        <w:t>Множество заболеваний всегда содержит значение здоров</w:t>
      </w:r>
    </w:p>
    <w:p w14:paraId="5C93B071" w14:textId="1959A4C6" w:rsidR="00170DE3" w:rsidRDefault="00170DE3" w:rsidP="00170DE3">
      <w:pPr>
        <w:pStyle w:val="a5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v</w:t>
      </w:r>
      <w:r w:rsidRPr="00170DE3">
        <w:rPr>
          <w:rFonts w:eastAsiaTheme="minorEastAsia"/>
        </w:rPr>
        <w:t xml:space="preserve">: </w:t>
      </w:r>
      <w:r>
        <w:rPr>
          <w:rFonts w:eastAsiaTheme="minorEastAsia"/>
        </w:rPr>
        <w:t>заболевания) (</w:t>
      </w:r>
      <w:r>
        <w:rPr>
          <w:rFonts w:eastAsiaTheme="minorEastAsia"/>
          <w:lang w:val="en-US"/>
        </w:rPr>
        <w:t>v</w:t>
      </w:r>
      <w:r w:rsidRPr="00170DE3">
        <w:rPr>
          <w:rFonts w:eastAsiaTheme="minorEastAsia"/>
        </w:rPr>
        <w:t xml:space="preserve"> </w:t>
      </w:r>
      <w:r w:rsidRPr="00170DE3">
        <w:rPr>
          <w:rFonts w:eastAsiaTheme="minorEastAsia" w:cs="Times New Roman"/>
        </w:rPr>
        <w:t>≠</w:t>
      </w:r>
      <w:r w:rsidRPr="00170D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здоров) 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 клиническая картина(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>)</w:t>
      </w:r>
      <w:r w:rsidRPr="00170DE3">
        <w:rPr>
          <w:rFonts w:eastAsiaTheme="minorEastAsia"/>
        </w:rPr>
        <w:t xml:space="preserve"> </w:t>
      </w:r>
      <w:r w:rsidRPr="00170DE3">
        <w:rPr>
          <w:rFonts w:eastAsiaTheme="minorEastAsia" w:cs="Times New Roman"/>
        </w:rPr>
        <w:t>≠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</m:oMath>
    </w:p>
    <w:p w14:paraId="7EDA4AE2" w14:textId="0D08C9EF" w:rsidR="00D84F59" w:rsidRDefault="00D84F59" w:rsidP="00D84F59">
      <w:r>
        <w:t>Для любого заболевания, отличного от здоров, множество признаков, принадлежащих клинической картине</w:t>
      </w:r>
      <w:r w:rsidR="00902C2D">
        <w:t xml:space="preserve"> этого заболевания</w:t>
      </w:r>
      <w:r>
        <w:t>, не является пустым множеством.</w:t>
      </w:r>
    </w:p>
    <w:p w14:paraId="1B5B2B65" w14:textId="4F17A0EC" w:rsidR="00540570" w:rsidRDefault="00540570" w:rsidP="00170DE3">
      <w:pPr>
        <w:pStyle w:val="a5"/>
        <w:numPr>
          <w:ilvl w:val="2"/>
          <w:numId w:val="4"/>
        </w:numPr>
        <w:rPr>
          <w:rFonts w:eastAsiaTheme="minorEastAsia"/>
        </w:rPr>
      </w:pPr>
      <w:r w:rsidRPr="0038354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38354F">
        <w:rPr>
          <w:rFonts w:eastAsiaTheme="minorEastAsia"/>
        </w:rPr>
        <w:t xml:space="preserve">: </w:t>
      </w:r>
      <w:r w:rsidR="0038354F" w:rsidRPr="0038354F">
        <w:rPr>
          <w:rFonts w:eastAsiaTheme="minorEastAsia"/>
        </w:rPr>
        <w:t>заболевания</w:t>
      </w:r>
      <w:r w:rsidRPr="0038354F">
        <w:rPr>
          <w:rFonts w:eastAsiaTheme="minorEastAsia"/>
        </w:rPr>
        <w:t xml:space="preserve">) </w:t>
      </w:r>
      <w:r w:rsidR="0038354F" w:rsidRPr="0038354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38354F" w:rsidRPr="0038354F">
        <w:rPr>
          <w:rFonts w:eastAsiaTheme="minorEastAsia"/>
        </w:rPr>
        <w:t>: клиническая картина</w:t>
      </w:r>
      <w:r w:rsidR="0038354F">
        <w:rPr>
          <w:rFonts w:eastAsiaTheme="minorEastAsia"/>
        </w:rPr>
        <w:t xml:space="preserve"> </w:t>
      </w:r>
      <w:r w:rsidR="0038354F" w:rsidRPr="0038354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38354F" w:rsidRPr="0038354F">
        <w:rPr>
          <w:rFonts w:eastAsiaTheme="minorEastAsia"/>
        </w:rPr>
        <w:t>)) значение признака</w:t>
      </w:r>
      <w:r w:rsidR="003016FE">
        <w:rPr>
          <w:rFonts w:eastAsiaTheme="minorEastAsia"/>
        </w:rPr>
        <w:t xml:space="preserve"> для забо</w:t>
      </w:r>
      <w:r w:rsidR="00D70B8B">
        <w:rPr>
          <w:rFonts w:eastAsiaTheme="minorEastAsia"/>
        </w:rPr>
        <w:t>ле</w:t>
      </w:r>
      <w:r w:rsidR="003016FE">
        <w:rPr>
          <w:rFonts w:eastAsiaTheme="minorEastAsia"/>
        </w:rPr>
        <w:t>ваний</w:t>
      </w:r>
      <w:r w:rsidR="0038354F" w:rsidRPr="0038354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38354F" w:rsidRPr="0038354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38354F" w:rsidRPr="0038354F">
        <w:rPr>
          <w:rFonts w:eastAsiaTheme="minorEastAsia"/>
        </w:rPr>
        <w:t xml:space="preserve">) </w:t>
      </w:r>
      <w:r w:rsidR="0038354F" w:rsidRPr="0038354F">
        <w:rPr>
          <w:rFonts w:eastAsiaTheme="minorEastAsia" w:cs="Times New Roman"/>
        </w:rPr>
        <w:t>≠</w:t>
      </w:r>
      <w:r w:rsidR="0038354F" w:rsidRPr="0038354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</w:p>
    <w:p w14:paraId="3E2017F5" w14:textId="48B56C4B" w:rsidR="00D84F59" w:rsidRDefault="00902C2D" w:rsidP="00D84F59">
      <w:r>
        <w:t>Для любого заболевания, для любого признака, принадлежащего клинической картине этого заболевания, множество значений не является пустым множеством.</w:t>
      </w:r>
    </w:p>
    <w:p w14:paraId="7D6265FF" w14:textId="72F1F4C6" w:rsidR="0038354F" w:rsidRPr="00902C2D" w:rsidRDefault="0038354F" w:rsidP="0038354F">
      <w:pPr>
        <w:pStyle w:val="a5"/>
        <w:numPr>
          <w:ilvl w:val="2"/>
          <w:numId w:val="4"/>
        </w:numPr>
        <w:rPr>
          <w:rFonts w:eastAsiaTheme="minorEastAsia"/>
        </w:rPr>
      </w:pPr>
      <w:r w:rsidRPr="0038354F">
        <w:rPr>
          <w:rFonts w:eastAsiaTheme="minorEastAsia"/>
        </w:rPr>
        <w:lastRenderedPageBreak/>
        <w:t>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38354F">
        <w:rPr>
          <w:rFonts w:eastAsiaTheme="minorEastAsia"/>
        </w:rPr>
        <w:t>: заболевания) 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38354F">
        <w:rPr>
          <w:rFonts w:eastAsiaTheme="minorEastAsia"/>
        </w:rPr>
        <w:t>: клиническая картина</w:t>
      </w:r>
      <w:r>
        <w:rPr>
          <w:rFonts w:eastAsiaTheme="minorEastAsia"/>
        </w:rPr>
        <w:t xml:space="preserve"> </w:t>
      </w:r>
      <w:r w:rsidRPr="0038354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38354F">
        <w:rPr>
          <w:rFonts w:eastAsiaTheme="minorEastAsia"/>
        </w:rPr>
        <w:t xml:space="preserve">)) </w:t>
      </w:r>
      <w:r>
        <w:rPr>
          <w:rFonts w:eastAsiaTheme="minorEastAsia"/>
        </w:rPr>
        <w:t>(</w:t>
      </w:r>
      <w:r w:rsidRPr="0038354F">
        <w:rPr>
          <w:rFonts w:eastAsiaTheme="minorEastAsia"/>
        </w:rPr>
        <w:t>значение признака</w:t>
      </w:r>
      <w:r w:rsidR="00BD64A9">
        <w:rPr>
          <w:rFonts w:eastAsiaTheme="minorEastAsia"/>
        </w:rPr>
        <w:t xml:space="preserve"> дл</w:t>
      </w:r>
      <w:r w:rsidR="00D6713F">
        <w:rPr>
          <w:rFonts w:eastAsiaTheme="minorEastAsia"/>
        </w:rPr>
        <w:t>я</w:t>
      </w:r>
      <w:r w:rsidR="00BD64A9">
        <w:rPr>
          <w:rFonts w:eastAsiaTheme="minorEastAsia"/>
        </w:rPr>
        <w:t xml:space="preserve"> заболеваний</w:t>
      </w:r>
      <w:r w:rsidRPr="0038354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38354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38354F">
        <w:rPr>
          <w:rFonts w:eastAsiaTheme="minorEastAsia"/>
        </w:rPr>
        <w:t xml:space="preserve">) </w:t>
      </w:r>
      <w:r w:rsidRPr="0038354F">
        <w:rPr>
          <w:rFonts w:eastAsiaTheme="minorEastAsia" w:cs="Times New Roman"/>
        </w:rPr>
        <w:t>≠</w:t>
      </w:r>
      <w:r w:rsidRPr="0038354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>)</w:t>
      </w:r>
      <w:r>
        <w:rPr>
          <w:rFonts w:ascii="Cambria Math" w:eastAsiaTheme="minorEastAsia" w:hAnsi="Cambria Math"/>
          <w:iCs/>
        </w:rPr>
        <w:t xml:space="preserve"> </w:t>
      </w:r>
      <w:r w:rsidRPr="0038354F">
        <w:rPr>
          <w:rFonts w:ascii="Cambria Math" w:eastAsiaTheme="minorEastAsia" w:hAnsi="Cambria Math"/>
          <w:iCs/>
        </w:rPr>
        <w:t>&amp; (</w:t>
      </w:r>
      <w:r w:rsidR="00D6713F" w:rsidRPr="0038354F">
        <w:rPr>
          <w:rFonts w:eastAsiaTheme="minorEastAsia"/>
        </w:rPr>
        <w:t>значение признака</w:t>
      </w:r>
      <w:r w:rsidR="00D6713F">
        <w:rPr>
          <w:rFonts w:eastAsiaTheme="minorEastAsia"/>
        </w:rPr>
        <w:t xml:space="preserve"> для заболеваний</w:t>
      </w:r>
      <w:r w:rsidR="00D6713F" w:rsidRPr="0038354F">
        <w:rPr>
          <w:rFonts w:eastAsiaTheme="minorEastAsia"/>
        </w:rPr>
        <w:t xml:space="preserve"> </w:t>
      </w:r>
      <w:r w:rsidRPr="0038354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38354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38354F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⊆</m:t>
        </m:r>
      </m:oMath>
      <w:r w:rsidRPr="0038354F">
        <w:rPr>
          <w:rFonts w:eastAsiaTheme="minorEastAsia"/>
        </w:rPr>
        <w:t xml:space="preserve"> </w:t>
      </w:r>
      <w:r>
        <w:rPr>
          <w:rFonts w:eastAsiaTheme="minorEastAsia"/>
        </w:rPr>
        <w:t>возможные значения 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38354F">
        <w:rPr>
          <w:rFonts w:ascii="Cambria Math" w:eastAsiaTheme="minorEastAsia" w:hAnsi="Cambria Math"/>
          <w:iCs/>
        </w:rPr>
        <w:t>)</w:t>
      </w:r>
    </w:p>
    <w:p w14:paraId="6F59A47C" w14:textId="28C3B4FF" w:rsidR="00902C2D" w:rsidRDefault="00902C2D" w:rsidP="00902C2D">
      <w:r>
        <w:t>Для любого заболевания, для любого признака, принадлежащего клинической картине этого заболевания, множество значений этого признака является не пустым подмножеством множества возможных значений этого признака.</w:t>
      </w:r>
    </w:p>
    <w:p w14:paraId="799C3B21" w14:textId="70C938F9" w:rsidR="0038354F" w:rsidRPr="00902C2D" w:rsidRDefault="0038354F" w:rsidP="00170DE3">
      <w:pPr>
        <w:pStyle w:val="a5"/>
        <w:numPr>
          <w:ilvl w:val="2"/>
          <w:numId w:val="4"/>
        </w:numPr>
        <w:rPr>
          <w:rFonts w:eastAsiaTheme="minorEastAsia"/>
        </w:rPr>
      </w:pPr>
      <w:r w:rsidRPr="0038354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38354F">
        <w:rPr>
          <w:rFonts w:eastAsiaTheme="minorEastAsia"/>
        </w:rPr>
        <w:t>: заболевания) 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38354F">
        <w:rPr>
          <w:rFonts w:eastAsiaTheme="minorEastAsia"/>
        </w:rPr>
        <w:t>: клиническая картина</w:t>
      </w:r>
      <w:r>
        <w:rPr>
          <w:rFonts w:eastAsiaTheme="minorEastAsia"/>
        </w:rPr>
        <w:t xml:space="preserve"> </w:t>
      </w:r>
      <w:r w:rsidRPr="0038354F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38354F">
        <w:rPr>
          <w:rFonts w:eastAsiaTheme="minorEastAsia"/>
        </w:rPr>
        <w:t xml:space="preserve">)) </w:t>
      </w:r>
      <w:r>
        <w:rPr>
          <w:rFonts w:eastAsiaTheme="minorEastAsia"/>
        </w:rPr>
        <w:t>(</w:t>
      </w:r>
      <w:r w:rsidR="00D6713F" w:rsidRPr="0038354F">
        <w:rPr>
          <w:rFonts w:eastAsiaTheme="minorEastAsia"/>
        </w:rPr>
        <w:t>значение признака</w:t>
      </w:r>
      <w:r w:rsidR="00D6713F">
        <w:rPr>
          <w:rFonts w:eastAsiaTheme="minorEastAsia"/>
        </w:rPr>
        <w:t xml:space="preserve"> для заболеваний</w:t>
      </w:r>
      <w:r w:rsidRPr="0038354F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Pr="0038354F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Pr="0038354F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 w:cs="Times New Roman"/>
        </w:rPr>
        <w:t xml:space="preserve"> (</w:t>
      </w:r>
      <w:r>
        <w:rPr>
          <w:rFonts w:eastAsiaTheme="minorEastAsia"/>
        </w:rPr>
        <w:t>возможные значения 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 \ нормальные значения (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)</w:t>
      </w:r>
      <w:r w:rsidRPr="0038354F">
        <w:rPr>
          <w:rFonts w:ascii="Cambria Math" w:eastAsiaTheme="minorEastAsia" w:hAnsi="Cambria Math"/>
          <w:iCs/>
        </w:rPr>
        <w:t>)</w:t>
      </w:r>
      <w:r>
        <w:rPr>
          <w:rFonts w:ascii="Cambria Math" w:eastAsiaTheme="minorEastAsia" w:hAnsi="Cambria Math"/>
          <w:iCs/>
        </w:rPr>
        <w:t xml:space="preserve"> ≠ </w:t>
      </w:r>
      <m:oMath>
        <m:r>
          <w:rPr>
            <w:rFonts w:ascii="Cambria Math" w:eastAsiaTheme="minorEastAsia" w:hAnsi="Cambria Math"/>
          </w:rPr>
          <m:t>∅</m:t>
        </m:r>
      </m:oMath>
      <w:r>
        <w:rPr>
          <w:rFonts w:ascii="Cambria Math" w:eastAsiaTheme="minorEastAsia" w:hAnsi="Cambria Math"/>
        </w:rPr>
        <w:t>)</w:t>
      </w:r>
    </w:p>
    <w:p w14:paraId="559637AC" w14:textId="04F8B43B" w:rsidR="00902C2D" w:rsidRPr="0038354F" w:rsidRDefault="00902C2D" w:rsidP="00902C2D">
      <w:r>
        <w:t>Для любого заболевания, для любого признака, принадлежащего клинической картине этого заболевания, множество значений признака, содержит значения, не являющиеся нормальными для этого признака и при этом оно не пустое.</w:t>
      </w:r>
    </w:p>
    <w:p w14:paraId="4E00F6C4" w14:textId="77777777" w:rsidR="00202409" w:rsidRPr="00A171A2" w:rsidRDefault="00202409" w:rsidP="00515052">
      <w:pPr>
        <w:pStyle w:val="a5"/>
        <w:ind w:left="709" w:firstLine="0"/>
      </w:pPr>
    </w:p>
    <w:p w14:paraId="6C8E55B9" w14:textId="50EC8154" w:rsidR="009D2496" w:rsidRPr="009D2496" w:rsidRDefault="009D2496" w:rsidP="009D2496">
      <w:pPr>
        <w:rPr>
          <w:b/>
          <w:bCs/>
        </w:rPr>
      </w:pPr>
      <w:r w:rsidRPr="009D2496">
        <w:rPr>
          <w:b/>
          <w:bCs/>
        </w:rPr>
        <w:t>Определение систем понятий действительности</w:t>
      </w:r>
    </w:p>
    <w:p w14:paraId="34197D66" w14:textId="23DA5CFB" w:rsidR="009D2496" w:rsidRDefault="009D2496" w:rsidP="009D2496">
      <w:r>
        <w:t xml:space="preserve">Определение сортов терминов </w:t>
      </w:r>
      <w:r w:rsidR="00AD3520">
        <w:t>для описания ситуаций</w:t>
      </w:r>
    </w:p>
    <w:p w14:paraId="03324B4B" w14:textId="786BC73E" w:rsidR="00597EA9" w:rsidRDefault="00597EA9">
      <w:pPr>
        <w:pStyle w:val="a5"/>
        <w:numPr>
          <w:ilvl w:val="3"/>
          <w:numId w:val="5"/>
        </w:numPr>
      </w:pPr>
      <w:r w:rsidRPr="00D215E7">
        <w:rPr>
          <w:u w:val="single"/>
        </w:rPr>
        <w:t>сорт</w:t>
      </w:r>
      <w:r>
        <w:t xml:space="preserve"> диагноз: заболевания</w:t>
      </w:r>
    </w:p>
    <w:p w14:paraId="0D4BBAB4" w14:textId="5E9A20F7" w:rsidR="00AD78BC" w:rsidRDefault="00D215E7" w:rsidP="00D215E7">
      <w:r>
        <w:t>Т</w:t>
      </w:r>
      <w:r w:rsidR="00AD78BC">
        <w:t xml:space="preserve">ермин «диагноз» обозначает заболевание, которым больна собака; в данной модели диагнозом может быть либо некоторое </w:t>
      </w:r>
      <w:r w:rsidR="002B1BA7">
        <w:t>заболевание,</w:t>
      </w:r>
      <w:r w:rsidR="00AD78BC">
        <w:t xml:space="preserve"> либо «здоров»</w:t>
      </w:r>
      <w:r>
        <w:t>.</w:t>
      </w:r>
    </w:p>
    <w:p w14:paraId="49E54B43" w14:textId="641E5CFA" w:rsidR="00340326" w:rsidRPr="00340326" w:rsidRDefault="00B0455A" w:rsidP="00340326">
      <w:pPr>
        <w:pStyle w:val="a5"/>
        <w:numPr>
          <w:ilvl w:val="3"/>
          <w:numId w:val="5"/>
        </w:numPr>
      </w:pPr>
      <w:r w:rsidRPr="00B0455A">
        <w:rPr>
          <w:u w:val="single"/>
        </w:rPr>
        <w:t>сорт</w:t>
      </w:r>
      <w:r>
        <w:t xml:space="preserve"> </w:t>
      </w:r>
      <w:r w:rsidR="00340326">
        <w:t xml:space="preserve">наблюдаемые признаки: </w:t>
      </w:r>
      <w:r w:rsidR="00340326" w:rsidRPr="00340326">
        <w:rPr>
          <w:lang w:val="en-US"/>
        </w:rPr>
        <w:t>{}</w:t>
      </w:r>
      <w:r w:rsidR="00340326">
        <w:rPr>
          <w:lang w:val="en-US"/>
        </w:rPr>
        <w:t>признаки</w:t>
      </w:r>
    </w:p>
    <w:p w14:paraId="60F8DCFF" w14:textId="1AA2C5A8" w:rsidR="00340326" w:rsidRPr="00340326" w:rsidRDefault="00340326" w:rsidP="00340326">
      <w:r w:rsidRPr="00340326">
        <w:t>Термин наблюдаемые признаки обозначает п</w:t>
      </w:r>
      <w:r>
        <w:t>одмножество признаков заболевания собаки, которые определил специалист.</w:t>
      </w:r>
    </w:p>
    <w:p w14:paraId="01AEA6FB" w14:textId="32D17415" w:rsidR="00340326" w:rsidRDefault="00B0455A" w:rsidP="00340326">
      <w:pPr>
        <w:pStyle w:val="a5"/>
        <w:numPr>
          <w:ilvl w:val="3"/>
          <w:numId w:val="5"/>
        </w:numPr>
      </w:pPr>
      <w:r w:rsidRPr="00B0455A">
        <w:rPr>
          <w:u w:val="single"/>
        </w:rPr>
        <w:t>сорт</w:t>
      </w:r>
      <w:r w:rsidRPr="00340326">
        <w:t xml:space="preserve"> </w:t>
      </w:r>
      <w:r w:rsidR="00340326" w:rsidRPr="00340326">
        <w:t>значение наблюдаемого признака: (</w:t>
      </w:r>
      <w:r w:rsidR="00340326">
        <w:t xml:space="preserve">наблюдаемые признаки </w:t>
      </w:r>
      <w:r w:rsidR="00340326">
        <w:rPr>
          <w:rFonts w:cs="Times New Roman"/>
        </w:rPr>
        <w:t>→</w:t>
      </w:r>
      <w:r w:rsidR="00340326">
        <w:t xml:space="preserve"> </w:t>
      </w:r>
      <w:r w:rsidR="00340326" w:rsidRPr="003472AB">
        <w:t>{}</w:t>
      </w:r>
      <w:r w:rsidR="00340326" w:rsidRPr="003472AB">
        <w:rPr>
          <w:lang w:val="en-US"/>
        </w:rPr>
        <w:t>N</w:t>
      </w:r>
      <w:r w:rsidR="00340326" w:rsidRPr="00340326">
        <w:t>)</w:t>
      </w:r>
    </w:p>
    <w:p w14:paraId="2F3DDD88" w14:textId="1608772C" w:rsidR="00340326" w:rsidRPr="00340326" w:rsidRDefault="00340326" w:rsidP="00340326">
      <w:r>
        <w:t>Термин значения наблюдаемого признака обозначает функцию, которая сопоставляет каждому признаку заболевания собаки значение этого признака.</w:t>
      </w:r>
    </w:p>
    <w:p w14:paraId="1A9E4F24" w14:textId="77777777" w:rsidR="00597EA9" w:rsidRDefault="00597EA9" w:rsidP="009D2496"/>
    <w:p w14:paraId="78E44070" w14:textId="21D05BC7" w:rsidR="00AD3520" w:rsidRPr="00415BAB" w:rsidRDefault="00AD3520" w:rsidP="009D2496">
      <w:pPr>
        <w:rPr>
          <w:b/>
          <w:bCs/>
        </w:rPr>
      </w:pPr>
      <w:r w:rsidRPr="00415BAB">
        <w:rPr>
          <w:b/>
          <w:bCs/>
        </w:rPr>
        <w:lastRenderedPageBreak/>
        <w:t>Ограничение целостности ситуации</w:t>
      </w:r>
    </w:p>
    <w:p w14:paraId="36F8EAAC" w14:textId="1345686D" w:rsidR="00B52238" w:rsidRPr="00415BAB" w:rsidRDefault="00415BAB" w:rsidP="00415BAB">
      <w:pPr>
        <w:pStyle w:val="a5"/>
        <w:numPr>
          <w:ilvl w:val="4"/>
          <w:numId w:val="6"/>
        </w:numPr>
      </w:pPr>
      <w:r w:rsidRPr="00415BAB">
        <w:rPr>
          <w:lang w:val="en-US"/>
        </w:rPr>
        <w:t xml:space="preserve">наблюдаемые признаки </w:t>
      </w:r>
      <w:r w:rsidRPr="00415BAB">
        <w:rPr>
          <w:rFonts w:cs="Times New Roman"/>
          <w:lang w:val="en-US"/>
        </w:rPr>
        <w:t>≠</w:t>
      </w:r>
      <w:r w:rsidRPr="00415BA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∅</m:t>
        </m:r>
      </m:oMath>
    </w:p>
    <w:p w14:paraId="4AE651DF" w14:textId="0867EBC3" w:rsidR="00415BAB" w:rsidRPr="00415BAB" w:rsidRDefault="00415BAB" w:rsidP="00415BAB">
      <w:pPr>
        <w:pStyle w:val="a5"/>
        <w:ind w:left="709" w:firstLine="0"/>
      </w:pPr>
      <w:r w:rsidRPr="00415BAB">
        <w:rPr>
          <w:rFonts w:eastAsiaTheme="minorEastAsia"/>
        </w:rPr>
        <w:t>Термин наблюдаемые признаки является не пустым множеством признаков</w:t>
      </w:r>
    </w:p>
    <w:p w14:paraId="0ECAB39D" w14:textId="1BFE621E" w:rsidR="00AD3520" w:rsidRDefault="00AD3520" w:rsidP="009D2496">
      <w:pPr>
        <w:rPr>
          <w:b/>
          <w:bCs/>
        </w:rPr>
      </w:pPr>
      <w:r w:rsidRPr="00AD3520">
        <w:rPr>
          <w:b/>
          <w:bCs/>
        </w:rPr>
        <w:t>Связь между знаниями и действительностью</w:t>
      </w:r>
    </w:p>
    <w:p w14:paraId="07AB5BAE" w14:textId="6C18FE3C" w:rsidR="00AF0EE4" w:rsidRPr="00184048" w:rsidRDefault="008B196E">
      <w:pPr>
        <w:pStyle w:val="a5"/>
        <w:numPr>
          <w:ilvl w:val="5"/>
          <w:numId w:val="6"/>
        </w:numPr>
      </w:pPr>
      <w:r w:rsidRPr="00A029DB">
        <w:t>(</w:t>
      </w:r>
      <w:r w:rsidR="00780554">
        <w:rPr>
          <w:lang w:val="en-US"/>
        </w:rPr>
        <w:t>v</w:t>
      </w:r>
      <w:r w:rsidRPr="00A029DB">
        <w:rPr>
          <w:rFonts w:eastAsiaTheme="minorEastAsia"/>
          <w:iCs/>
        </w:rPr>
        <w:t>: признаки \ клиническая картина(диагноз)</w:t>
      </w:r>
      <w:r w:rsidRPr="00A029DB">
        <w:t>)</w:t>
      </w:r>
      <w:r>
        <w:t xml:space="preserve"> </w:t>
      </w:r>
      <w:r w:rsidR="00E56413">
        <w:rPr>
          <w:rFonts w:eastAsiaTheme="minorEastAsia"/>
          <w:iCs/>
        </w:rPr>
        <w:t>значение наблюдаемого признака</w:t>
      </w:r>
      <w:r>
        <w:rPr>
          <w:rFonts w:eastAsiaTheme="minorEastAsia"/>
          <w:iCs/>
        </w:rPr>
        <w:t>(</w:t>
      </w:r>
      <w:r w:rsidR="00780554">
        <w:rPr>
          <w:rFonts w:eastAsiaTheme="minorEastAsia"/>
          <w:iCs/>
          <w:lang w:val="en-US"/>
        </w:rPr>
        <w:t>v</w:t>
      </w:r>
      <w:r>
        <w:rPr>
          <w:rFonts w:eastAsiaTheme="minorEastAsia"/>
          <w:iCs/>
        </w:rPr>
        <w:t xml:space="preserve">)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  <w:iCs/>
        </w:rPr>
        <w:t xml:space="preserve"> нормальн</w:t>
      </w:r>
      <w:r w:rsidR="002C1705">
        <w:rPr>
          <w:rFonts w:eastAsiaTheme="minorEastAsia"/>
          <w:iCs/>
        </w:rPr>
        <w:t>ы</w:t>
      </w:r>
      <w:r>
        <w:rPr>
          <w:rFonts w:eastAsiaTheme="minorEastAsia"/>
          <w:iCs/>
        </w:rPr>
        <w:t>е значени</w:t>
      </w:r>
      <w:r w:rsidR="002C1705">
        <w:rPr>
          <w:rFonts w:eastAsiaTheme="minorEastAsia"/>
          <w:iCs/>
        </w:rPr>
        <w:t>я(</w:t>
      </w:r>
      <w:r w:rsidR="00780554">
        <w:rPr>
          <w:rFonts w:eastAsiaTheme="minorEastAsia"/>
          <w:iCs/>
          <w:lang w:val="en-US"/>
        </w:rPr>
        <w:t>v</w:t>
      </w:r>
      <w:r w:rsidR="002C1705">
        <w:rPr>
          <w:rFonts w:eastAsiaTheme="minorEastAsia"/>
          <w:iCs/>
        </w:rPr>
        <w:t>)</w:t>
      </w:r>
    </w:p>
    <w:p w14:paraId="099DFF37" w14:textId="341604BD" w:rsidR="00184048" w:rsidRDefault="00764336" w:rsidP="00764336">
      <w:r>
        <w:t>Д</w:t>
      </w:r>
      <w:r w:rsidR="00184048" w:rsidRPr="00184048">
        <w:t>ля любого признака, не входящего в клиническую картину заболевания, которым больна собака, в любой момент наблюдения значение этого признака может быть нормальным</w:t>
      </w:r>
    </w:p>
    <w:p w14:paraId="5EE76BCB" w14:textId="04352613" w:rsidR="00A029DB" w:rsidRPr="00ED019C" w:rsidRDefault="00AB4C60" w:rsidP="00AB4C60">
      <w:pPr>
        <w:pStyle w:val="a5"/>
        <w:numPr>
          <w:ilvl w:val="5"/>
          <w:numId w:val="6"/>
        </w:numPr>
      </w:pPr>
      <w:r>
        <w:t>(</w:t>
      </w:r>
      <w:r w:rsidRPr="00AB4C60">
        <w:rPr>
          <w:lang w:val="en-US"/>
        </w:rPr>
        <w:t>v</w:t>
      </w:r>
      <w:r w:rsidRPr="00AB4C60">
        <w:t xml:space="preserve">: </w:t>
      </w:r>
      <w:r>
        <w:t>наблюдаемые признаки) значение наблюдаемого признака(</w:t>
      </w:r>
      <w:r w:rsidRPr="00AB4C60">
        <w:rPr>
          <w:lang w:val="en-US"/>
        </w:rPr>
        <w:t>v</w:t>
      </w:r>
      <w:r>
        <w:t xml:space="preserve">) </w:t>
      </w:r>
      <m:oMath>
        <m:r>
          <w:rPr>
            <w:rFonts w:ascii="Cambria Math" w:hAnsi="Cambria Math"/>
          </w:rPr>
          <m:t>∈</m:t>
        </m:r>
      </m:oMath>
      <w:r w:rsidRPr="00AB4C60">
        <w:rPr>
          <w:rFonts w:eastAsiaTheme="minorEastAsia"/>
        </w:rPr>
        <w:t xml:space="preserve"> возможные значения(</w:t>
      </w:r>
      <w:r w:rsidRPr="00AB4C60">
        <w:rPr>
          <w:rFonts w:eastAsiaTheme="minorEastAsia"/>
          <w:lang w:val="en-US"/>
        </w:rPr>
        <w:t>v</w:t>
      </w:r>
      <w:r w:rsidRPr="00AB4C60">
        <w:rPr>
          <w:rFonts w:eastAsiaTheme="minorEastAsia"/>
        </w:rPr>
        <w:t>)</w:t>
      </w:r>
    </w:p>
    <w:p w14:paraId="256B94BA" w14:textId="12B781A0" w:rsidR="00ED019C" w:rsidRPr="00AB4C60" w:rsidRDefault="00ED019C" w:rsidP="00ED019C">
      <w:r>
        <w:t>Для любого наблюдаемого признака его значение наблюдаемого признака принадлежит множеству возможных признаков значений этого признака.</w:t>
      </w:r>
    </w:p>
    <w:p w14:paraId="731B73E0" w14:textId="107C60C7" w:rsidR="00AB4C60" w:rsidRPr="00ED019C" w:rsidRDefault="002C2D54" w:rsidP="00596F11">
      <w:pPr>
        <w:pStyle w:val="a5"/>
        <w:numPr>
          <w:ilvl w:val="5"/>
          <w:numId w:val="6"/>
        </w:numPr>
      </w:pPr>
      <w:r w:rsidRPr="002C2D54">
        <w:t>(</w:t>
      </w:r>
      <w:r>
        <w:rPr>
          <w:lang w:val="en-US"/>
        </w:rPr>
        <w:t>v</w:t>
      </w:r>
      <w:r w:rsidRPr="002C2D54">
        <w:t xml:space="preserve">: </w:t>
      </w:r>
      <w:r>
        <w:t>клиническая картина(диагноз)) значение наблюдаемого признака(</w:t>
      </w:r>
      <w:r>
        <w:rPr>
          <w:lang w:val="en-US"/>
        </w:rPr>
        <w:t>v</w:t>
      </w:r>
      <w:r>
        <w:t xml:space="preserve">)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</w:t>
      </w:r>
      <w:r w:rsidR="00D6713F" w:rsidRPr="0038354F">
        <w:rPr>
          <w:rFonts w:eastAsiaTheme="minorEastAsia"/>
        </w:rPr>
        <w:t>значение признака</w:t>
      </w:r>
      <w:r w:rsidR="00D6713F">
        <w:rPr>
          <w:rFonts w:eastAsiaTheme="minorEastAsia"/>
        </w:rPr>
        <w:t xml:space="preserve"> для заболеваний</w:t>
      </w:r>
      <w:r>
        <w:rPr>
          <w:rFonts w:eastAsiaTheme="minorEastAsia"/>
        </w:rPr>
        <w:t>(</w:t>
      </w:r>
      <w:r w:rsidR="00ED019C">
        <w:rPr>
          <w:rFonts w:eastAsiaTheme="minorEastAsia"/>
        </w:rPr>
        <w:t>диагноз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v</w:t>
      </w:r>
      <w:r w:rsidRPr="002C2D54">
        <w:rPr>
          <w:rFonts w:eastAsiaTheme="minorEastAsia"/>
        </w:rPr>
        <w:t>)</w:t>
      </w:r>
    </w:p>
    <w:p w14:paraId="560E3540" w14:textId="42D5E014" w:rsidR="00ED019C" w:rsidRPr="00ED019C" w:rsidRDefault="00ED019C" w:rsidP="00ED019C">
      <w:r>
        <w:t>Для любого признака, входящего в клиническую картину заболевания, которая есть у собаки, значение наблюдаемого признака является возможным значением.</w:t>
      </w:r>
    </w:p>
    <w:p w14:paraId="0523DDC4" w14:textId="1A189FA1" w:rsidR="00ED019C" w:rsidRDefault="00ED019C" w:rsidP="00596F11">
      <w:pPr>
        <w:pStyle w:val="a5"/>
        <w:numPr>
          <w:ilvl w:val="5"/>
          <w:numId w:val="6"/>
        </w:numPr>
      </w:pPr>
      <w:r>
        <w:t>Наблюдаемые признаки = клиническая картина(заболевания)</w:t>
      </w:r>
    </w:p>
    <w:p w14:paraId="39A51E86" w14:textId="5DC27657" w:rsidR="00ED019C" w:rsidRPr="00ED019C" w:rsidRDefault="00ED019C" w:rsidP="00ED019C">
      <w:r>
        <w:t>Наблюдаемые признаки совпадают с признаками из клинической картины заболевания.</w:t>
      </w:r>
    </w:p>
    <w:p w14:paraId="44C2052D" w14:textId="77777777" w:rsidR="00EB0298" w:rsidRPr="00293AFA" w:rsidRDefault="00EB0298" w:rsidP="00EB0298">
      <w:pPr>
        <w:rPr>
          <w:rFonts w:eastAsiaTheme="minorEastAsia"/>
          <w:iCs/>
        </w:rPr>
      </w:pPr>
    </w:p>
    <w:p w14:paraId="5EFB3BD9" w14:textId="2DC824C2" w:rsidR="008405A5" w:rsidRPr="008405A5" w:rsidRDefault="00422661" w:rsidP="008405A5">
      <w:pPr>
        <w:pStyle w:val="a5"/>
        <w:numPr>
          <w:ilvl w:val="1"/>
          <w:numId w:val="14"/>
        </w:numPr>
        <w:spacing w:after="160"/>
        <w:jc w:val="left"/>
        <w:outlineLvl w:val="1"/>
        <w:rPr>
          <w:b/>
          <w:bCs/>
        </w:rPr>
      </w:pPr>
      <w:bookmarkStart w:id="7" w:name="_Toc164035273"/>
      <w:r w:rsidRPr="00422661">
        <w:rPr>
          <w:b/>
          <w:bCs/>
        </w:rPr>
        <w:t>Построение модели знаний</w:t>
      </w:r>
      <w:bookmarkEnd w:id="7"/>
    </w:p>
    <w:p w14:paraId="467E9599" w14:textId="0BF43549" w:rsidR="00042B54" w:rsidRDefault="00297E24">
      <w:pPr>
        <w:pStyle w:val="a5"/>
        <w:numPr>
          <w:ilvl w:val="6"/>
          <w:numId w:val="6"/>
        </w:numPr>
      </w:pPr>
      <w:r>
        <w:t>п</w:t>
      </w:r>
      <w:r w:rsidR="004F4D71">
        <w:t xml:space="preserve">ризнаки </w:t>
      </w:r>
      <w:r w:rsidR="004F4D71">
        <w:rPr>
          <w:rFonts w:cs="Times New Roman"/>
        </w:rPr>
        <w:t>≡</w:t>
      </w:r>
      <w:r w:rsidR="004F4D71">
        <w:t xml:space="preserve"> </w:t>
      </w:r>
      <w:r w:rsidR="004F4D71" w:rsidRPr="000731D2">
        <w:t>{</w:t>
      </w:r>
      <w:r w:rsidR="004F4D71">
        <w:t>красные пятна, частичная потеря шерсти, температура на коже, зуд, болезненность в местах покраснения, отеки на коже, розовые узелки на коже, волдыри</w:t>
      </w:r>
      <w:r w:rsidR="004F4D71" w:rsidRPr="000731D2">
        <w:t>}</w:t>
      </w:r>
    </w:p>
    <w:p w14:paraId="73840D7E" w14:textId="3BF05B0D" w:rsidR="00F25073" w:rsidRDefault="00297E24" w:rsidP="00297E24">
      <w:r>
        <w:lastRenderedPageBreak/>
        <w:t>Р</w:t>
      </w:r>
      <w:r w:rsidR="00F25073">
        <w:t>ассматриваются только одиннадцать признаков: красные пятна, частичная потеря шерсти, температура на коже, зуд, болезненность в местах покраснения, отеки на коже, розовые узелки на коже, волдыри</w:t>
      </w:r>
      <w:r>
        <w:t>.</w:t>
      </w:r>
    </w:p>
    <w:p w14:paraId="26E0AE3B" w14:textId="1D2F2487" w:rsidR="004F4D71" w:rsidRPr="004F4D71" w:rsidRDefault="00297E24">
      <w:pPr>
        <w:pStyle w:val="a5"/>
        <w:numPr>
          <w:ilvl w:val="6"/>
          <w:numId w:val="6"/>
        </w:numPr>
      </w:pPr>
      <w:r>
        <w:t>з</w:t>
      </w:r>
      <w:r w:rsidR="004F4D71">
        <w:t xml:space="preserve">аболевания </w:t>
      </w:r>
      <w:r w:rsidR="004F4D71">
        <w:rPr>
          <w:rFonts w:cs="Times New Roman"/>
        </w:rPr>
        <w:t>≡</w:t>
      </w:r>
      <w:r w:rsidR="004F4D71">
        <w:t xml:space="preserve"> </w:t>
      </w:r>
      <w:r w:rsidR="004F4D71">
        <w:rPr>
          <w:lang w:val="en-US"/>
        </w:rPr>
        <w:t>{</w:t>
      </w:r>
      <w:r w:rsidR="004F4D71">
        <w:t>здоров, экзема</w:t>
      </w:r>
      <w:r w:rsidR="004F4D71">
        <w:rPr>
          <w:lang w:val="en-US"/>
        </w:rPr>
        <w:t>}</w:t>
      </w:r>
    </w:p>
    <w:p w14:paraId="5A15358C" w14:textId="3BE7319C" w:rsidR="004F4D71" w:rsidRPr="004F4D71" w:rsidRDefault="00297E24" w:rsidP="00297E24">
      <w:r>
        <w:t>Р</w:t>
      </w:r>
      <w:r w:rsidR="004F4D71">
        <w:t>ассматриваются только два заболевания (состояния): здоров</w:t>
      </w:r>
      <w:r w:rsidR="00002A7C">
        <w:t>, экзема</w:t>
      </w:r>
      <w:r>
        <w:t>.</w:t>
      </w:r>
    </w:p>
    <w:p w14:paraId="78DC204C" w14:textId="5D8AD950" w:rsidR="004F4D71" w:rsidRPr="00E26880" w:rsidRDefault="00297E24">
      <w:pPr>
        <w:pStyle w:val="a5"/>
        <w:numPr>
          <w:ilvl w:val="6"/>
          <w:numId w:val="6"/>
        </w:numPr>
      </w:pPr>
      <w:r>
        <w:t>в</w:t>
      </w:r>
      <w:r w:rsidR="00002A7C">
        <w:t xml:space="preserve">озможные значения </w:t>
      </w:r>
      <w:r w:rsidR="00002A7C">
        <w:rPr>
          <w:rFonts w:cs="Times New Roman"/>
        </w:rPr>
        <w:t>≡</w:t>
      </w:r>
      <w:r w:rsidR="00002A7C">
        <w:t xml:space="preserve"> </w:t>
      </w:r>
      <w:r w:rsidR="00180A63">
        <w:t>(</w:t>
      </w:r>
      <m:oMath>
        <m:r>
          <w:rPr>
            <w:rFonts w:ascii="Cambria Math" w:hAnsi="Cambria Math"/>
          </w:rPr>
          <m:t>λ</m:t>
        </m:r>
      </m:oMath>
      <w:r w:rsidR="0030395D">
        <w:rPr>
          <w:rFonts w:eastAsiaTheme="minorEastAsia"/>
        </w:rPr>
        <w:t>(</w:t>
      </w:r>
      <w:r w:rsidR="0030395D">
        <w:rPr>
          <w:rFonts w:eastAsiaTheme="minorEastAsia"/>
          <w:lang w:val="en-US"/>
        </w:rPr>
        <w:t>v</w:t>
      </w:r>
      <w:r w:rsidR="0030395D" w:rsidRPr="00100A6D">
        <w:rPr>
          <w:rFonts w:eastAsiaTheme="minorEastAsia"/>
        </w:rPr>
        <w:t xml:space="preserve">: </w:t>
      </w:r>
      <w:r w:rsidR="00100A6D" w:rsidRPr="00100A6D">
        <w:rPr>
          <w:rFonts w:eastAsiaTheme="minorEastAsia"/>
        </w:rPr>
        <w:t>{</w:t>
      </w:r>
      <w:r w:rsidR="00100A6D">
        <w:t>красные пятна, частичная потеря шерсти, температура на коже, зуд, болезненность в местах покраснения, отеки на коже, розовые узелки на коже, волдыри, шелушение кожи, струп на коже, волдыри с гноем</w:t>
      </w:r>
      <w:r w:rsidR="00100A6D" w:rsidRPr="00100A6D">
        <w:rPr>
          <w:rFonts w:eastAsiaTheme="minorEastAsia"/>
        </w:rPr>
        <w:t>}) / (</w:t>
      </w:r>
      <w:r w:rsidR="00100A6D">
        <w:rPr>
          <w:rFonts w:eastAsiaTheme="minorEastAsia"/>
          <w:lang w:val="en-US"/>
        </w:rPr>
        <w:t>v</w:t>
      </w:r>
      <w:r w:rsidR="00100A6D" w:rsidRPr="00100A6D">
        <w:rPr>
          <w:rFonts w:eastAsiaTheme="minorEastAsia"/>
        </w:rPr>
        <w:t xml:space="preserve"> = </w:t>
      </w:r>
      <w:r w:rsidR="00100A6D">
        <w:t>температура на коже</w:t>
      </w:r>
      <w:r w:rsidR="00100A6D" w:rsidRPr="00100A6D">
        <w:t xml:space="preserve"> </w:t>
      </w:r>
      <m:oMath>
        <m:r>
          <w:rPr>
            <w:rFonts w:ascii="Cambria Math" w:hAnsi="Cambria Math"/>
          </w:rPr>
          <m:t>⟹</m:t>
        </m:r>
      </m:oMath>
      <w:r w:rsidR="00100A6D" w:rsidRPr="00100A6D">
        <w:rPr>
          <w:rFonts w:eastAsiaTheme="minorEastAsia"/>
        </w:rPr>
        <w:t xml:space="preserve"> {</w:t>
      </w:r>
      <w:r w:rsidR="00100A6D">
        <w:rPr>
          <w:rFonts w:eastAsiaTheme="minorEastAsia"/>
        </w:rPr>
        <w:t>повышенная, нормальная</w:t>
      </w:r>
      <w:r w:rsidR="009D3E42" w:rsidRPr="009D3E42">
        <w:rPr>
          <w:rFonts w:eastAsiaTheme="minorEastAsia"/>
        </w:rPr>
        <w:t>}), (</w:t>
      </w:r>
      <w:r w:rsidR="009D3E42">
        <w:rPr>
          <w:rFonts w:eastAsiaTheme="minorEastAsia"/>
          <w:lang w:val="en-US"/>
        </w:rPr>
        <w:t>v</w:t>
      </w:r>
      <w:r w:rsidR="009D3E42" w:rsidRPr="009D3E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9D3E42" w:rsidRPr="009D3E42">
        <w:rPr>
          <w:rFonts w:eastAsiaTheme="minorEastAsia"/>
        </w:rPr>
        <w:t xml:space="preserve"> {</w:t>
      </w:r>
      <w:r w:rsidR="009D3E42">
        <w:t>красные пятна, частичная потеря шерсти, зуд, болезненность в местах покраснения, отеки на коже, розовые узелки на коже, волдыри</w:t>
      </w:r>
      <w:r w:rsidR="009D3E42" w:rsidRPr="009D3E42">
        <w:rPr>
          <w:rFonts w:eastAsiaTheme="minorEastAsia"/>
        </w:rPr>
        <w:t>}</w:t>
      </w:r>
      <w:r w:rsidR="00A66327" w:rsidRPr="00A6632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⟹</m:t>
        </m:r>
      </m:oMath>
      <w:r w:rsidR="00A66327" w:rsidRPr="00A66327">
        <w:rPr>
          <w:rFonts w:eastAsiaTheme="minorEastAsia"/>
        </w:rPr>
        <w:t xml:space="preserve"> {</w:t>
      </w:r>
      <w:r w:rsidR="00A66327">
        <w:rPr>
          <w:rFonts w:eastAsiaTheme="minorEastAsia"/>
        </w:rPr>
        <w:t>присутствует, отсутствует</w:t>
      </w:r>
      <w:r w:rsidR="00A66327" w:rsidRPr="00A66327">
        <w:rPr>
          <w:rFonts w:eastAsiaTheme="minorEastAsia"/>
        </w:rPr>
        <w:t>}</w:t>
      </w:r>
      <w:r w:rsidR="00A66327">
        <w:rPr>
          <w:rFonts w:eastAsiaTheme="minorEastAsia"/>
        </w:rPr>
        <w:t>)</w:t>
      </w:r>
      <w:r w:rsidR="00A66327" w:rsidRPr="00A66327">
        <w:rPr>
          <w:rFonts w:eastAsiaTheme="minorEastAsia"/>
        </w:rPr>
        <w:t>/)</w:t>
      </w:r>
    </w:p>
    <w:p w14:paraId="057C15AF" w14:textId="757D31F3" w:rsidR="00E26880" w:rsidRDefault="00297E24" w:rsidP="00297E24">
      <w:r>
        <w:t>В</w:t>
      </w:r>
      <w:r w:rsidR="00E26880">
        <w:t xml:space="preserve">озможными значениями признака температура на коже являются повышенная или нормальная, </w:t>
      </w:r>
      <w:r w:rsidR="001C5C1B">
        <w:t>а для признаков красные пятна, частичная потеря шерсти, зуд, болезненность в местах покраснения, отеки на коже, розовые узелки на коже, волдыри – присутствует или отсутствует</w:t>
      </w:r>
      <w:r>
        <w:t>.</w:t>
      </w:r>
    </w:p>
    <w:p w14:paraId="53D41DE6" w14:textId="7B11C4A1" w:rsidR="00495841" w:rsidRPr="00495841" w:rsidRDefault="002C3293">
      <w:pPr>
        <w:pStyle w:val="a5"/>
        <w:numPr>
          <w:ilvl w:val="6"/>
          <w:numId w:val="6"/>
        </w:numPr>
      </w:pPr>
      <w:r>
        <w:t>н</w:t>
      </w:r>
      <w:r w:rsidR="00195012">
        <w:t xml:space="preserve">ормальные значения </w:t>
      </w:r>
      <w:r w:rsidR="00C27713">
        <w:rPr>
          <w:rFonts w:cs="Times New Roman"/>
        </w:rPr>
        <w:t>≡</w:t>
      </w:r>
      <w:r w:rsidR="00C27713">
        <w:t xml:space="preserve"> (</w:t>
      </w:r>
      <m:oMath>
        <m:r>
          <w:rPr>
            <w:rFonts w:ascii="Cambria Math" w:hAnsi="Cambria Math"/>
          </w:rPr>
          <m:t>λ</m:t>
        </m:r>
      </m:oMath>
      <w:r w:rsidR="00C27713">
        <w:rPr>
          <w:rFonts w:eastAsiaTheme="minorEastAsia"/>
        </w:rPr>
        <w:t>(</w:t>
      </w:r>
      <w:r w:rsidR="00C27713">
        <w:rPr>
          <w:rFonts w:eastAsiaTheme="minorEastAsia"/>
          <w:lang w:val="en-US"/>
        </w:rPr>
        <w:t>v</w:t>
      </w:r>
      <w:r w:rsidR="00C27713" w:rsidRPr="00100A6D">
        <w:rPr>
          <w:rFonts w:eastAsiaTheme="minorEastAsia"/>
        </w:rPr>
        <w:t>:</w:t>
      </w:r>
      <w:r w:rsidR="00C27713" w:rsidRPr="00C27713">
        <w:rPr>
          <w:rFonts w:eastAsiaTheme="minorEastAsia"/>
        </w:rPr>
        <w:t xml:space="preserve"> {</w:t>
      </w:r>
      <w:r w:rsidR="00C27713">
        <w:t>красные пятна, частичная потеря шерсти, температура на коже, зуд, болезненность в местах покраснения, отеки на коже, розовые узелки на коже, волдыри, шелушение кожи, струп на коже, волдыри с гноем</w:t>
      </w:r>
      <w:r w:rsidR="00C27713" w:rsidRPr="00C27713">
        <w:rPr>
          <w:rFonts w:eastAsiaTheme="minorEastAsia"/>
        </w:rPr>
        <w:t xml:space="preserve">}) </w:t>
      </w:r>
      <w:r w:rsidR="00C27713" w:rsidRPr="00100A6D">
        <w:rPr>
          <w:rFonts w:eastAsiaTheme="minorEastAsia"/>
        </w:rPr>
        <w:t>/ (</w:t>
      </w:r>
      <w:r w:rsidR="00C27713">
        <w:rPr>
          <w:rFonts w:eastAsiaTheme="minorEastAsia"/>
          <w:lang w:val="en-US"/>
        </w:rPr>
        <w:t>v</w:t>
      </w:r>
      <w:r w:rsidR="00C27713" w:rsidRPr="00100A6D">
        <w:rPr>
          <w:rFonts w:eastAsiaTheme="minorEastAsia"/>
        </w:rPr>
        <w:t xml:space="preserve"> = </w:t>
      </w:r>
      <w:r w:rsidR="00C27713">
        <w:t>температура на коже</w:t>
      </w:r>
      <w:r w:rsidR="00C27713" w:rsidRPr="00100A6D">
        <w:t xml:space="preserve"> </w:t>
      </w:r>
      <m:oMath>
        <m:r>
          <w:rPr>
            <w:rFonts w:ascii="Cambria Math" w:hAnsi="Cambria Math"/>
          </w:rPr>
          <m:t>⟹</m:t>
        </m:r>
      </m:oMath>
      <w:r w:rsidR="00C27713" w:rsidRPr="00100A6D">
        <w:rPr>
          <w:rFonts w:eastAsiaTheme="minorEastAsia"/>
        </w:rPr>
        <w:t xml:space="preserve"> {</w:t>
      </w:r>
      <w:r w:rsidR="00C27713">
        <w:rPr>
          <w:rFonts w:eastAsiaTheme="minorEastAsia"/>
        </w:rPr>
        <w:t>нормальная</w:t>
      </w:r>
      <w:r w:rsidR="00C27713" w:rsidRPr="009D3E42">
        <w:rPr>
          <w:rFonts w:eastAsiaTheme="minorEastAsia"/>
        </w:rPr>
        <w:t>}), (</w:t>
      </w:r>
      <w:r w:rsidR="00C27713">
        <w:rPr>
          <w:rFonts w:eastAsiaTheme="minorEastAsia"/>
          <w:lang w:val="en-US"/>
        </w:rPr>
        <w:t>v</w:t>
      </w:r>
      <w:r w:rsidR="00C27713" w:rsidRPr="009D3E4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C27713" w:rsidRPr="009D3E42">
        <w:rPr>
          <w:rFonts w:eastAsiaTheme="minorEastAsia"/>
        </w:rPr>
        <w:t xml:space="preserve"> {</w:t>
      </w:r>
      <w:r w:rsidR="00C27713">
        <w:t>красные пятна, частичная потеря шерсти, зуд, болезненность в местах покраснения, отеки на коже, розовые узелки на коже, волдыри</w:t>
      </w:r>
      <w:r w:rsidR="00C27713" w:rsidRPr="009D3E42">
        <w:rPr>
          <w:rFonts w:eastAsiaTheme="minorEastAsia"/>
        </w:rPr>
        <w:t>}</w:t>
      </w:r>
      <w:r w:rsidR="00C27713" w:rsidRPr="00A6632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⟹</m:t>
        </m:r>
      </m:oMath>
      <w:r w:rsidR="00C27713" w:rsidRPr="00A66327">
        <w:rPr>
          <w:rFonts w:eastAsiaTheme="minorEastAsia"/>
        </w:rPr>
        <w:t xml:space="preserve"> {</w:t>
      </w:r>
      <w:r w:rsidR="00C27713">
        <w:rPr>
          <w:rFonts w:eastAsiaTheme="minorEastAsia"/>
        </w:rPr>
        <w:t>отсутствует</w:t>
      </w:r>
      <w:r w:rsidR="00C27713" w:rsidRPr="00A66327">
        <w:rPr>
          <w:rFonts w:eastAsiaTheme="minorEastAsia"/>
        </w:rPr>
        <w:t>}</w:t>
      </w:r>
      <w:r w:rsidR="00C27713">
        <w:rPr>
          <w:rFonts w:eastAsiaTheme="minorEastAsia"/>
        </w:rPr>
        <w:t>)</w:t>
      </w:r>
      <w:r w:rsidR="00C27713" w:rsidRPr="00A66327">
        <w:rPr>
          <w:rFonts w:eastAsiaTheme="minorEastAsia"/>
        </w:rPr>
        <w:t>/)</w:t>
      </w:r>
    </w:p>
    <w:p w14:paraId="1A5DBCAE" w14:textId="5B77AED8" w:rsidR="00495841" w:rsidRPr="00495841" w:rsidRDefault="00297E24" w:rsidP="00297E24">
      <w:r>
        <w:rPr>
          <w:rFonts w:eastAsiaTheme="minorEastAsia"/>
        </w:rPr>
        <w:t>Н</w:t>
      </w:r>
      <w:r w:rsidR="00DE5DB3">
        <w:rPr>
          <w:rFonts w:eastAsiaTheme="minorEastAsia"/>
        </w:rPr>
        <w:t xml:space="preserve">ормальным значением для признака </w:t>
      </w:r>
      <w:r w:rsidR="00906EE4">
        <w:t>температура на коже являются нормальная, а для признаков красные пятна, частичная потеря шерсти, зуд, болезненность в местах покраснения, отеки на коже, розовые узелки на коже, волдыри</w:t>
      </w:r>
      <w:r w:rsidR="00D61515">
        <w:t xml:space="preserve"> </w:t>
      </w:r>
      <w:r w:rsidR="00906EE4">
        <w:t>–</w:t>
      </w:r>
      <w:r w:rsidR="00D61515">
        <w:t xml:space="preserve"> </w:t>
      </w:r>
      <w:r w:rsidR="00906EE4">
        <w:t>отсутствует</w:t>
      </w:r>
      <w:r>
        <w:t>.</w:t>
      </w:r>
    </w:p>
    <w:p w14:paraId="7E88AE21" w14:textId="10CAFC23" w:rsidR="00495841" w:rsidRPr="00AA165A" w:rsidRDefault="002C3293">
      <w:pPr>
        <w:pStyle w:val="a5"/>
        <w:numPr>
          <w:ilvl w:val="6"/>
          <w:numId w:val="6"/>
        </w:numPr>
      </w:pPr>
      <w:r>
        <w:rPr>
          <w:rFonts w:eastAsiaTheme="minorEastAsia"/>
        </w:rPr>
        <w:t>к</w:t>
      </w:r>
      <w:r w:rsidR="00495841">
        <w:rPr>
          <w:rFonts w:eastAsiaTheme="minorEastAsia"/>
        </w:rPr>
        <w:t xml:space="preserve">линическая картина </w:t>
      </w:r>
      <w:r w:rsidR="004F4B3B">
        <w:rPr>
          <w:rFonts w:eastAsiaTheme="minorEastAsia" w:cs="Times New Roman"/>
        </w:rPr>
        <w:t>≡</w:t>
      </w:r>
      <w:r w:rsidR="004F4B3B">
        <w:rPr>
          <w:rFonts w:eastAsiaTheme="minorEastAsia"/>
        </w:rPr>
        <w:t xml:space="preserve"> </w:t>
      </w:r>
      <w:r w:rsidR="002709D3">
        <w:t>(</w:t>
      </w:r>
      <m:oMath>
        <m:r>
          <w:rPr>
            <w:rFonts w:ascii="Cambria Math" w:hAnsi="Cambria Math"/>
          </w:rPr>
          <m:t>λ</m:t>
        </m:r>
      </m:oMath>
      <w:r w:rsidR="002709D3">
        <w:rPr>
          <w:rFonts w:eastAsiaTheme="minorEastAsia"/>
        </w:rPr>
        <w:t>(</w:t>
      </w:r>
      <w:r w:rsidR="002709D3">
        <w:rPr>
          <w:rFonts w:eastAsiaTheme="minorEastAsia"/>
          <w:lang w:val="en-US"/>
        </w:rPr>
        <w:t>v</w:t>
      </w:r>
      <w:r w:rsidR="002709D3" w:rsidRPr="00100A6D">
        <w:rPr>
          <w:rFonts w:eastAsiaTheme="minorEastAsia"/>
        </w:rPr>
        <w:t>:</w:t>
      </w:r>
      <w:r w:rsidR="002709D3">
        <w:rPr>
          <w:rFonts w:eastAsiaTheme="minorEastAsia"/>
        </w:rPr>
        <w:t xml:space="preserve"> </w:t>
      </w:r>
      <w:r w:rsidR="008F44DF" w:rsidRPr="009A4DFB">
        <w:rPr>
          <w:rFonts w:eastAsiaTheme="minorEastAsia"/>
        </w:rPr>
        <w:t>{</w:t>
      </w:r>
      <w:r w:rsidR="008F44DF">
        <w:t>экзема</w:t>
      </w:r>
      <w:r w:rsidR="008F44DF" w:rsidRPr="009A4DFB">
        <w:rPr>
          <w:rFonts w:eastAsiaTheme="minorEastAsia"/>
        </w:rPr>
        <w:t>}) / (</w:t>
      </w:r>
      <w:r w:rsidR="009A4DFB">
        <w:rPr>
          <w:rFonts w:eastAsiaTheme="minorEastAsia"/>
          <w:lang w:val="en-US"/>
        </w:rPr>
        <w:t>v</w:t>
      </w:r>
      <w:r w:rsidR="009A4DFB" w:rsidRPr="009A4DFB">
        <w:rPr>
          <w:rFonts w:eastAsiaTheme="minorEastAsia"/>
        </w:rPr>
        <w:t xml:space="preserve"> = здоров </w:t>
      </w:r>
      <m:oMath>
        <m:r>
          <w:rPr>
            <w:rFonts w:ascii="Cambria Math" w:eastAsiaTheme="minorEastAsia" w:hAnsi="Cambria Math"/>
            <w:lang w:val="en-US"/>
          </w:rPr>
          <m:t>⟹</m:t>
        </m:r>
      </m:oMath>
      <w:r w:rsidR="009A4DFB" w:rsidRPr="009A4DF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</m:oMath>
      <w:r w:rsidR="008F44DF" w:rsidRPr="009A4DFB">
        <w:rPr>
          <w:rFonts w:eastAsiaTheme="minorEastAsia"/>
        </w:rPr>
        <w:t>)</w:t>
      </w:r>
      <w:r w:rsidR="009A4DFB">
        <w:rPr>
          <w:rFonts w:eastAsiaTheme="minorEastAsia"/>
        </w:rPr>
        <w:t xml:space="preserve"> (</w:t>
      </w:r>
      <w:r w:rsidR="009A4DFB">
        <w:rPr>
          <w:rFonts w:eastAsiaTheme="minorEastAsia"/>
          <w:lang w:val="en-US"/>
        </w:rPr>
        <w:t>v</w:t>
      </w:r>
      <w:r w:rsidR="009A4DFB" w:rsidRPr="009A4DFB">
        <w:rPr>
          <w:rFonts w:eastAsiaTheme="minorEastAsia"/>
        </w:rPr>
        <w:t xml:space="preserve"> = </w:t>
      </w:r>
      <w:r w:rsidR="009A4DFB">
        <w:t>экзема</w:t>
      </w:r>
      <w:r w:rsidR="009A4DFB" w:rsidRPr="009A4DFB">
        <w:t xml:space="preserve"> </w:t>
      </w:r>
      <m:oMath>
        <m:r>
          <w:rPr>
            <w:rFonts w:ascii="Cambria Math" w:hAnsi="Cambria Math"/>
          </w:rPr>
          <m:t>⟹</m:t>
        </m:r>
      </m:oMath>
      <w:r w:rsidR="009A4DFB" w:rsidRPr="009A4DFB">
        <w:rPr>
          <w:rFonts w:eastAsiaTheme="minorEastAsia"/>
        </w:rPr>
        <w:t xml:space="preserve"> {</w:t>
      </w:r>
      <w:r w:rsidR="009A4DFB">
        <w:t xml:space="preserve">красные пятна, частичная потеря шерсти, температура на коже, зуд, </w:t>
      </w:r>
      <w:r w:rsidR="009A4DFB">
        <w:lastRenderedPageBreak/>
        <w:t>болезненность в местах покраснения, отеки на коже, розовые узелки на коже, волдыри</w:t>
      </w:r>
      <w:r w:rsidR="009A4DFB" w:rsidRPr="009A4DFB">
        <w:rPr>
          <w:rFonts w:eastAsiaTheme="minorEastAsia"/>
        </w:rPr>
        <w:t>}</w:t>
      </w:r>
      <w:r w:rsidR="009A4DFB">
        <w:rPr>
          <w:rFonts w:eastAsiaTheme="minorEastAsia"/>
        </w:rPr>
        <w:t>)</w:t>
      </w:r>
    </w:p>
    <w:p w14:paraId="6B38BACF" w14:textId="16CDF50D" w:rsidR="00AA165A" w:rsidRDefault="00297E24" w:rsidP="00297E24">
      <w:r>
        <w:rPr>
          <w:rFonts w:eastAsiaTheme="minorEastAsia"/>
        </w:rPr>
        <w:t>К</w:t>
      </w:r>
      <w:r w:rsidR="002B04FC">
        <w:rPr>
          <w:rFonts w:eastAsiaTheme="minorEastAsia"/>
        </w:rPr>
        <w:t xml:space="preserve">линическая картина состояния здоров пуста, а заболевания экзема состоит из признаков </w:t>
      </w:r>
      <w:r w:rsidR="002B04FC">
        <w:t>красные пятна, частичная потеря шерсти, температура на коже, зуд, болезненность в местах покраснения, отеки на коже, розовые узелки на коже, волдыри</w:t>
      </w:r>
      <w:r>
        <w:t>.</w:t>
      </w:r>
    </w:p>
    <w:p w14:paraId="167A676C" w14:textId="56019C17" w:rsidR="00E21079" w:rsidRPr="00CB4BF8" w:rsidRDefault="00E21079" w:rsidP="00CB4BF8">
      <w:pPr>
        <w:pStyle w:val="a5"/>
        <w:numPr>
          <w:ilvl w:val="6"/>
          <w:numId w:val="6"/>
        </w:numPr>
      </w:pP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A5E8E">
        <w:t>: {&lt;</w:t>
      </w:r>
      <w:r>
        <w:t>экзема, красные пятна</w:t>
      </w:r>
      <w:r w:rsidRPr="003A5E8E">
        <w:t>&gt;</w:t>
      </w:r>
      <w:r w:rsidR="003A5E8E" w:rsidRPr="003A5E8E">
        <w:t>, &lt;</w:t>
      </w:r>
      <w:r w:rsidR="003A5E8E">
        <w:t>экзема,</w:t>
      </w:r>
      <w:r w:rsidR="003A5E8E" w:rsidRPr="003A5E8E">
        <w:t xml:space="preserve"> </w:t>
      </w:r>
      <w:r w:rsidR="003A5E8E">
        <w:t>частичная потеря шерсти</w:t>
      </w:r>
      <w:r w:rsidR="003A5E8E" w:rsidRPr="003A5E8E">
        <w:t>&gt;</w:t>
      </w:r>
      <w:r w:rsidR="003A5E8E">
        <w:t xml:space="preserve">, </w:t>
      </w:r>
      <w:r w:rsidR="003A5E8E" w:rsidRPr="003A5E8E">
        <w:t>&lt;</w:t>
      </w:r>
      <w:r w:rsidR="003A5E8E">
        <w:t>экзема, зуд</w:t>
      </w:r>
      <w:r w:rsidR="003A5E8E" w:rsidRPr="003A5E8E">
        <w:t>&gt;</w:t>
      </w:r>
      <w:r w:rsidR="003A5E8E">
        <w:t xml:space="preserve">, </w:t>
      </w:r>
      <w:r w:rsidR="003A5E8E" w:rsidRPr="003A5E8E">
        <w:t>&lt;</w:t>
      </w:r>
      <w:r w:rsidR="003A5E8E">
        <w:t>экзема, болезненность в местах покраснения</w:t>
      </w:r>
      <w:r w:rsidR="003A5E8E" w:rsidRPr="003A5E8E">
        <w:t>&gt;</w:t>
      </w:r>
      <w:r w:rsidR="003A5E8E">
        <w:t xml:space="preserve">, </w:t>
      </w:r>
      <w:r w:rsidR="003A5E8E" w:rsidRPr="003A5E8E">
        <w:t>&lt;</w:t>
      </w:r>
      <w:r w:rsidR="003A5E8E">
        <w:t>экзема, отеки на коже</w:t>
      </w:r>
      <w:r w:rsidR="003A5E8E" w:rsidRPr="003A5E8E">
        <w:t>&gt;</w:t>
      </w:r>
      <w:r w:rsidR="003A5E8E">
        <w:t xml:space="preserve">, </w:t>
      </w:r>
      <w:r w:rsidR="003A5E8E" w:rsidRPr="003A5E8E">
        <w:t>&lt;</w:t>
      </w:r>
      <w:r w:rsidR="003A5E8E">
        <w:t>экзема, розовые узелки на коже</w:t>
      </w:r>
      <w:r w:rsidR="003A5E8E" w:rsidRPr="003A5E8E">
        <w:t>&gt;</w:t>
      </w:r>
      <w:r w:rsidR="003A5E8E">
        <w:t xml:space="preserve">, </w:t>
      </w:r>
      <w:r w:rsidR="003A5E8E" w:rsidRPr="003A5E8E">
        <w:t>&lt;</w:t>
      </w:r>
      <w:r w:rsidR="003A5E8E">
        <w:t>экзема, волдыри</w:t>
      </w:r>
      <w:r w:rsidR="003A5E8E" w:rsidRPr="003A5E8E">
        <w:t>&gt;</w:t>
      </w:r>
      <w:r w:rsidRPr="003A5E8E">
        <w:t>}</w:t>
      </w:r>
      <w:r>
        <w:t>)</w:t>
      </w:r>
      <w:r w:rsidR="003A5E8E" w:rsidRPr="003A5E8E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A5E8E" w:rsidRPr="00CB4BF8">
        <w:rPr>
          <w:rFonts w:eastAsiaTheme="minorEastAsia"/>
        </w:rPr>
        <w:t>: {</w:t>
      </w:r>
      <w:r w:rsidR="003A5E8E" w:rsidRPr="003A5E8E">
        <w:t>&lt;</w:t>
      </w:r>
      <w:r w:rsidR="003A5E8E">
        <w:t>экзема, температура на коже</w:t>
      </w:r>
      <w:r w:rsidR="003A5E8E" w:rsidRPr="003A5E8E">
        <w:t>&gt;})</w:t>
      </w:r>
      <w:r w:rsidR="005E0BC6" w:rsidRPr="005E0BC6">
        <w:t xml:space="preserve"> (</w:t>
      </w:r>
      <w:r w:rsidR="00B525C3" w:rsidRPr="0038354F">
        <w:rPr>
          <w:rFonts w:eastAsiaTheme="minorEastAsia"/>
        </w:rPr>
        <w:t>значение признака</w:t>
      </w:r>
      <w:r w:rsidR="00B525C3">
        <w:rPr>
          <w:rFonts w:eastAsiaTheme="minorEastAsia"/>
        </w:rPr>
        <w:t xml:space="preserve"> для заболеваний</w:t>
      </w:r>
      <w:r w:rsidR="00B525C3">
        <w:t xml:space="preserve"> </w:t>
      </w:r>
      <w:r w:rsidR="005E0BC6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0BC6" w:rsidRPr="00CB4BF8">
        <w:rPr>
          <w:rFonts w:eastAsiaTheme="minorEastAsia"/>
        </w:rPr>
        <w:t xml:space="preserve">) </w:t>
      </w:r>
      <w:r w:rsidR="005E0BC6" w:rsidRPr="00CB4BF8">
        <w:rPr>
          <w:rFonts w:eastAsiaTheme="minorEastAsia" w:cs="Times New Roman"/>
        </w:rPr>
        <w:t>≡</w:t>
      </w:r>
      <w:r w:rsidR="005E0BC6" w:rsidRPr="00CB4BF8">
        <w:rPr>
          <w:rFonts w:eastAsiaTheme="minorEastAsia"/>
        </w:rPr>
        <w:t xml:space="preserve"> {присутствует}) &amp; (</w:t>
      </w:r>
      <w:r w:rsidR="00D6713F" w:rsidRPr="0038354F">
        <w:rPr>
          <w:rFonts w:eastAsiaTheme="minorEastAsia"/>
        </w:rPr>
        <w:t>значение признака</w:t>
      </w:r>
      <w:r w:rsidR="00D6713F">
        <w:rPr>
          <w:rFonts w:eastAsiaTheme="minorEastAsia"/>
        </w:rPr>
        <w:t xml:space="preserve"> для заболеваний</w:t>
      </w:r>
      <w:r w:rsidR="00D6713F">
        <w:t xml:space="preserve"> </w:t>
      </w:r>
      <w:r w:rsidR="005E0BC6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0BC6" w:rsidRPr="00CB4BF8">
        <w:rPr>
          <w:rFonts w:eastAsiaTheme="minorEastAsia"/>
        </w:rPr>
        <w:t xml:space="preserve">) </w:t>
      </w:r>
      <w:r w:rsidR="005E0BC6" w:rsidRPr="00CB4BF8">
        <w:rPr>
          <w:rFonts w:eastAsiaTheme="minorEastAsia" w:cs="Times New Roman"/>
        </w:rPr>
        <w:t>≡</w:t>
      </w:r>
      <w:r w:rsidR="005E0BC6" w:rsidRPr="00CB4BF8">
        <w:rPr>
          <w:rFonts w:eastAsiaTheme="minorEastAsia"/>
        </w:rPr>
        <w:t xml:space="preserve"> {повышена})</w:t>
      </w:r>
    </w:p>
    <w:p w14:paraId="7B78FD5D" w14:textId="480B0CB3" w:rsidR="00CB4BF8" w:rsidRPr="005E0BC6" w:rsidRDefault="00CB4BF8" w:rsidP="00CB4BF8">
      <w:r>
        <w:t xml:space="preserve">При заболевании экзема </w:t>
      </w:r>
      <w:r w:rsidR="00011416" w:rsidRPr="0038354F">
        <w:rPr>
          <w:rFonts w:eastAsiaTheme="minorEastAsia"/>
        </w:rPr>
        <w:t>значение признака</w:t>
      </w:r>
      <w:r w:rsidR="00011416">
        <w:rPr>
          <w:rFonts w:eastAsiaTheme="minorEastAsia"/>
        </w:rPr>
        <w:t xml:space="preserve"> для заболеваний</w:t>
      </w:r>
      <w:r>
        <w:t xml:space="preserve"> красные пятна, частичная потеря шерсти, зуд, болезненность в местах покраснения, отеки на коже, розовые узелки на коже, </w:t>
      </w:r>
      <w:r w:rsidR="00FB274E">
        <w:t>волдыри, может быть,</w:t>
      </w:r>
      <w:r>
        <w:t xml:space="preserve"> только присутствует, а для признака температура на коже – повышена.</w:t>
      </w:r>
    </w:p>
    <w:p w14:paraId="7F31535E" w14:textId="77777777" w:rsidR="00AF663B" w:rsidRPr="00422661" w:rsidRDefault="00AF663B" w:rsidP="00345444">
      <w:pPr>
        <w:rPr>
          <w:b/>
          <w:bCs/>
        </w:rPr>
      </w:pPr>
    </w:p>
    <w:p w14:paraId="5A2FBADF" w14:textId="54558737" w:rsidR="00592555" w:rsidRPr="00AF663B" w:rsidRDefault="00422661">
      <w:pPr>
        <w:pStyle w:val="a5"/>
        <w:numPr>
          <w:ilvl w:val="1"/>
          <w:numId w:val="14"/>
        </w:numPr>
        <w:spacing w:after="160" w:line="259" w:lineRule="auto"/>
        <w:jc w:val="left"/>
        <w:outlineLvl w:val="1"/>
        <w:rPr>
          <w:b/>
          <w:bCs/>
        </w:rPr>
      </w:pPr>
      <w:bookmarkStart w:id="8" w:name="_Toc164035274"/>
      <w:r>
        <w:rPr>
          <w:b/>
          <w:bCs/>
        </w:rPr>
        <w:t>Построение модели ситуации</w:t>
      </w:r>
      <w:bookmarkEnd w:id="8"/>
    </w:p>
    <w:p w14:paraId="40665886" w14:textId="47ABE4D9" w:rsidR="00F128BF" w:rsidRDefault="00A70A09" w:rsidP="00A70A09">
      <w:r>
        <w:t>Модель ситуации представим множеством предложений – описаний значений неизвестных.</w:t>
      </w:r>
    </w:p>
    <w:p w14:paraId="531B771D" w14:textId="2E73B822" w:rsidR="00A70A09" w:rsidRDefault="00A70A09" w:rsidP="00A70A09">
      <w:pPr>
        <w:pStyle w:val="a5"/>
        <w:numPr>
          <w:ilvl w:val="7"/>
          <w:numId w:val="6"/>
        </w:numPr>
      </w:pPr>
      <w:r>
        <w:t xml:space="preserve">наблюдаемые признаки </w:t>
      </w:r>
      <w:r w:rsidRPr="00A70A09">
        <w:rPr>
          <w:rFonts w:cs="Times New Roman"/>
        </w:rPr>
        <w:t>≡</w:t>
      </w:r>
      <w:r>
        <w:t xml:space="preserve"> </w:t>
      </w:r>
      <w:r w:rsidRPr="00A70A09">
        <w:t>{</w:t>
      </w:r>
      <w:r>
        <w:t>красные пятна, частичная потеря шерсти, температура на коже, зуд, болезненность в местах покраснения, отеки на коже, розовые узелки на коже, волдыри</w:t>
      </w:r>
      <w:r w:rsidRPr="00A70A09">
        <w:t>}</w:t>
      </w:r>
    </w:p>
    <w:p w14:paraId="7B079412" w14:textId="3733CD98" w:rsidR="00A70A09" w:rsidRDefault="00A70A09" w:rsidP="00A70A09">
      <w:pPr>
        <w:pStyle w:val="a5"/>
        <w:numPr>
          <w:ilvl w:val="7"/>
          <w:numId w:val="6"/>
        </w:numPr>
      </w:pPr>
      <w:r>
        <w:t xml:space="preserve">значение наблюдаемого признака </w:t>
      </w:r>
      <w:r>
        <w:rPr>
          <w:rFonts w:cs="Times New Roman"/>
        </w:rPr>
        <w:t>≡</w:t>
      </w:r>
      <w:r>
        <w:t xml:space="preserve"> (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v</w:t>
      </w:r>
      <w:r w:rsidRPr="0057637E">
        <w:rPr>
          <w:rFonts w:eastAsiaTheme="minorEastAsia"/>
        </w:rPr>
        <w:t>: {</w:t>
      </w:r>
      <w:r w:rsidR="0057637E">
        <w:t>красные пятна, частичная потеря шерсти, температура на коже, зуд, болезненность в местах покраснения, отеки на коже, розовые узелки на коже</w:t>
      </w:r>
      <w:r w:rsidRPr="0057637E">
        <w:rPr>
          <w:rFonts w:eastAsiaTheme="minorEastAsia"/>
        </w:rPr>
        <w:t>}</w:t>
      </w:r>
      <w:r>
        <w:rPr>
          <w:rFonts w:eastAsiaTheme="minorEastAsia"/>
        </w:rPr>
        <w:t>)</w:t>
      </w:r>
      <w:r w:rsidR="0057637E" w:rsidRPr="0057637E">
        <w:rPr>
          <w:rFonts w:eastAsiaTheme="minorEastAsia"/>
        </w:rPr>
        <w:t xml:space="preserve"> / (</w:t>
      </w:r>
      <w:r w:rsidR="0057637E">
        <w:rPr>
          <w:rFonts w:eastAsiaTheme="minorEastAsia"/>
          <w:lang w:val="en-US"/>
        </w:rPr>
        <w:t>v</w:t>
      </w:r>
      <w:r w:rsidR="0057637E" w:rsidRPr="005763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57637E" w:rsidRPr="0057637E">
        <w:rPr>
          <w:rFonts w:eastAsiaTheme="minorEastAsia"/>
        </w:rPr>
        <w:t xml:space="preserve"> {</w:t>
      </w:r>
      <w:r w:rsidR="0057637E">
        <w:t>красные пятна, частичная потеря шерсти, зуд, болезненность в местах покраснения, отеки на коже, розовые узелки на коже, волдыри</w:t>
      </w:r>
      <w:r w:rsidR="0057637E" w:rsidRPr="0057637E">
        <w:rPr>
          <w:rFonts w:eastAsiaTheme="minorEastAsia"/>
        </w:rPr>
        <w:t xml:space="preserve">} </w:t>
      </w:r>
      <m:oMath>
        <m:r>
          <w:rPr>
            <w:rFonts w:ascii="Cambria Math" w:eastAsiaTheme="minorEastAsia" w:hAnsi="Cambria Math"/>
          </w:rPr>
          <m:t>⇒</m:t>
        </m:r>
      </m:oMath>
      <w:r w:rsidR="0057637E" w:rsidRPr="0057637E">
        <w:rPr>
          <w:rFonts w:eastAsiaTheme="minorEastAsia"/>
        </w:rPr>
        <w:t xml:space="preserve"> </w:t>
      </w:r>
      <w:r w:rsidR="0057637E">
        <w:rPr>
          <w:rFonts w:eastAsiaTheme="minorEastAsia"/>
        </w:rPr>
        <w:t>присутствует</w:t>
      </w:r>
      <w:r w:rsidR="0057637E" w:rsidRPr="0057637E">
        <w:rPr>
          <w:rFonts w:eastAsiaTheme="minorEastAsia"/>
        </w:rPr>
        <w:t>)</w:t>
      </w:r>
      <w:r w:rsidR="00280A14">
        <w:rPr>
          <w:rFonts w:eastAsiaTheme="minorEastAsia"/>
        </w:rPr>
        <w:t xml:space="preserve"> (</w:t>
      </w:r>
      <w:r w:rsidR="00280A14">
        <w:rPr>
          <w:rFonts w:eastAsiaTheme="minorEastAsia"/>
          <w:lang w:val="en-US"/>
        </w:rPr>
        <w:t>v</w:t>
      </w:r>
      <w:r w:rsidR="00280A14" w:rsidRPr="00280A14">
        <w:rPr>
          <w:rFonts w:eastAsiaTheme="minorEastAsia"/>
        </w:rPr>
        <w:t xml:space="preserve"> = </w:t>
      </w:r>
      <w:r w:rsidR="00280A14">
        <w:t>температура на коже</w:t>
      </w:r>
      <w:r w:rsidR="00280A14" w:rsidRPr="00280A14">
        <w:t xml:space="preserve"> </w:t>
      </w:r>
      <m:oMath>
        <m:r>
          <w:rPr>
            <w:rFonts w:ascii="Cambria Math" w:eastAsiaTheme="minorEastAsia" w:hAnsi="Cambria Math"/>
          </w:rPr>
          <m:t>⇒</m:t>
        </m:r>
      </m:oMath>
      <w:r w:rsidR="00280A14" w:rsidRPr="00280A14">
        <w:rPr>
          <w:rFonts w:eastAsiaTheme="minorEastAsia"/>
        </w:rPr>
        <w:t xml:space="preserve"> </w:t>
      </w:r>
      <w:r w:rsidR="00280A14">
        <w:rPr>
          <w:rFonts w:eastAsiaTheme="minorEastAsia"/>
        </w:rPr>
        <w:t>повышена)</w:t>
      </w:r>
      <w:r w:rsidR="0057637E" w:rsidRPr="0057637E">
        <w:rPr>
          <w:rFonts w:eastAsiaTheme="minorEastAsia"/>
        </w:rPr>
        <w:t xml:space="preserve"> /</w:t>
      </w:r>
      <w:r>
        <w:t>)</w:t>
      </w:r>
    </w:p>
    <w:p w14:paraId="32E41993" w14:textId="6A00239D" w:rsidR="00E76DF4" w:rsidRDefault="000028A5" w:rsidP="00E16812">
      <w:pPr>
        <w:pStyle w:val="a5"/>
        <w:numPr>
          <w:ilvl w:val="7"/>
          <w:numId w:val="6"/>
        </w:numPr>
        <w:spacing w:after="160" w:line="259" w:lineRule="auto"/>
        <w:ind w:firstLine="0"/>
        <w:jc w:val="left"/>
      </w:pPr>
      <w:r>
        <w:t xml:space="preserve">Диагноз </w:t>
      </w:r>
      <w:r w:rsidRPr="009830A4">
        <w:rPr>
          <w:rFonts w:cs="Times New Roman"/>
        </w:rPr>
        <w:t>≡</w:t>
      </w:r>
      <w:r>
        <w:t xml:space="preserve"> экзема</w:t>
      </w:r>
    </w:p>
    <w:p w14:paraId="52691213" w14:textId="77777777" w:rsidR="009830A4" w:rsidRPr="00E76DF4" w:rsidRDefault="009830A4" w:rsidP="000D0DA4">
      <w:pPr>
        <w:ind w:firstLine="0"/>
      </w:pPr>
    </w:p>
    <w:p w14:paraId="392DF205" w14:textId="77777777" w:rsidR="00E76DF4" w:rsidRDefault="00E76DF4">
      <w:pPr>
        <w:pStyle w:val="a5"/>
        <w:numPr>
          <w:ilvl w:val="0"/>
          <w:numId w:val="14"/>
        </w:numPr>
        <w:spacing w:after="160" w:line="259" w:lineRule="auto"/>
        <w:jc w:val="left"/>
        <w:outlineLvl w:val="0"/>
        <w:rPr>
          <w:b/>
          <w:bCs/>
        </w:rPr>
      </w:pPr>
      <w:bookmarkStart w:id="9" w:name="_Toc164035275"/>
      <w:r>
        <w:rPr>
          <w:b/>
          <w:bCs/>
        </w:rPr>
        <w:t>Проектирование системы, основанной на знаниях</w:t>
      </w:r>
      <w:bookmarkEnd w:id="9"/>
    </w:p>
    <w:p w14:paraId="1BC326C0" w14:textId="77777777" w:rsidR="00E76DF4" w:rsidRDefault="00E76DF4" w:rsidP="00E76DF4"/>
    <w:p w14:paraId="1D3788D9" w14:textId="77777777" w:rsidR="00E76DF4" w:rsidRDefault="00E76DF4">
      <w:pPr>
        <w:pStyle w:val="a5"/>
        <w:numPr>
          <w:ilvl w:val="1"/>
          <w:numId w:val="14"/>
        </w:numPr>
        <w:spacing w:after="160" w:line="259" w:lineRule="auto"/>
        <w:jc w:val="left"/>
        <w:outlineLvl w:val="1"/>
        <w:rPr>
          <w:b/>
          <w:bCs/>
        </w:rPr>
      </w:pPr>
      <w:bookmarkStart w:id="10" w:name="_Toc164035276"/>
      <w:r w:rsidRPr="00E76DF4">
        <w:rPr>
          <w:b/>
          <w:bCs/>
        </w:rPr>
        <w:t>Архитектура системы</w:t>
      </w:r>
      <w:bookmarkEnd w:id="10"/>
    </w:p>
    <w:p w14:paraId="3BFCB575" w14:textId="04FBE2BC" w:rsidR="00864259" w:rsidRPr="004C1AD0" w:rsidRDefault="004C1AD0" w:rsidP="00E76DF4">
      <w:r w:rsidRPr="004C1AD0">
        <w:t>На рисунке 1 представлена контекстная диаграмма верхнего уровня системы.</w:t>
      </w:r>
    </w:p>
    <w:p w14:paraId="126039F5" w14:textId="71F0BFD8" w:rsidR="00AF4516" w:rsidRDefault="00864259" w:rsidP="00E76DF4">
      <w:pPr>
        <w:jc w:val="center"/>
        <w:rPr>
          <w:b/>
          <w:bCs/>
        </w:rPr>
      </w:pPr>
      <w:r w:rsidRPr="00864259">
        <w:rPr>
          <w:b/>
          <w:bCs/>
          <w:noProof/>
        </w:rPr>
        <w:drawing>
          <wp:inline distT="0" distB="0" distL="0" distR="0" wp14:anchorId="4D205594" wp14:editId="1D4818EB">
            <wp:extent cx="4152900" cy="866775"/>
            <wp:effectExtent l="0" t="0" r="0" b="9525"/>
            <wp:docPr id="4569730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73096" name="Рисунок 4569730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BE6D" w14:textId="2FC5236D" w:rsidR="004C1AD0" w:rsidRDefault="004C1AD0" w:rsidP="00E76DF4">
      <w:pPr>
        <w:jc w:val="center"/>
      </w:pPr>
      <w:r w:rsidRPr="004C1AD0">
        <w:t>Рисунок 1 – Контекстная диаграмма системы</w:t>
      </w:r>
    </w:p>
    <w:p w14:paraId="4483AD1B" w14:textId="77777777" w:rsidR="00A1485E" w:rsidRDefault="00A1485E" w:rsidP="00E76DF4">
      <w:r>
        <w:t xml:space="preserve">На вход принимаются знания ПО и исходные данные. Результатом работы системы является решение задачи диагностики заболеваний собак. </w:t>
      </w:r>
    </w:p>
    <w:p w14:paraId="07F29026" w14:textId="5360D2CC" w:rsidR="004C1AD0" w:rsidRDefault="00A1485E" w:rsidP="00E76DF4">
      <w:r>
        <w:t>На рисунке 2 представлена архитектурно-контекстная диаграмма системы.</w:t>
      </w:r>
    </w:p>
    <w:p w14:paraId="6424EE08" w14:textId="323E1600" w:rsidR="002E2A3A" w:rsidRDefault="000A0991" w:rsidP="00E76DF4">
      <w:r>
        <w:rPr>
          <w:noProof/>
        </w:rPr>
        <w:drawing>
          <wp:inline distT="0" distB="0" distL="0" distR="0" wp14:anchorId="12DED90A" wp14:editId="4CF55DEF">
            <wp:extent cx="5353050" cy="4019550"/>
            <wp:effectExtent l="0" t="0" r="0" b="0"/>
            <wp:docPr id="167220977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09774" name="Рисунок 1672209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7C21" w14:textId="17DF3E63" w:rsidR="000A0991" w:rsidRDefault="000A0991" w:rsidP="00E76DF4">
      <w:pPr>
        <w:jc w:val="center"/>
      </w:pPr>
      <w:r>
        <w:t>Рисунок 2 – Архитектурно-контекстная диаграмма системы</w:t>
      </w:r>
    </w:p>
    <w:p w14:paraId="2CEE14A4" w14:textId="77777777" w:rsidR="009830A4" w:rsidRDefault="009830A4" w:rsidP="00E76DF4">
      <w:pPr>
        <w:jc w:val="center"/>
      </w:pPr>
    </w:p>
    <w:p w14:paraId="7C8C7FB0" w14:textId="77777777" w:rsidR="00220923" w:rsidRDefault="00220923" w:rsidP="00F809FC">
      <w:r>
        <w:lastRenderedPageBreak/>
        <w:t xml:space="preserve">На диаграмме представлены составные части системы: </w:t>
      </w:r>
    </w:p>
    <w:p w14:paraId="5357F0C5" w14:textId="47AE8E95" w:rsidR="00220923" w:rsidRDefault="00220923" w:rsidP="00E82F75">
      <w:pPr>
        <w:pStyle w:val="a5"/>
        <w:numPr>
          <w:ilvl w:val="0"/>
          <w:numId w:val="36"/>
        </w:numPr>
      </w:pPr>
      <w:r>
        <w:t>редактор знаний и база знаний</w:t>
      </w:r>
      <w:r w:rsidR="00F809FC">
        <w:t>;</w:t>
      </w:r>
    </w:p>
    <w:p w14:paraId="72C588EC" w14:textId="49FD4743" w:rsidR="00220923" w:rsidRDefault="00220923" w:rsidP="00E82F75">
      <w:pPr>
        <w:pStyle w:val="a5"/>
        <w:numPr>
          <w:ilvl w:val="0"/>
          <w:numId w:val="36"/>
        </w:numPr>
      </w:pPr>
      <w:r>
        <w:t>система ввода исходных данных</w:t>
      </w:r>
      <w:r w:rsidR="00F809FC">
        <w:t>;</w:t>
      </w:r>
    </w:p>
    <w:p w14:paraId="074B6C82" w14:textId="6719C2A8" w:rsidR="00220923" w:rsidRDefault="00220923" w:rsidP="00E82F75">
      <w:pPr>
        <w:pStyle w:val="a5"/>
        <w:numPr>
          <w:ilvl w:val="0"/>
          <w:numId w:val="36"/>
        </w:numPr>
      </w:pPr>
      <w:r>
        <w:t>решатель задач</w:t>
      </w:r>
      <w:r w:rsidR="00F809FC">
        <w:t>;</w:t>
      </w:r>
    </w:p>
    <w:p w14:paraId="3C0A5142" w14:textId="7ADD9470" w:rsidR="00220923" w:rsidRDefault="00220923" w:rsidP="00E82F75">
      <w:pPr>
        <w:pStyle w:val="a5"/>
        <w:numPr>
          <w:ilvl w:val="0"/>
          <w:numId w:val="36"/>
        </w:numPr>
      </w:pPr>
      <w:r>
        <w:t>система вывода результата и объяснений</w:t>
      </w:r>
      <w:r w:rsidR="00F809FC">
        <w:t>;</w:t>
      </w:r>
    </w:p>
    <w:p w14:paraId="02C82C96" w14:textId="546321E0" w:rsidR="00220923" w:rsidRDefault="00220923" w:rsidP="00E76DF4">
      <w:r>
        <w:t>Редактор знаний используется для создания и редактирования базы знаний. Специалисты ПО вносят в редактор свои знания о ней. База знаний предназначена для хранения знаний ПО, внесённых с помощью редактора знаний.</w:t>
      </w:r>
    </w:p>
    <w:p w14:paraId="4B8F6FD7" w14:textId="77777777" w:rsidR="00220923" w:rsidRDefault="00220923" w:rsidP="00E76DF4">
      <w:r>
        <w:t>С помощью пользовательского интерфейса в систему вводятся знания ПО и исходные данные пользователя для решения задач. Здесь же входные данные проходят проверки на корректность и целостность.</w:t>
      </w:r>
    </w:p>
    <w:p w14:paraId="5D316053" w14:textId="70000367" w:rsidR="000A0991" w:rsidRDefault="00220923" w:rsidP="00E76DF4">
      <w:r>
        <w:t>Система вывода результата и объяснений необходима для вывода результата решения задачи в понятной пользователю форме, включающей в себя обоснование результата.</w:t>
      </w:r>
    </w:p>
    <w:p w14:paraId="02593FE8" w14:textId="77777777" w:rsidR="0033374D" w:rsidRDefault="0033374D" w:rsidP="00E76DF4"/>
    <w:p w14:paraId="009AC689" w14:textId="182F3644" w:rsidR="0033374D" w:rsidRPr="00CD6DE5" w:rsidRDefault="000B04F8">
      <w:pPr>
        <w:pStyle w:val="a5"/>
        <w:numPr>
          <w:ilvl w:val="1"/>
          <w:numId w:val="14"/>
        </w:numPr>
        <w:ind w:left="709" w:firstLine="0"/>
        <w:outlineLvl w:val="1"/>
        <w:rPr>
          <w:b/>
          <w:bCs/>
          <w:lang w:val="en-US"/>
        </w:rPr>
      </w:pPr>
      <w:bookmarkStart w:id="11" w:name="_Toc164035277"/>
      <w:r w:rsidRPr="000B04F8">
        <w:rPr>
          <w:b/>
          <w:bCs/>
          <w:lang w:val="en-US"/>
        </w:rPr>
        <w:t xml:space="preserve">Use-case </w:t>
      </w:r>
      <w:r w:rsidRPr="000B04F8">
        <w:rPr>
          <w:b/>
          <w:bCs/>
        </w:rPr>
        <w:t>диаграмма</w:t>
      </w:r>
      <w:bookmarkEnd w:id="11"/>
    </w:p>
    <w:p w14:paraId="434B9A4A" w14:textId="4E53E113" w:rsidR="0033374D" w:rsidRDefault="0033374D" w:rsidP="00E76DF4">
      <w:r>
        <w:t xml:space="preserve">На рисунке 3 представлена диаграмма </w:t>
      </w:r>
      <w:r>
        <w:rPr>
          <w:lang w:val="en-US"/>
        </w:rPr>
        <w:t>use</w:t>
      </w:r>
      <w:r w:rsidRPr="0033374D">
        <w:t>-</w:t>
      </w:r>
      <w:r>
        <w:rPr>
          <w:lang w:val="en-US"/>
        </w:rPr>
        <w:t>case</w:t>
      </w:r>
    </w:p>
    <w:p w14:paraId="0F502890" w14:textId="18B1A049" w:rsidR="0033374D" w:rsidRDefault="0033374D" w:rsidP="00E76DF4">
      <w:r>
        <w:rPr>
          <w:noProof/>
        </w:rPr>
        <w:drawing>
          <wp:inline distT="0" distB="0" distL="0" distR="0" wp14:anchorId="715EC81D" wp14:editId="37517327">
            <wp:extent cx="5867400" cy="2876550"/>
            <wp:effectExtent l="0" t="0" r="0" b="0"/>
            <wp:docPr id="20399812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81236" name="Рисунок 20399812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9A12" w14:textId="537A535A" w:rsidR="0033374D" w:rsidRDefault="0033374D" w:rsidP="00E76DF4">
      <w:pPr>
        <w:jc w:val="center"/>
      </w:pPr>
      <w:r>
        <w:t xml:space="preserve">Рисунок 3 – </w:t>
      </w:r>
      <w:r>
        <w:rPr>
          <w:lang w:val="en-US"/>
        </w:rPr>
        <w:t>Use</w:t>
      </w:r>
      <w:r w:rsidRPr="009B7001">
        <w:t>-</w:t>
      </w:r>
      <w:r>
        <w:rPr>
          <w:lang w:val="en-US"/>
        </w:rPr>
        <w:t>case</w:t>
      </w:r>
      <w:r w:rsidRPr="009B7001">
        <w:t xml:space="preserve"> </w:t>
      </w:r>
      <w:r>
        <w:t>диаграмма</w:t>
      </w:r>
    </w:p>
    <w:p w14:paraId="039A0B88" w14:textId="77777777" w:rsidR="009830A4" w:rsidRPr="0033374D" w:rsidRDefault="009830A4" w:rsidP="00E76DF4">
      <w:pPr>
        <w:jc w:val="center"/>
      </w:pPr>
    </w:p>
    <w:p w14:paraId="173D68BF" w14:textId="02200DCB" w:rsidR="009B7001" w:rsidRDefault="009B7001" w:rsidP="00E76DF4">
      <w:r>
        <w:lastRenderedPageBreak/>
        <w:t>По диаграмме видно, что у системы есть два типа пользователя:</w:t>
      </w:r>
    </w:p>
    <w:p w14:paraId="7E6B5ED1" w14:textId="77777777" w:rsidR="009B7001" w:rsidRDefault="009B7001" w:rsidP="00E76DF4">
      <w:r>
        <w:t>Эксперт может использовать систему для создания модели, редактирования базы знаний и проверять полноту введённых знаний.</w:t>
      </w:r>
    </w:p>
    <w:p w14:paraId="6D877525" w14:textId="49A5F316" w:rsidR="0033374D" w:rsidRDefault="009B7001" w:rsidP="00E76DF4">
      <w:r>
        <w:t>Пользователь может использовать систему для ввода исходных данных для решения задачи, их редактирования, получать результат решения задачи с объяснением и просматривать базу знаний</w:t>
      </w:r>
    </w:p>
    <w:p w14:paraId="0A7E1A42" w14:textId="77777777" w:rsidR="009B7001" w:rsidRPr="0033374D" w:rsidRDefault="009B7001" w:rsidP="00E76DF4"/>
    <w:p w14:paraId="53F9940D" w14:textId="25B3F44A" w:rsidR="000D5BB1" w:rsidRDefault="00CD6DE5" w:rsidP="00C878A2">
      <w:pPr>
        <w:pStyle w:val="a5"/>
        <w:numPr>
          <w:ilvl w:val="1"/>
          <w:numId w:val="14"/>
        </w:numPr>
        <w:spacing w:after="160" w:line="259" w:lineRule="auto"/>
        <w:jc w:val="left"/>
        <w:outlineLvl w:val="1"/>
        <w:rPr>
          <w:b/>
          <w:bCs/>
        </w:rPr>
      </w:pPr>
      <w:bookmarkStart w:id="12" w:name="_Toc164035278"/>
      <w:r>
        <w:rPr>
          <w:b/>
          <w:bCs/>
        </w:rPr>
        <w:t>Проект интерфейса редактора знаний</w:t>
      </w:r>
      <w:bookmarkEnd w:id="12"/>
    </w:p>
    <w:p w14:paraId="03DF92BC" w14:textId="77777777" w:rsidR="003310E7" w:rsidRDefault="003310E7" w:rsidP="003310E7"/>
    <w:p w14:paraId="6F3E95C4" w14:textId="2E91E331" w:rsidR="00CD6DE5" w:rsidRDefault="00CD6DE5" w:rsidP="00C878A2">
      <w:pPr>
        <w:pStyle w:val="a5"/>
        <w:numPr>
          <w:ilvl w:val="2"/>
          <w:numId w:val="14"/>
        </w:numPr>
        <w:rPr>
          <w:b/>
          <w:bCs/>
        </w:rPr>
      </w:pPr>
      <w:r w:rsidRPr="006A4779">
        <w:rPr>
          <w:b/>
          <w:bCs/>
        </w:rPr>
        <w:t>Определение отношения частичного порядка на множестве терминов для описания знаний</w:t>
      </w:r>
    </w:p>
    <w:p w14:paraId="09823E4C" w14:textId="7F463336" w:rsidR="006A4779" w:rsidRDefault="009830A4" w:rsidP="00E64566">
      <w:pPr>
        <w:pStyle w:val="a5"/>
        <w:numPr>
          <w:ilvl w:val="0"/>
          <w:numId w:val="37"/>
        </w:numPr>
      </w:pPr>
      <w:r>
        <w:t>термин «признаки» и «заболевания» не зависят от других терминов;</w:t>
      </w:r>
    </w:p>
    <w:p w14:paraId="64E4F43B" w14:textId="15848E53" w:rsidR="00DD634A" w:rsidRDefault="009830A4" w:rsidP="00E64566">
      <w:pPr>
        <w:pStyle w:val="a5"/>
        <w:numPr>
          <w:ilvl w:val="0"/>
          <w:numId w:val="37"/>
        </w:numPr>
      </w:pPr>
      <w:r>
        <w:t>термину «возможные значения» предшествует термин «признаки»;</w:t>
      </w:r>
    </w:p>
    <w:p w14:paraId="2CC785D2" w14:textId="718C1C99" w:rsidR="00DD634A" w:rsidRDefault="009830A4" w:rsidP="00E64566">
      <w:pPr>
        <w:pStyle w:val="a5"/>
        <w:numPr>
          <w:ilvl w:val="0"/>
          <w:numId w:val="37"/>
        </w:numPr>
      </w:pPr>
      <w:r>
        <w:t>термину «нормальные значения» предшествуют термины «признаки» и «возможные значения»;</w:t>
      </w:r>
    </w:p>
    <w:p w14:paraId="225E1DDD" w14:textId="7FF0752B" w:rsidR="004B78DE" w:rsidRDefault="009830A4" w:rsidP="00E64566">
      <w:pPr>
        <w:pStyle w:val="a5"/>
        <w:numPr>
          <w:ilvl w:val="0"/>
          <w:numId w:val="37"/>
        </w:numPr>
      </w:pPr>
      <w:r>
        <w:t>термину «клиническая картина» предшествуют термины «признаки» и «заболевания»;</w:t>
      </w:r>
    </w:p>
    <w:p w14:paraId="221CF833" w14:textId="48451DCF" w:rsidR="009830A4" w:rsidRDefault="009830A4" w:rsidP="00E64566">
      <w:pPr>
        <w:pStyle w:val="a5"/>
        <w:numPr>
          <w:ilvl w:val="0"/>
          <w:numId w:val="37"/>
        </w:numPr>
      </w:pPr>
      <w:r>
        <w:t>термину «значения признаков для заболевания» предшествуют термины «заболевания», клиническая картина», «возможные значения»</w:t>
      </w:r>
    </w:p>
    <w:p w14:paraId="337CE2EC" w14:textId="77777777" w:rsidR="003310E7" w:rsidRDefault="003310E7" w:rsidP="003310E7"/>
    <w:p w14:paraId="07D32E09" w14:textId="3DF21482" w:rsidR="00B9547A" w:rsidRPr="00061D21" w:rsidRDefault="00061D21">
      <w:pPr>
        <w:pStyle w:val="a5"/>
        <w:numPr>
          <w:ilvl w:val="2"/>
          <w:numId w:val="14"/>
        </w:numPr>
        <w:rPr>
          <w:b/>
          <w:bCs/>
        </w:rPr>
      </w:pPr>
      <w:r w:rsidRPr="00650B1C">
        <w:rPr>
          <w:b/>
          <w:bCs/>
        </w:rPr>
        <w:t>Сценарий диалога с экспертом при формировании базы знаний</w:t>
      </w:r>
    </w:p>
    <w:p w14:paraId="6E2285E2" w14:textId="51730043" w:rsidR="00650B1C" w:rsidRDefault="00650B1C" w:rsidP="00E76DF4">
      <w:r>
        <w:t>Ниже представлен возможный сценарий диалога с экспертом в редакторе базы знаний</w:t>
      </w:r>
      <w:r w:rsidR="00184EE0">
        <w:t xml:space="preserve"> (пример первого окна редактора </w:t>
      </w:r>
      <w:r w:rsidR="00416C46">
        <w:t xml:space="preserve">базы </w:t>
      </w:r>
      <w:r w:rsidR="00184EE0">
        <w:t>знаний приведен на рисунке 4)</w:t>
      </w:r>
    </w:p>
    <w:p w14:paraId="5539C0E9" w14:textId="39E2CA19" w:rsidR="00184EE0" w:rsidRDefault="00492133" w:rsidP="00E76DF4">
      <w:pPr>
        <w:jc w:val="center"/>
      </w:pPr>
      <w:r>
        <w:rPr>
          <w:noProof/>
        </w:rPr>
        <w:lastRenderedPageBreak/>
        <w:drawing>
          <wp:inline distT="0" distB="0" distL="0" distR="0" wp14:anchorId="4C700303" wp14:editId="00307371">
            <wp:extent cx="5353050" cy="3819525"/>
            <wp:effectExtent l="0" t="0" r="0" b="9525"/>
            <wp:docPr id="789332771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32771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9BEC" w14:textId="5D7201B9" w:rsidR="00184EE0" w:rsidRDefault="00184EE0" w:rsidP="00E76DF4">
      <w:pPr>
        <w:jc w:val="center"/>
      </w:pPr>
      <w:r>
        <w:t>Рисунок 4 – Пример первого окна редактора знаний</w:t>
      </w:r>
    </w:p>
    <w:p w14:paraId="45A2F96B" w14:textId="77777777" w:rsidR="006F1585" w:rsidRDefault="006F1585" w:rsidP="00E76DF4">
      <w:r>
        <w:t xml:space="preserve">Возможные действия эксперта: </w:t>
      </w:r>
    </w:p>
    <w:p w14:paraId="436336CE" w14:textId="7FF86CAE" w:rsidR="006F1585" w:rsidRDefault="006F1585">
      <w:pPr>
        <w:pStyle w:val="a5"/>
        <w:numPr>
          <w:ilvl w:val="0"/>
          <w:numId w:val="12"/>
        </w:numPr>
        <w:ind w:left="1134" w:hanging="425"/>
      </w:pPr>
      <w:r>
        <w:t>ввод значений термина</w:t>
      </w:r>
      <w:r w:rsidR="00E277AC">
        <w:t xml:space="preserve"> заболевания</w:t>
      </w:r>
      <w:r>
        <w:t>;</w:t>
      </w:r>
    </w:p>
    <w:p w14:paraId="54BED552" w14:textId="01787656" w:rsidR="006F1585" w:rsidRDefault="006F1585">
      <w:pPr>
        <w:pStyle w:val="a5"/>
        <w:numPr>
          <w:ilvl w:val="0"/>
          <w:numId w:val="12"/>
        </w:numPr>
        <w:ind w:left="1134" w:hanging="425"/>
      </w:pPr>
      <w:r>
        <w:t>ввод значений термина признаки;</w:t>
      </w:r>
    </w:p>
    <w:p w14:paraId="52134E43" w14:textId="6142EDD3" w:rsidR="006F1585" w:rsidRDefault="006F1585">
      <w:pPr>
        <w:pStyle w:val="a5"/>
        <w:numPr>
          <w:ilvl w:val="0"/>
          <w:numId w:val="12"/>
        </w:numPr>
        <w:ind w:left="1134" w:hanging="425"/>
      </w:pPr>
      <w:r>
        <w:t xml:space="preserve">выбор признаков для термина </w:t>
      </w:r>
      <w:r w:rsidR="00E277AC">
        <w:t>клиническая</w:t>
      </w:r>
      <w:r>
        <w:t xml:space="preserve"> картина;</w:t>
      </w:r>
    </w:p>
    <w:p w14:paraId="5A05F781" w14:textId="622AF457" w:rsidR="006F1585" w:rsidRDefault="006F1585">
      <w:pPr>
        <w:pStyle w:val="a5"/>
        <w:numPr>
          <w:ilvl w:val="0"/>
          <w:numId w:val="12"/>
        </w:numPr>
        <w:ind w:left="1134" w:hanging="425"/>
      </w:pPr>
      <w:r>
        <w:t>ввод множества возможных значений для каждого признака;</w:t>
      </w:r>
    </w:p>
    <w:p w14:paraId="3BBCA40E" w14:textId="24EC9BC9" w:rsidR="006F1585" w:rsidRDefault="006F1585">
      <w:pPr>
        <w:pStyle w:val="a5"/>
        <w:numPr>
          <w:ilvl w:val="0"/>
          <w:numId w:val="12"/>
        </w:numPr>
        <w:ind w:left="1134" w:hanging="425"/>
      </w:pPr>
      <w:r>
        <w:t>ввод множества нормальных значений из множества возможных значений для каждого признака;</w:t>
      </w:r>
    </w:p>
    <w:p w14:paraId="348E020B" w14:textId="6E95555A" w:rsidR="006F1585" w:rsidRDefault="006F1585">
      <w:pPr>
        <w:pStyle w:val="a5"/>
        <w:numPr>
          <w:ilvl w:val="0"/>
          <w:numId w:val="12"/>
        </w:numPr>
        <w:ind w:left="1134" w:hanging="425"/>
      </w:pPr>
      <w:r>
        <w:t>для кажд</w:t>
      </w:r>
      <w:r w:rsidR="00E277AC">
        <w:t>ого заболевания</w:t>
      </w:r>
      <w:r>
        <w:t>, каждого признака, выбор значений из множества возможных значений, образующих множество значений;</w:t>
      </w:r>
    </w:p>
    <w:p w14:paraId="4E60748E" w14:textId="4D433BF5" w:rsidR="00650B1C" w:rsidRDefault="006F1585">
      <w:pPr>
        <w:pStyle w:val="a5"/>
        <w:numPr>
          <w:ilvl w:val="0"/>
          <w:numId w:val="12"/>
        </w:numPr>
        <w:ind w:left="1134" w:hanging="425"/>
      </w:pPr>
      <w:r>
        <w:t>проверка полноты знаний</w:t>
      </w:r>
      <w:r w:rsidR="003310E7">
        <w:t>;</w:t>
      </w:r>
    </w:p>
    <w:p w14:paraId="7B1A0B92" w14:textId="77777777" w:rsidR="003310E7" w:rsidRDefault="003310E7" w:rsidP="003310E7"/>
    <w:p w14:paraId="123968BF" w14:textId="2BD1EB73" w:rsidR="006F1585" w:rsidRPr="00CC082B" w:rsidRDefault="00416C46" w:rsidP="00E76DF4">
      <w:pPr>
        <w:rPr>
          <w:b/>
          <w:bCs/>
        </w:rPr>
      </w:pPr>
      <w:r w:rsidRPr="00CC082B">
        <w:rPr>
          <w:b/>
          <w:bCs/>
        </w:rPr>
        <w:t>Окно «Заболевания» редактора базы знаний</w:t>
      </w:r>
    </w:p>
    <w:p w14:paraId="220C0966" w14:textId="08AAAABA" w:rsidR="00857C5C" w:rsidRDefault="00166130" w:rsidP="00E76DF4">
      <w:r>
        <w:t xml:space="preserve">Для добавления нового заболевания необходимо ввести название заболевания в текстовое поле, затем нажать «+». Новое заболевание не будет добавлено, если поле не будет заполнено. Для удаления заболевания </w:t>
      </w:r>
      <w:r>
        <w:lastRenderedPageBreak/>
        <w:t>необходимо нажать на кнопку «-»</w:t>
      </w:r>
      <w:r w:rsidR="00E277AC">
        <w:t xml:space="preserve"> напротив</w:t>
      </w:r>
      <w:r w:rsidR="00BA2FB9">
        <w:t xml:space="preserve"> названия</w:t>
      </w:r>
      <w:r w:rsidR="00E277AC">
        <w:t xml:space="preserve"> заболевания</w:t>
      </w:r>
      <w:r>
        <w:t>. Окно представлено на рисунке 5.</w:t>
      </w:r>
    </w:p>
    <w:p w14:paraId="485E66C3" w14:textId="6BCEEFD1" w:rsidR="00166130" w:rsidRDefault="00492133" w:rsidP="00E76DF4">
      <w:pPr>
        <w:jc w:val="center"/>
      </w:pPr>
      <w:r>
        <w:rPr>
          <w:noProof/>
        </w:rPr>
        <w:drawing>
          <wp:inline distT="0" distB="0" distL="0" distR="0" wp14:anchorId="7CD31072" wp14:editId="482AD86E">
            <wp:extent cx="5353050" cy="3876675"/>
            <wp:effectExtent l="0" t="0" r="0" b="9525"/>
            <wp:docPr id="613108247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08247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C931" w14:textId="393BBE3F" w:rsidR="00166130" w:rsidRDefault="00166130" w:rsidP="00E76DF4">
      <w:pPr>
        <w:jc w:val="center"/>
      </w:pPr>
      <w:r>
        <w:t>Рисунок 5 – Окно «Заболевания»</w:t>
      </w:r>
    </w:p>
    <w:p w14:paraId="0BFEDD2E" w14:textId="77777777" w:rsidR="00166130" w:rsidRDefault="00166130" w:rsidP="00E76DF4"/>
    <w:p w14:paraId="5220736F" w14:textId="60A7129A" w:rsidR="00166130" w:rsidRPr="00CC082B" w:rsidRDefault="00166130" w:rsidP="00E76DF4">
      <w:pPr>
        <w:rPr>
          <w:b/>
          <w:bCs/>
        </w:rPr>
      </w:pPr>
      <w:r w:rsidRPr="00CC082B">
        <w:rPr>
          <w:b/>
          <w:bCs/>
        </w:rPr>
        <w:t>Окно «Признаки» редактора базы знаний</w:t>
      </w:r>
    </w:p>
    <w:p w14:paraId="77EE13E4" w14:textId="10D77D69" w:rsidR="00166130" w:rsidRDefault="005C2486" w:rsidP="00E76DF4">
      <w:r>
        <w:t xml:space="preserve">Для добавления нового признака необходимо ввести название признака в текстовое поле, затем нажать кнопку </w:t>
      </w:r>
      <w:r w:rsidR="00BA2FB9">
        <w:t>«+»</w:t>
      </w:r>
      <w:r>
        <w:t xml:space="preserve">. Новый признак не будет добавлен, если поле не будет заполнено. Для удаления признака необходимо нажать на кнопку </w:t>
      </w:r>
      <w:r w:rsidR="002618DE">
        <w:t>«-»</w:t>
      </w:r>
      <w:r w:rsidR="00BA2FB9">
        <w:t xml:space="preserve"> напротив названия признака</w:t>
      </w:r>
      <w:r>
        <w:t>. Окно представлено на рисунке 6.</w:t>
      </w:r>
    </w:p>
    <w:p w14:paraId="1B9A93AE" w14:textId="57D64316" w:rsidR="005C2486" w:rsidRDefault="00492133" w:rsidP="00E76DF4">
      <w:pPr>
        <w:jc w:val="center"/>
      </w:pPr>
      <w:r>
        <w:rPr>
          <w:noProof/>
        </w:rPr>
        <w:lastRenderedPageBreak/>
        <w:drawing>
          <wp:inline distT="0" distB="0" distL="0" distR="0" wp14:anchorId="51D876E9" wp14:editId="7856B344">
            <wp:extent cx="5343525" cy="3810000"/>
            <wp:effectExtent l="0" t="0" r="9525" b="0"/>
            <wp:docPr id="301127154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27154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3D94" w14:textId="2BD1DAAB" w:rsidR="005C2486" w:rsidRDefault="005C2486" w:rsidP="00E76DF4">
      <w:pPr>
        <w:jc w:val="center"/>
      </w:pPr>
      <w:r>
        <w:t>Рисунок 6 – Окно «Признаки»</w:t>
      </w:r>
    </w:p>
    <w:p w14:paraId="28E938C6" w14:textId="77777777" w:rsidR="005C2486" w:rsidRDefault="005C2486" w:rsidP="003310E7"/>
    <w:p w14:paraId="5E42C693" w14:textId="79888B7D" w:rsidR="005C2486" w:rsidRPr="005C2486" w:rsidRDefault="005C2486" w:rsidP="00E76DF4">
      <w:pPr>
        <w:rPr>
          <w:b/>
          <w:bCs/>
        </w:rPr>
      </w:pPr>
      <w:r w:rsidRPr="005C2486">
        <w:rPr>
          <w:b/>
          <w:bCs/>
        </w:rPr>
        <w:t>Окно «Возможные значения признаков» редактора базы знаний</w:t>
      </w:r>
    </w:p>
    <w:p w14:paraId="19785F46" w14:textId="03777543" w:rsidR="005C2486" w:rsidRDefault="005C2486" w:rsidP="00E76DF4">
      <w:r>
        <w:t>Для добавления нового возможного значения для признака необходимо выбрать признак</w:t>
      </w:r>
      <w:r w:rsidR="00990365">
        <w:t xml:space="preserve"> из выпадающего списка</w:t>
      </w:r>
      <w:r>
        <w:t xml:space="preserve">, затем ввести возможное значение в текстовое поле и нажать кнопку </w:t>
      </w:r>
      <w:r w:rsidR="00170535">
        <w:t>«+»</w:t>
      </w:r>
      <w:r>
        <w:t xml:space="preserve">. Новое возможное значение не будет добавлено, если поле не будет заполнено. Для удаления возможного признака необходимо нажать на кнопку </w:t>
      </w:r>
      <w:r w:rsidR="00170535">
        <w:t>«-» напротив возможного значения в писке</w:t>
      </w:r>
      <w:r>
        <w:t>. Окно представлено на рисунке 7.</w:t>
      </w:r>
    </w:p>
    <w:p w14:paraId="07971F41" w14:textId="43CD86AA" w:rsidR="005C2486" w:rsidRDefault="00492133" w:rsidP="00E76DF4">
      <w:pPr>
        <w:jc w:val="center"/>
      </w:pPr>
      <w:r>
        <w:rPr>
          <w:noProof/>
        </w:rPr>
        <w:lastRenderedPageBreak/>
        <w:drawing>
          <wp:inline distT="0" distB="0" distL="0" distR="0" wp14:anchorId="3EB3FF6D" wp14:editId="1A5AC002">
            <wp:extent cx="5343525" cy="3810000"/>
            <wp:effectExtent l="0" t="0" r="9525" b="0"/>
            <wp:docPr id="1573357476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57476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BB8E" w14:textId="468B24F0" w:rsidR="005C2486" w:rsidRDefault="005C2486" w:rsidP="00E76DF4">
      <w:pPr>
        <w:jc w:val="center"/>
      </w:pPr>
      <w:r>
        <w:t>Рисунок 7 – Окно «Возможные значения признаков»</w:t>
      </w:r>
    </w:p>
    <w:p w14:paraId="3227A049" w14:textId="77777777" w:rsidR="005C2486" w:rsidRDefault="005C2486" w:rsidP="003310E7"/>
    <w:p w14:paraId="7DEED1F8" w14:textId="4D54F6F3" w:rsidR="005C2486" w:rsidRPr="005C2486" w:rsidRDefault="005C2486" w:rsidP="00E76DF4">
      <w:pPr>
        <w:rPr>
          <w:b/>
          <w:bCs/>
        </w:rPr>
      </w:pPr>
      <w:r w:rsidRPr="005C2486">
        <w:rPr>
          <w:b/>
          <w:bCs/>
        </w:rPr>
        <w:t>Окно «Нормальные значения признаков» редактора базы знаний</w:t>
      </w:r>
    </w:p>
    <w:p w14:paraId="487EBDC4" w14:textId="25CDED73" w:rsidR="005C2486" w:rsidRDefault="005C2486" w:rsidP="00E76DF4">
      <w:r>
        <w:t xml:space="preserve">Для добавления нового нормального значения для признака необходимо выбрать признак в </w:t>
      </w:r>
      <w:r w:rsidR="00990365">
        <w:t>выпадающем</w:t>
      </w:r>
      <w:r>
        <w:t xml:space="preserve"> списке, затем выбрать возможное значение</w:t>
      </w:r>
      <w:r w:rsidR="00D3429D">
        <w:t xml:space="preserve"> из </w:t>
      </w:r>
      <w:r w:rsidR="00990365">
        <w:t>выпадающего</w:t>
      </w:r>
      <w:r w:rsidR="00D3429D">
        <w:t xml:space="preserve"> списка и нажать на «+»</w:t>
      </w:r>
      <w:r>
        <w:t>. Новое нормальное значение не будет добавлено, если не выбрано возможное значение. Для удаления необходимо нажать на кнопку «</w:t>
      </w:r>
      <w:r w:rsidR="00D3429D">
        <w:t>-</w:t>
      </w:r>
      <w:r>
        <w:t>». Окно представлено на рисунке 8.</w:t>
      </w:r>
    </w:p>
    <w:p w14:paraId="733AA1E0" w14:textId="0D0C86EF" w:rsidR="006157E0" w:rsidRDefault="00492133" w:rsidP="00E76DF4">
      <w:pPr>
        <w:jc w:val="center"/>
      </w:pPr>
      <w:r>
        <w:rPr>
          <w:noProof/>
        </w:rPr>
        <w:lastRenderedPageBreak/>
        <w:drawing>
          <wp:inline distT="0" distB="0" distL="0" distR="0" wp14:anchorId="34A1452F" wp14:editId="29E7E50E">
            <wp:extent cx="5381625" cy="3810000"/>
            <wp:effectExtent l="0" t="0" r="9525" b="0"/>
            <wp:docPr id="807444946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44946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4BD6" w14:textId="419316B3" w:rsidR="006157E0" w:rsidRDefault="006157E0" w:rsidP="00E76DF4">
      <w:pPr>
        <w:jc w:val="center"/>
      </w:pPr>
      <w:r>
        <w:t>Рисунок 8 – Окно «Нормальные значения признаков»</w:t>
      </w:r>
    </w:p>
    <w:p w14:paraId="59331FD2" w14:textId="77777777" w:rsidR="006157E0" w:rsidRDefault="006157E0" w:rsidP="003310E7"/>
    <w:p w14:paraId="779FD62C" w14:textId="5D8093D8" w:rsidR="006157E0" w:rsidRPr="006157E0" w:rsidRDefault="006157E0" w:rsidP="00E76DF4">
      <w:pPr>
        <w:rPr>
          <w:b/>
          <w:bCs/>
        </w:rPr>
      </w:pPr>
      <w:r w:rsidRPr="006157E0">
        <w:rPr>
          <w:b/>
          <w:bCs/>
        </w:rPr>
        <w:t>Окно «Клиническая картина» редактора базы знаний</w:t>
      </w:r>
    </w:p>
    <w:p w14:paraId="38E256BC" w14:textId="7A3730B4" w:rsidR="006157E0" w:rsidRPr="00FD6CEA" w:rsidRDefault="00FD6CEA" w:rsidP="00E76DF4">
      <w:r>
        <w:t xml:space="preserve">Для добавления нового признака в клиническую картину заболеваний необходимо выбрать заболевание в </w:t>
      </w:r>
      <w:r w:rsidR="00990365">
        <w:t>выпадающем</w:t>
      </w:r>
      <w:r>
        <w:t xml:space="preserve"> списк</w:t>
      </w:r>
      <w:r w:rsidR="00990365">
        <w:t>е</w:t>
      </w:r>
      <w:r>
        <w:t>, затем признак из</w:t>
      </w:r>
      <w:r w:rsidR="00990365">
        <w:t xml:space="preserve"> выпадающего списка и на против признака нажать «+». </w:t>
      </w:r>
      <w:r>
        <w:t>Новы</w:t>
      </w:r>
      <w:r w:rsidR="00990365">
        <w:t>й</w:t>
      </w:r>
      <w:r>
        <w:t xml:space="preserve"> признак не будет добавлен в клиническую картину, если не выбран признак в</w:t>
      </w:r>
      <w:r w:rsidR="00990365">
        <w:t xml:space="preserve"> выпадающем списке</w:t>
      </w:r>
      <w:r>
        <w:t>. Для удаления признака заболевания необходимо нажать на кнопку «</w:t>
      </w:r>
      <w:r w:rsidR="00990365">
        <w:t>-</w:t>
      </w:r>
      <w:r>
        <w:t>»</w:t>
      </w:r>
      <w:r w:rsidR="00990365">
        <w:t xml:space="preserve"> напротив названия признака в списке</w:t>
      </w:r>
      <w:r>
        <w:t>. Окно представлено на рисунке 9.</w:t>
      </w:r>
    </w:p>
    <w:p w14:paraId="41846F6D" w14:textId="0DD935B2" w:rsidR="00FD6CEA" w:rsidRDefault="00492133" w:rsidP="00E76DF4">
      <w:pPr>
        <w:jc w:val="center"/>
      </w:pPr>
      <w:r>
        <w:rPr>
          <w:noProof/>
        </w:rPr>
        <w:lastRenderedPageBreak/>
        <w:drawing>
          <wp:inline distT="0" distB="0" distL="0" distR="0" wp14:anchorId="60EDACFA" wp14:editId="1911DF52">
            <wp:extent cx="5343525" cy="3800475"/>
            <wp:effectExtent l="0" t="0" r="9525" b="9525"/>
            <wp:docPr id="693541643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41643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08F2" w14:textId="7314C4D8" w:rsidR="00FD6CEA" w:rsidRDefault="00FD6CEA" w:rsidP="00E76DF4">
      <w:pPr>
        <w:jc w:val="center"/>
      </w:pPr>
      <w:r>
        <w:t>Рисунок 9 – Окно «Клиническая картина»</w:t>
      </w:r>
    </w:p>
    <w:p w14:paraId="6098C882" w14:textId="77777777" w:rsidR="0080782A" w:rsidRDefault="0080782A" w:rsidP="00E76DF4"/>
    <w:p w14:paraId="36CAF6DE" w14:textId="26F6F695" w:rsidR="0080782A" w:rsidRPr="00012A9A" w:rsidRDefault="00012A9A" w:rsidP="00E76DF4">
      <w:pPr>
        <w:rPr>
          <w:b/>
          <w:bCs/>
        </w:rPr>
      </w:pPr>
      <w:r w:rsidRPr="00012A9A">
        <w:rPr>
          <w:b/>
          <w:bCs/>
        </w:rPr>
        <w:t>Окно «Значения дли периодов» редактора базы знаний</w:t>
      </w:r>
    </w:p>
    <w:p w14:paraId="23916D43" w14:textId="36919E39" w:rsidR="00012A9A" w:rsidRDefault="0001582A" w:rsidP="00E76DF4">
      <w:r>
        <w:t xml:space="preserve">Для добавления значения признака </w:t>
      </w:r>
      <w:r w:rsidR="001F5474">
        <w:t xml:space="preserve">заболевания </w:t>
      </w:r>
      <w:r>
        <w:t>необходимо первым делом выбрать название заболевания</w:t>
      </w:r>
      <w:r w:rsidR="001F5474">
        <w:t xml:space="preserve"> из выпадающего списка</w:t>
      </w:r>
      <w:r>
        <w:t>, затем выбрать название признака</w:t>
      </w:r>
      <w:r w:rsidR="001F5474">
        <w:t xml:space="preserve"> из второго выпадающего списка</w:t>
      </w:r>
      <w:r>
        <w:t>. В появившемся списке возможных значений признака необходимо нажать на</w:t>
      </w:r>
      <w:r w:rsidR="001F5474">
        <w:t xml:space="preserve"> нужное значение, чтобы выделить его</w:t>
      </w:r>
      <w:r>
        <w:t>. Изменения значения будет сохранено автоматически. Если значение не будет выбрано, то будет считаться, что информация для этого периода отсутствует. Окно представлено на рисунке 1</w:t>
      </w:r>
      <w:r w:rsidR="00990365">
        <w:t>0</w:t>
      </w:r>
      <w:r>
        <w:t>.</w:t>
      </w:r>
    </w:p>
    <w:p w14:paraId="571C773D" w14:textId="6B7DF742" w:rsidR="00747E99" w:rsidRDefault="00492133" w:rsidP="00E76DF4">
      <w:pPr>
        <w:jc w:val="center"/>
      </w:pPr>
      <w:r>
        <w:rPr>
          <w:noProof/>
        </w:rPr>
        <w:lastRenderedPageBreak/>
        <w:drawing>
          <wp:inline distT="0" distB="0" distL="0" distR="0" wp14:anchorId="5A837FDC" wp14:editId="01CCEF85">
            <wp:extent cx="5314950" cy="3790950"/>
            <wp:effectExtent l="0" t="0" r="0" b="0"/>
            <wp:docPr id="622030974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30974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DEC2" w14:textId="3DFE256C" w:rsidR="00747E99" w:rsidRDefault="00747E99" w:rsidP="00E76DF4">
      <w:pPr>
        <w:jc w:val="center"/>
      </w:pPr>
      <w:r>
        <w:t>Рисунок 1</w:t>
      </w:r>
      <w:r w:rsidR="00990365">
        <w:t>0</w:t>
      </w:r>
      <w:r>
        <w:t xml:space="preserve"> – Окно «Значения </w:t>
      </w:r>
      <w:r w:rsidR="00210FBB">
        <w:t>признаков для забо</w:t>
      </w:r>
      <w:r w:rsidR="001F5474">
        <w:t>ле</w:t>
      </w:r>
      <w:r w:rsidR="00210FBB">
        <w:t>ваний</w:t>
      </w:r>
      <w:r>
        <w:t>»</w:t>
      </w:r>
    </w:p>
    <w:p w14:paraId="699913A9" w14:textId="77777777" w:rsidR="00747E99" w:rsidRDefault="00747E99" w:rsidP="00E76DF4"/>
    <w:p w14:paraId="676205B9" w14:textId="21F9B83A" w:rsidR="001C40CE" w:rsidRPr="001C40CE" w:rsidRDefault="001C40CE" w:rsidP="00E76DF4">
      <w:pPr>
        <w:rPr>
          <w:b/>
          <w:bCs/>
        </w:rPr>
      </w:pPr>
      <w:r w:rsidRPr="001C40CE">
        <w:rPr>
          <w:b/>
          <w:bCs/>
        </w:rPr>
        <w:t>Окно «Проверки полноты знаний» редактора базы знаний</w:t>
      </w:r>
    </w:p>
    <w:p w14:paraId="73FE521E" w14:textId="698A1804" w:rsidR="001C40CE" w:rsidRDefault="006D042C" w:rsidP="00E76DF4">
      <w:r>
        <w:t>После завершения редактирования базы знаний необходимо провести проверку полноты задания информации. Пример представления результатов проверки приведен на рисунке 1</w:t>
      </w:r>
      <w:r w:rsidR="00492133">
        <w:t>1</w:t>
      </w:r>
      <w:r>
        <w:t>.</w:t>
      </w:r>
      <w:r w:rsidR="00492133">
        <w:t xml:space="preserve"> Чтобы посмотреть какие признаки заполнены или не заполнены у конкретного заболевания, необходимо нажать на название заболевания и в правой части появиться список признаков выбранного заболевания.</w:t>
      </w:r>
    </w:p>
    <w:p w14:paraId="1EF892D5" w14:textId="6394B928" w:rsidR="00CB667D" w:rsidRDefault="00492133" w:rsidP="00E76DF4">
      <w:pPr>
        <w:jc w:val="center"/>
      </w:pPr>
      <w:r>
        <w:rPr>
          <w:noProof/>
        </w:rPr>
        <w:lastRenderedPageBreak/>
        <w:drawing>
          <wp:inline distT="0" distB="0" distL="0" distR="0" wp14:anchorId="5B9021C0" wp14:editId="436BA402">
            <wp:extent cx="5372100" cy="3829050"/>
            <wp:effectExtent l="0" t="0" r="0" b="0"/>
            <wp:docPr id="2003482499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82499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F477" w14:textId="11CB1D01" w:rsidR="00CB667D" w:rsidRDefault="00CB667D" w:rsidP="00E76DF4">
      <w:pPr>
        <w:jc w:val="center"/>
      </w:pPr>
      <w:r>
        <w:t>Рисунок 1</w:t>
      </w:r>
      <w:r w:rsidR="00492133">
        <w:t>1</w:t>
      </w:r>
      <w:r>
        <w:t xml:space="preserve"> – Окно «Проверка полноты знаний»</w:t>
      </w:r>
    </w:p>
    <w:p w14:paraId="70F29151" w14:textId="77777777" w:rsidR="00AF4516" w:rsidRDefault="00AF4516" w:rsidP="00E76DF4">
      <w:pPr>
        <w:ind w:firstLine="0"/>
        <w:rPr>
          <w:b/>
          <w:bCs/>
        </w:rPr>
      </w:pPr>
    </w:p>
    <w:p w14:paraId="6B169AD7" w14:textId="74266B44" w:rsidR="004903B6" w:rsidRDefault="004903B6" w:rsidP="00955A16">
      <w:pPr>
        <w:pStyle w:val="a5"/>
        <w:numPr>
          <w:ilvl w:val="1"/>
          <w:numId w:val="14"/>
        </w:numPr>
        <w:outlineLvl w:val="1"/>
        <w:rPr>
          <w:b/>
          <w:bCs/>
        </w:rPr>
      </w:pPr>
      <w:r w:rsidRPr="00C14D5B">
        <w:rPr>
          <w:b/>
          <w:bCs/>
        </w:rPr>
        <w:t>Проект интерфейса системы ввода исходных данных</w:t>
      </w:r>
    </w:p>
    <w:p w14:paraId="11B08FC5" w14:textId="77777777" w:rsidR="003310E7" w:rsidRDefault="003310E7" w:rsidP="003310E7"/>
    <w:p w14:paraId="5F760D84" w14:textId="77777777" w:rsidR="00062930" w:rsidRDefault="00062930">
      <w:pPr>
        <w:pStyle w:val="a5"/>
        <w:numPr>
          <w:ilvl w:val="2"/>
          <w:numId w:val="14"/>
        </w:numPr>
        <w:rPr>
          <w:b/>
          <w:bCs/>
        </w:rPr>
      </w:pPr>
      <w:r w:rsidRPr="00DB00F5">
        <w:rPr>
          <w:b/>
          <w:bCs/>
        </w:rPr>
        <w:t>Определение отношения частичного порядка на множестве терминов описания действительности</w:t>
      </w:r>
    </w:p>
    <w:p w14:paraId="77408E05" w14:textId="28A19D5E" w:rsidR="00DB00F5" w:rsidRDefault="00DB00F5" w:rsidP="00E76DF4">
      <w:r>
        <w:t>На терминах из области действительности вводится структура частичного порядка по отношению зависимости. Эту структуру можно описать графом, который приведен ниже на рисунке 1</w:t>
      </w:r>
      <w:r w:rsidR="00492133">
        <w:t>2</w:t>
      </w:r>
      <w:r>
        <w:t>. В вершинах графа находятся термины, между двумя вершинами существует ребро от первой ко второй, если вторая вершина определяется через первую.</w:t>
      </w:r>
    </w:p>
    <w:p w14:paraId="6B7B1D36" w14:textId="4348554B" w:rsidR="00DB00F5" w:rsidRDefault="00492133" w:rsidP="00E76DF4">
      <w:pPr>
        <w:jc w:val="center"/>
      </w:pPr>
      <w:r>
        <w:rPr>
          <w:noProof/>
        </w:rPr>
        <w:drawing>
          <wp:inline distT="0" distB="0" distL="0" distR="0" wp14:anchorId="48FD07BF" wp14:editId="2E1EFAA3">
            <wp:extent cx="3219450" cy="771525"/>
            <wp:effectExtent l="0" t="0" r="0" b="9525"/>
            <wp:docPr id="33943181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3181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AC84" w14:textId="49E785C3" w:rsidR="00DB00F5" w:rsidRDefault="00DB00F5" w:rsidP="00E76DF4">
      <w:pPr>
        <w:jc w:val="center"/>
      </w:pPr>
      <w:r>
        <w:t>Рисунок 1</w:t>
      </w:r>
      <w:r w:rsidR="00492133">
        <w:t>2</w:t>
      </w:r>
      <w:r>
        <w:t xml:space="preserve"> – Граф зависимостей терминов области </w:t>
      </w:r>
      <w:r w:rsidR="00E426B1">
        <w:t>действительности</w:t>
      </w:r>
    </w:p>
    <w:p w14:paraId="27CE7EF6" w14:textId="77777777" w:rsidR="00DB00F5" w:rsidRDefault="00DB00F5" w:rsidP="00E76DF4"/>
    <w:p w14:paraId="4898AF22" w14:textId="77777777" w:rsidR="000D0DA4" w:rsidRDefault="000D0DA4" w:rsidP="00E76DF4"/>
    <w:p w14:paraId="240DA0D2" w14:textId="178C9DB6" w:rsidR="005E4937" w:rsidRPr="003D6359" w:rsidRDefault="00E67AF6">
      <w:pPr>
        <w:pStyle w:val="a5"/>
        <w:numPr>
          <w:ilvl w:val="2"/>
          <w:numId w:val="14"/>
        </w:numPr>
        <w:rPr>
          <w:b/>
          <w:bCs/>
        </w:rPr>
      </w:pPr>
      <w:r w:rsidRPr="005E4937">
        <w:rPr>
          <w:b/>
          <w:bCs/>
        </w:rPr>
        <w:lastRenderedPageBreak/>
        <w:t>Сценарий диалога при вводе исходных данных</w:t>
      </w:r>
    </w:p>
    <w:p w14:paraId="1D3BF87D" w14:textId="10A7D2BC" w:rsidR="0018284F" w:rsidRDefault="00A9066F" w:rsidP="00E76DF4">
      <w:pPr>
        <w:rPr>
          <w:noProof/>
        </w:rPr>
      </w:pPr>
      <w:r>
        <w:rPr>
          <w:noProof/>
        </w:rPr>
        <w:t>Из списка признаков необходимо выбрать рассматриваемые признаки, путем нажатия на них.</w:t>
      </w:r>
      <w:r w:rsidR="009F729F">
        <w:rPr>
          <w:noProof/>
        </w:rPr>
        <w:t xml:space="preserve"> После этого нужно нажать кнопку «Вперед».</w:t>
      </w:r>
      <w:r>
        <w:rPr>
          <w:noProof/>
        </w:rPr>
        <w:t xml:space="preserve"> Пример окна выбора представленн на рисунке 1</w:t>
      </w:r>
      <w:r w:rsidR="00DE65B3">
        <w:rPr>
          <w:noProof/>
        </w:rPr>
        <w:t>3</w:t>
      </w:r>
      <w:r>
        <w:rPr>
          <w:noProof/>
        </w:rPr>
        <w:t>.</w:t>
      </w:r>
    </w:p>
    <w:p w14:paraId="14AFAD44" w14:textId="6431FE7C" w:rsidR="0018284F" w:rsidRDefault="000F43D3" w:rsidP="00E76DF4">
      <w:pPr>
        <w:jc w:val="center"/>
      </w:pPr>
      <w:r>
        <w:rPr>
          <w:noProof/>
        </w:rPr>
        <w:drawing>
          <wp:inline distT="0" distB="0" distL="0" distR="0" wp14:anchorId="6CFCBE07" wp14:editId="3712F7FF">
            <wp:extent cx="5362575" cy="3810000"/>
            <wp:effectExtent l="0" t="0" r="9525" b="0"/>
            <wp:docPr id="124213681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3681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B4F1" w14:textId="32196089" w:rsidR="0018284F" w:rsidRDefault="0018284F" w:rsidP="00E76DF4">
      <w:pPr>
        <w:jc w:val="center"/>
      </w:pPr>
      <w:r>
        <w:t>Рисунок 1</w:t>
      </w:r>
      <w:r w:rsidR="00DE65B3">
        <w:t>3</w:t>
      </w:r>
      <w:r>
        <w:t xml:space="preserve"> – Окно «Ввод исходных данных: выбор признаков»</w:t>
      </w:r>
    </w:p>
    <w:p w14:paraId="66918538" w14:textId="77777777" w:rsidR="00DE65B3" w:rsidRDefault="00DE65B3" w:rsidP="00DE65B3"/>
    <w:p w14:paraId="117055D3" w14:textId="7578CDE6" w:rsidR="00A9066F" w:rsidRDefault="00A9066F" w:rsidP="00E76DF4">
      <w:r>
        <w:t>Дальше выбирая признаки, из выпадающего списка, необходимо каждому присвоить значение. Для этого нужно выбрать признак</w:t>
      </w:r>
      <w:r w:rsidR="00DE65B3">
        <w:t xml:space="preserve"> и</w:t>
      </w:r>
      <w:r>
        <w:t xml:space="preserve"> выбрать необходимое значение и нажать «</w:t>
      </w:r>
      <w:r w:rsidR="00DE65B3">
        <w:t>Добавить</w:t>
      </w:r>
      <w:r>
        <w:t xml:space="preserve">». Для удаления некорректные значений необходимо нажать на </w:t>
      </w:r>
      <w:r w:rsidR="00143881">
        <w:t>значение из списка.</w:t>
      </w:r>
      <w:r w:rsidR="009F729F">
        <w:t xml:space="preserve"> Если в списке присутствуют лишние признаки, то можно нажать на кнопку «Назад» и убрать выделения.</w:t>
      </w:r>
      <w:r w:rsidR="00143881">
        <w:t xml:space="preserve"> Пример ввода значений признаков представлен на рисунке 1</w:t>
      </w:r>
      <w:r w:rsidR="00DE65B3">
        <w:t>4</w:t>
      </w:r>
      <w:r w:rsidR="00143881">
        <w:t>.</w:t>
      </w:r>
    </w:p>
    <w:p w14:paraId="6640346A" w14:textId="05AA8D63" w:rsidR="0018284F" w:rsidRDefault="000F43D3" w:rsidP="00E76DF4">
      <w:pPr>
        <w:jc w:val="center"/>
      </w:pPr>
      <w:r>
        <w:rPr>
          <w:noProof/>
        </w:rPr>
        <w:lastRenderedPageBreak/>
        <w:drawing>
          <wp:inline distT="0" distB="0" distL="0" distR="0" wp14:anchorId="7AFED013" wp14:editId="1C816330">
            <wp:extent cx="5343525" cy="3790950"/>
            <wp:effectExtent l="0" t="0" r="9525" b="0"/>
            <wp:docPr id="600552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525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4FF1" w14:textId="3649D807" w:rsidR="0018284F" w:rsidRDefault="0018284F" w:rsidP="00E76DF4">
      <w:pPr>
        <w:jc w:val="center"/>
      </w:pPr>
      <w:r>
        <w:t>Рисунок 1</w:t>
      </w:r>
      <w:r w:rsidR="00DE65B3">
        <w:t>4</w:t>
      </w:r>
      <w:r>
        <w:t xml:space="preserve"> – Окно «Ввод исходных данных: ввод информации о признаке»</w:t>
      </w:r>
    </w:p>
    <w:p w14:paraId="1A80EA99" w14:textId="0E6D7680" w:rsidR="00143881" w:rsidRPr="00DB00F5" w:rsidRDefault="00143881" w:rsidP="00E76DF4"/>
    <w:p w14:paraId="202C7548" w14:textId="68FE178A" w:rsidR="000D5BB1" w:rsidRDefault="00E1371E">
      <w:pPr>
        <w:pStyle w:val="a5"/>
        <w:numPr>
          <w:ilvl w:val="1"/>
          <w:numId w:val="14"/>
        </w:numPr>
        <w:spacing w:after="160" w:line="259" w:lineRule="auto"/>
        <w:jc w:val="left"/>
        <w:rPr>
          <w:b/>
          <w:bCs/>
        </w:rPr>
      </w:pPr>
      <w:r>
        <w:rPr>
          <w:b/>
          <w:bCs/>
        </w:rPr>
        <w:t>Проект системы вывода результата и объяснений</w:t>
      </w:r>
    </w:p>
    <w:p w14:paraId="629F08FA" w14:textId="0D39E4AB" w:rsidR="00D71473" w:rsidRDefault="00D71473" w:rsidP="00E76DF4">
      <w:r>
        <w:t>После нажатия на кнопку «Диагноз» в окне «Ввод исходных данных», пользователь получает сообщение одного из видов:</w:t>
      </w:r>
    </w:p>
    <w:p w14:paraId="6221A1A9" w14:textId="640D8F32" w:rsidR="00D71473" w:rsidRDefault="00D71473" w:rsidP="00E76DF4">
      <w:r>
        <w:t>Собака здорова. У собаки не выявлено никаких заболеваний. Все признаки опровергнуты по следующим причинам:</w:t>
      </w:r>
    </w:p>
    <w:p w14:paraId="38F682C2" w14:textId="5F197408" w:rsidR="00D71473" w:rsidRDefault="00997D96" w:rsidP="00E76DF4">
      <w:r>
        <w:t>Заболевание собаки «заболевание» опровергнуто, поскольку значение «значение» признака «признак» не соответствует клинической картине собаки.</w:t>
      </w:r>
    </w:p>
    <w:p w14:paraId="0AFBAF67" w14:textId="723070EE" w:rsidR="00997D96" w:rsidRDefault="00997D96" w:rsidP="00E76DF4">
      <w:r>
        <w:t>Подходящее заболевание: «заболевание». Другие заболевания собаки опровергнуты по следующим причинам:</w:t>
      </w:r>
    </w:p>
    <w:p w14:paraId="357C074A" w14:textId="754831AC" w:rsidR="00997D96" w:rsidRPr="00D71473" w:rsidRDefault="00997D96" w:rsidP="00E76DF4">
      <w:r>
        <w:t>Заболевание собаки «заболевание» опровергнуто, так как значение «значение» признака «признак» не соответствует клинической картине собаки.</w:t>
      </w:r>
    </w:p>
    <w:p w14:paraId="6E2176AE" w14:textId="72580B73" w:rsidR="00955A16" w:rsidRDefault="00FD46A6" w:rsidP="00955A16">
      <w:pPr>
        <w:pStyle w:val="a5"/>
        <w:numPr>
          <w:ilvl w:val="0"/>
          <w:numId w:val="14"/>
        </w:numPr>
        <w:outlineLvl w:val="0"/>
        <w:rPr>
          <w:b/>
          <w:bCs/>
        </w:rPr>
      </w:pPr>
      <w:r>
        <w:rPr>
          <w:b/>
          <w:bCs/>
        </w:rPr>
        <w:br w:type="page"/>
      </w:r>
      <w:r w:rsidR="00955A16">
        <w:rPr>
          <w:b/>
          <w:bCs/>
        </w:rPr>
        <w:lastRenderedPageBreak/>
        <w:t>Реализация</w:t>
      </w:r>
      <w:r w:rsidR="00C120BD" w:rsidRPr="00C120BD">
        <w:rPr>
          <w:b/>
          <w:bCs/>
        </w:rPr>
        <w:t xml:space="preserve"> </w:t>
      </w:r>
      <w:r w:rsidR="00C120BD">
        <w:rPr>
          <w:b/>
          <w:bCs/>
        </w:rPr>
        <w:t>системы, основанной на знаниях</w:t>
      </w:r>
    </w:p>
    <w:p w14:paraId="5454F7D1" w14:textId="4795D71B" w:rsidR="00516D6D" w:rsidRDefault="00C120BD" w:rsidP="00C120BD">
      <w:r>
        <w:t xml:space="preserve">Для реализации системы, предназначенной для выявления болезней у собак, была выбрана библиотека </w:t>
      </w:r>
      <w:r>
        <w:rPr>
          <w:lang w:val="en-US"/>
        </w:rPr>
        <w:t>Tkinter</w:t>
      </w:r>
      <w:r w:rsidR="003B01D0">
        <w:t xml:space="preserve">, чтобы отображать интерфейс, а также использовались библиотеки </w:t>
      </w:r>
      <w:r w:rsidR="003B01D0">
        <w:rPr>
          <w:lang w:val="en-US"/>
        </w:rPr>
        <w:t>pandas</w:t>
      </w:r>
      <w:r w:rsidR="003B01D0" w:rsidRPr="003B01D0">
        <w:t xml:space="preserve">, </w:t>
      </w:r>
      <w:r w:rsidR="003B01D0">
        <w:rPr>
          <w:lang w:val="en-US"/>
        </w:rPr>
        <w:t>sqlite</w:t>
      </w:r>
      <w:r w:rsidR="003B01D0" w:rsidRPr="003B01D0">
        <w:t xml:space="preserve">3 </w:t>
      </w:r>
      <w:r w:rsidR="003B01D0">
        <w:t>для работы с базой данных. Этот выбор обусловлен производительностью и удобством использования как для разработчика, так и для пользователей конечного продукта.</w:t>
      </w:r>
    </w:p>
    <w:p w14:paraId="2E5DD5A3" w14:textId="77777777" w:rsidR="00C701F1" w:rsidRDefault="00C701F1" w:rsidP="00C120BD"/>
    <w:p w14:paraId="6B319FBB" w14:textId="4580A3C1" w:rsidR="0099177C" w:rsidRDefault="00C701F1" w:rsidP="0099177C">
      <w:pPr>
        <w:pStyle w:val="a5"/>
        <w:numPr>
          <w:ilvl w:val="1"/>
          <w:numId w:val="14"/>
        </w:numPr>
      </w:pPr>
      <w:r>
        <w:t>Среда разработки</w:t>
      </w:r>
    </w:p>
    <w:p w14:paraId="0F799B22" w14:textId="58019394" w:rsidR="00C701F1" w:rsidRDefault="00C701F1" w:rsidP="0099177C">
      <w:pPr>
        <w:pStyle w:val="a5"/>
        <w:ind w:left="0"/>
      </w:pPr>
      <w:r>
        <w:rPr>
          <w:lang w:val="en-US"/>
        </w:rPr>
        <w:t>Tkinter</w:t>
      </w:r>
      <w:r w:rsidR="0099177C">
        <w:t xml:space="preserve"> </w:t>
      </w:r>
      <w:r>
        <w:t xml:space="preserve">предоставляет большой спектр объектов, которые можно помещать в отдельные окна, а также не ограничивает в их расстановке. </w:t>
      </w:r>
    </w:p>
    <w:p w14:paraId="6C89EA65" w14:textId="211F296B" w:rsidR="00C701F1" w:rsidRDefault="00C701F1" w:rsidP="0099177C">
      <w:pPr>
        <w:pStyle w:val="a5"/>
        <w:ind w:left="0"/>
      </w:pPr>
      <w:r>
        <w:t>В качестве интегрированной среды разработки (IDE) выбран</w:t>
      </w:r>
      <w:r w:rsidRPr="00C701F1">
        <w:t xml:space="preserve"> </w:t>
      </w:r>
      <w:r>
        <w:rPr>
          <w:lang w:val="en-US"/>
        </w:rPr>
        <w:t>Pycharm</w:t>
      </w:r>
      <w:r>
        <w:t xml:space="preserve">, который предоставляет </w:t>
      </w:r>
      <w:r w:rsidR="0099177C">
        <w:t>мощные</w:t>
      </w:r>
      <w:r>
        <w:t xml:space="preserve"> инструменты для разработки на </w:t>
      </w:r>
      <w:r>
        <w:rPr>
          <w:lang w:val="en-US"/>
        </w:rPr>
        <w:t>python</w:t>
      </w:r>
      <w:r>
        <w:t xml:space="preserve">, а также инструменты для отладки </w:t>
      </w:r>
      <w:r w:rsidR="0099177C">
        <w:t>кода.</w:t>
      </w:r>
    </w:p>
    <w:p w14:paraId="7A8ED6BC" w14:textId="7B2FC4AA" w:rsidR="0099177C" w:rsidRDefault="0099177C" w:rsidP="0099177C">
      <w:pPr>
        <w:pStyle w:val="a5"/>
        <w:ind w:left="0"/>
      </w:pPr>
      <w:r>
        <w:t xml:space="preserve">Для реализации базы данных была выбрана библиотека </w:t>
      </w:r>
      <w:r>
        <w:rPr>
          <w:lang w:val="en-US"/>
        </w:rPr>
        <w:t>sqlite</w:t>
      </w:r>
      <w:r w:rsidRPr="0099177C">
        <w:t>3</w:t>
      </w:r>
      <w:r>
        <w:t xml:space="preserve">, которая интегрирована в </w:t>
      </w:r>
      <w:r>
        <w:rPr>
          <w:lang w:val="en-US"/>
        </w:rPr>
        <w:t>python</w:t>
      </w:r>
      <w:r>
        <w:t xml:space="preserve">, благодаря чему позволяет упростить подключение базы данных к проекту. </w:t>
      </w:r>
    </w:p>
    <w:p w14:paraId="63290CA3" w14:textId="2334CC1D" w:rsidR="0099177C" w:rsidRDefault="0099177C" w:rsidP="0099177C">
      <w:pPr>
        <w:pStyle w:val="a5"/>
        <w:ind w:left="0"/>
      </w:pPr>
      <w:r>
        <w:rPr>
          <w:lang w:val="en-US"/>
        </w:rPr>
        <w:t>Pandas</w:t>
      </w:r>
      <w:r w:rsidRPr="0099177C">
        <w:t xml:space="preserve"> </w:t>
      </w:r>
      <w:r>
        <w:t xml:space="preserve">в свою очередь позволяет удобно обрабатывать информацию из базы данных. </w:t>
      </w:r>
    </w:p>
    <w:p w14:paraId="7B2C78BC" w14:textId="77777777" w:rsidR="0099177C" w:rsidRDefault="0099177C" w:rsidP="0099177C">
      <w:r>
        <w:t>Таким образом, выбранная среда разработки и технологический стек способствуют созданию мощной, гибко настраиваемой системы, способной эффективно решать задачи оценки кредитоспособности клиентов банка, обеспечивая высокую производительность, масштабируемость и удобство как в разработке, так и в эксплуатации.</w:t>
      </w:r>
    </w:p>
    <w:p w14:paraId="1B0F5018" w14:textId="77777777" w:rsidR="0099177C" w:rsidRPr="00020334" w:rsidRDefault="0099177C" w:rsidP="0099177C"/>
    <w:p w14:paraId="0E7C8FA7" w14:textId="77777777" w:rsidR="0099177C" w:rsidRDefault="0099177C" w:rsidP="0099177C">
      <w:pPr>
        <w:pStyle w:val="a5"/>
        <w:numPr>
          <w:ilvl w:val="1"/>
          <w:numId w:val="14"/>
        </w:numPr>
      </w:pPr>
      <w:r>
        <w:t>Сценарий диалога с экспертом</w:t>
      </w:r>
    </w:p>
    <w:p w14:paraId="4F07BF5E" w14:textId="7C879CCD" w:rsidR="0099177C" w:rsidRDefault="001B05DC" w:rsidP="0099177C">
      <w:pPr>
        <w:pStyle w:val="a5"/>
        <w:ind w:left="0"/>
      </w:pPr>
      <w:r>
        <w:t>На рисунке 15 представлен пример того, как эксперт может добавить новое заболевание.</w:t>
      </w:r>
    </w:p>
    <w:p w14:paraId="412BE4F1" w14:textId="51D7975C" w:rsidR="001B05DC" w:rsidRDefault="001B05DC" w:rsidP="001B05DC">
      <w:pPr>
        <w:pStyle w:val="a5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6D67724" wp14:editId="3D57DF74">
            <wp:extent cx="5940425" cy="3571240"/>
            <wp:effectExtent l="0" t="0" r="3175" b="0"/>
            <wp:docPr id="189690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09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C6DD" w14:textId="3D73029C" w:rsidR="001B05DC" w:rsidRDefault="001B05DC" w:rsidP="001B05DC">
      <w:pPr>
        <w:pStyle w:val="a5"/>
        <w:ind w:left="0" w:firstLine="0"/>
        <w:jc w:val="center"/>
        <w:rPr>
          <w:rFonts w:cs="Times New Roman"/>
        </w:rPr>
      </w:pPr>
      <w:r>
        <w:t xml:space="preserve">Рисунок 15 </w:t>
      </w:r>
      <w:r w:rsidRPr="002C54D3">
        <w:rPr>
          <w:rFonts w:cs="Times New Roman"/>
        </w:rPr>
        <w:t>–</w:t>
      </w:r>
      <w:r>
        <w:rPr>
          <w:rFonts w:cs="Times New Roman"/>
        </w:rPr>
        <w:t xml:space="preserve"> Ввод нового заболевания</w:t>
      </w:r>
    </w:p>
    <w:p w14:paraId="153185D2" w14:textId="77777777" w:rsidR="001B05DC" w:rsidRDefault="001B05DC" w:rsidP="001B05DC">
      <w:pPr>
        <w:pStyle w:val="a5"/>
        <w:ind w:left="0" w:firstLine="0"/>
        <w:jc w:val="center"/>
        <w:rPr>
          <w:rFonts w:cs="Times New Roman"/>
        </w:rPr>
      </w:pPr>
    </w:p>
    <w:p w14:paraId="795EFDB4" w14:textId="0CE5CE4F" w:rsidR="001B05DC" w:rsidRDefault="001B05DC" w:rsidP="001B05DC">
      <w:r>
        <w:t>На рисунке 16 представлен пример проверки полноты введенных данных.</w:t>
      </w:r>
      <w:r w:rsidR="008F42BC">
        <w:t xml:space="preserve"> Красным выделены признаки у которых не указано значение.</w:t>
      </w:r>
    </w:p>
    <w:p w14:paraId="4222B20A" w14:textId="1DAF5F4F" w:rsidR="001B05DC" w:rsidRDefault="001B05DC" w:rsidP="001B05DC">
      <w:pPr>
        <w:ind w:firstLine="0"/>
        <w:jc w:val="center"/>
      </w:pPr>
      <w:r>
        <w:rPr>
          <w:noProof/>
        </w:rPr>
        <w:drawing>
          <wp:inline distT="0" distB="0" distL="0" distR="0" wp14:anchorId="6BE82274" wp14:editId="27DCCE0F">
            <wp:extent cx="5940425" cy="3571240"/>
            <wp:effectExtent l="0" t="0" r="3175" b="0"/>
            <wp:docPr id="95645398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5398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BDCD" w14:textId="489154E7" w:rsidR="001B05DC" w:rsidRPr="0099177C" w:rsidRDefault="001B05DC" w:rsidP="001B05DC">
      <w:pPr>
        <w:ind w:firstLine="0"/>
        <w:jc w:val="center"/>
      </w:pPr>
      <w:r>
        <w:t xml:space="preserve">Рисунок 16 </w:t>
      </w:r>
      <w:r w:rsidRPr="002C54D3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9519C7">
        <w:rPr>
          <w:rFonts w:cs="Times New Roman"/>
        </w:rPr>
        <w:t>Проверка полноты</w:t>
      </w:r>
    </w:p>
    <w:p w14:paraId="68F75659" w14:textId="3622227E" w:rsidR="00C120BD" w:rsidRDefault="00C120BD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69207E6" w14:textId="77777777" w:rsidR="00FD46A6" w:rsidRDefault="00FD46A6">
      <w:pPr>
        <w:spacing w:after="160" w:line="259" w:lineRule="auto"/>
        <w:ind w:firstLine="0"/>
        <w:jc w:val="left"/>
        <w:rPr>
          <w:b/>
          <w:bCs/>
        </w:rPr>
      </w:pPr>
    </w:p>
    <w:p w14:paraId="2E66E597" w14:textId="64248B0D" w:rsidR="00FD46A6" w:rsidRDefault="00FD46A6" w:rsidP="006B7700">
      <w:pPr>
        <w:pStyle w:val="10"/>
      </w:pPr>
      <w:bookmarkStart w:id="13" w:name="_Toc164035279"/>
      <w:r w:rsidRPr="006B7700">
        <w:t>Заключение</w:t>
      </w:r>
      <w:bookmarkEnd w:id="13"/>
    </w:p>
    <w:p w14:paraId="4FDDE12F" w14:textId="77777777" w:rsidR="00995DDD" w:rsidRDefault="00995DDD" w:rsidP="00995DDD">
      <w:r>
        <w:t xml:space="preserve">В рамках курсового проекта был разработан проект системы, основанной на знаниях, в результате чего были решены все поставленные задачи: </w:t>
      </w:r>
    </w:p>
    <w:p w14:paraId="5D96E023" w14:textId="77777777" w:rsidR="00995DDD" w:rsidRDefault="00995DDD">
      <w:pPr>
        <w:pStyle w:val="a5"/>
        <w:numPr>
          <w:ilvl w:val="0"/>
          <w:numId w:val="10"/>
        </w:numPr>
      </w:pPr>
      <w:r>
        <w:t xml:space="preserve">проанализирована предметная область, </w:t>
      </w:r>
    </w:p>
    <w:p w14:paraId="4DBD90C2" w14:textId="77777777" w:rsidR="00995DDD" w:rsidRDefault="00995DDD">
      <w:pPr>
        <w:pStyle w:val="a5"/>
        <w:numPr>
          <w:ilvl w:val="0"/>
          <w:numId w:val="10"/>
        </w:numPr>
      </w:pPr>
      <w:r>
        <w:t xml:space="preserve">разработана модель предметной области, </w:t>
      </w:r>
    </w:p>
    <w:p w14:paraId="22E2FA2C" w14:textId="77777777" w:rsidR="00995DDD" w:rsidRDefault="00995DDD">
      <w:pPr>
        <w:pStyle w:val="a5"/>
        <w:numPr>
          <w:ilvl w:val="0"/>
          <w:numId w:val="10"/>
        </w:numPr>
      </w:pPr>
      <w:r>
        <w:t xml:space="preserve">разработан проект пользовательского интерфейса. </w:t>
      </w:r>
    </w:p>
    <w:p w14:paraId="68B663D0" w14:textId="7C6752DE" w:rsidR="00995DDD" w:rsidRPr="00995DDD" w:rsidRDefault="00995DDD" w:rsidP="00995DDD">
      <w:r>
        <w:t>Таким образом, цель данной курсовой работы достигнута.</w:t>
      </w:r>
    </w:p>
    <w:p w14:paraId="6A9152DB" w14:textId="77777777" w:rsidR="00FD46A6" w:rsidRDefault="00FD46A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D947604" w14:textId="393F1D49" w:rsidR="00FD46A6" w:rsidRDefault="00FD46A6" w:rsidP="006B7700">
      <w:pPr>
        <w:pStyle w:val="10"/>
      </w:pPr>
      <w:bookmarkStart w:id="14" w:name="_Toc164035280"/>
      <w:r w:rsidRPr="006B7700">
        <w:lastRenderedPageBreak/>
        <w:t>Список литературы</w:t>
      </w:r>
      <w:bookmarkEnd w:id="14"/>
    </w:p>
    <w:p w14:paraId="4F2042FC" w14:textId="0B3FA181" w:rsidR="009D6E66" w:rsidRDefault="009D6E66">
      <w:pPr>
        <w:pStyle w:val="a5"/>
        <w:numPr>
          <w:ilvl w:val="0"/>
          <w:numId w:val="9"/>
        </w:numPr>
      </w:pPr>
      <w:r>
        <w:t>Артемьева И.Л. Методы системного анализа и моделирования. Методические указания по выполнению самостоятельной работы и индивидуальных заданий. – 2019.</w:t>
      </w:r>
    </w:p>
    <w:p w14:paraId="6143BD96" w14:textId="4455040F" w:rsidR="009D6E66" w:rsidRPr="00BB6B69" w:rsidRDefault="00BB6B69">
      <w:pPr>
        <w:pStyle w:val="a5"/>
        <w:numPr>
          <w:ilvl w:val="0"/>
          <w:numId w:val="9"/>
        </w:numPr>
      </w:pPr>
      <w:r w:rsidRPr="00BB6B69">
        <w:t xml:space="preserve">Экзема у собак: фото, симптомы и лечение – Режим доступа: </w:t>
      </w:r>
      <w:hyperlink r:id="rId25" w:history="1">
        <w:r w:rsidRPr="00BB6B69">
          <w:rPr>
            <w:rStyle w:val="ac"/>
          </w:rPr>
          <w:t>https://petstory.ru/knowledge/dogs/dog-health/dog-prevention/ekzema-u-sobak-prichiny-lechenie-i-foto/</w:t>
        </w:r>
      </w:hyperlink>
    </w:p>
    <w:p w14:paraId="14D32F34" w14:textId="77777777" w:rsidR="00BB6B69" w:rsidRPr="00995DDD" w:rsidRDefault="00BB6B69" w:rsidP="00BB6B69">
      <w:pPr>
        <w:pStyle w:val="a5"/>
        <w:ind w:firstLine="0"/>
        <w:rPr>
          <w:highlight w:val="yellow"/>
        </w:rPr>
      </w:pPr>
    </w:p>
    <w:sectPr w:rsidR="00BB6B69" w:rsidRPr="00995DDD" w:rsidSect="006C26B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CACD5" w14:textId="77777777" w:rsidR="006C26BE" w:rsidRDefault="006C26BE" w:rsidP="009417D3">
      <w:pPr>
        <w:spacing w:line="240" w:lineRule="auto"/>
      </w:pPr>
      <w:r>
        <w:separator/>
      </w:r>
    </w:p>
  </w:endnote>
  <w:endnote w:type="continuationSeparator" w:id="0">
    <w:p w14:paraId="590B56B1" w14:textId="77777777" w:rsidR="006C26BE" w:rsidRDefault="006C26BE" w:rsidP="00941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,SimSu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3511603"/>
      <w:docPartObj>
        <w:docPartGallery w:val="Page Numbers (Bottom of Page)"/>
        <w:docPartUnique/>
      </w:docPartObj>
    </w:sdtPr>
    <w:sdtContent>
      <w:p w14:paraId="576F7E9D" w14:textId="5A2E819F" w:rsidR="009417D3" w:rsidRDefault="009417D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148C8" w14:textId="77777777" w:rsidR="009417D3" w:rsidRDefault="009417D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56493" w14:textId="77777777" w:rsidR="006C26BE" w:rsidRDefault="006C26BE" w:rsidP="009417D3">
      <w:pPr>
        <w:spacing w:line="240" w:lineRule="auto"/>
      </w:pPr>
      <w:r>
        <w:separator/>
      </w:r>
    </w:p>
  </w:footnote>
  <w:footnote w:type="continuationSeparator" w:id="0">
    <w:p w14:paraId="365FA189" w14:textId="77777777" w:rsidR="006C26BE" w:rsidRDefault="006C26BE" w:rsidP="009417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F4C23"/>
    <w:multiLevelType w:val="hybridMultilevel"/>
    <w:tmpl w:val="655CEA6C"/>
    <w:lvl w:ilvl="0" w:tplc="B92A39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985BCF"/>
    <w:multiLevelType w:val="multilevel"/>
    <w:tmpl w:val="7004A3FC"/>
    <w:numStyleLink w:val="1"/>
  </w:abstractNum>
  <w:abstractNum w:abstractNumId="2" w15:restartNumberingAfterBreak="0">
    <w:nsid w:val="09CF0864"/>
    <w:multiLevelType w:val="hybridMultilevel"/>
    <w:tmpl w:val="1FDA62C8"/>
    <w:lvl w:ilvl="0" w:tplc="B92A3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51C86"/>
    <w:multiLevelType w:val="hybridMultilevel"/>
    <w:tmpl w:val="111CA184"/>
    <w:lvl w:ilvl="0" w:tplc="B92A39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CA4164"/>
    <w:multiLevelType w:val="multilevel"/>
    <w:tmpl w:val="9046612A"/>
    <w:styleLink w:val="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2.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3.%3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4.%4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5.%5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6B47D5"/>
    <w:multiLevelType w:val="multilevel"/>
    <w:tmpl w:val="26B20332"/>
    <w:lvl w:ilvl="0">
      <w:start w:val="1"/>
      <w:numFmt w:val="decimal"/>
      <w:lvlText w:val="%1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25C0E76"/>
    <w:multiLevelType w:val="hybridMultilevel"/>
    <w:tmpl w:val="D8A601C8"/>
    <w:lvl w:ilvl="0" w:tplc="C712B9FC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9C4488"/>
    <w:multiLevelType w:val="hybridMultilevel"/>
    <w:tmpl w:val="D4E25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0B76F2"/>
    <w:multiLevelType w:val="hybridMultilevel"/>
    <w:tmpl w:val="087E3F08"/>
    <w:lvl w:ilvl="0" w:tplc="B92A3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995"/>
    <w:multiLevelType w:val="hybridMultilevel"/>
    <w:tmpl w:val="60F88524"/>
    <w:lvl w:ilvl="0" w:tplc="B92A3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26E4F"/>
    <w:multiLevelType w:val="multilevel"/>
    <w:tmpl w:val="208603C0"/>
    <w:numStyleLink w:val="a0"/>
  </w:abstractNum>
  <w:abstractNum w:abstractNumId="11" w15:restartNumberingAfterBreak="0">
    <w:nsid w:val="22F2630C"/>
    <w:multiLevelType w:val="multilevel"/>
    <w:tmpl w:val="208603C0"/>
    <w:numStyleLink w:val="a0"/>
  </w:abstractNum>
  <w:abstractNum w:abstractNumId="12" w15:restartNumberingAfterBreak="0">
    <w:nsid w:val="23BA59D3"/>
    <w:multiLevelType w:val="hybridMultilevel"/>
    <w:tmpl w:val="9AFADFAE"/>
    <w:lvl w:ilvl="0" w:tplc="B92A3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B4629"/>
    <w:multiLevelType w:val="multilevel"/>
    <w:tmpl w:val="208603C0"/>
    <w:numStyleLink w:val="a0"/>
  </w:abstractNum>
  <w:abstractNum w:abstractNumId="14" w15:restartNumberingAfterBreak="0">
    <w:nsid w:val="2A4559D3"/>
    <w:multiLevelType w:val="hybridMultilevel"/>
    <w:tmpl w:val="61EE4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620825"/>
    <w:multiLevelType w:val="hybridMultilevel"/>
    <w:tmpl w:val="54C20738"/>
    <w:lvl w:ilvl="0" w:tplc="9BF216B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4F7843"/>
    <w:multiLevelType w:val="hybridMultilevel"/>
    <w:tmpl w:val="EC74D13E"/>
    <w:lvl w:ilvl="0" w:tplc="B92A3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24A4D"/>
    <w:multiLevelType w:val="hybridMultilevel"/>
    <w:tmpl w:val="E5B26E44"/>
    <w:lvl w:ilvl="0" w:tplc="B866DAAC">
      <w:start w:val="1"/>
      <w:numFmt w:val="bullet"/>
      <w:suff w:val="space"/>
      <w:lvlText w:val=""/>
      <w:lvlJc w:val="left"/>
      <w:pPr>
        <w:ind w:left="1247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A766E1"/>
    <w:multiLevelType w:val="multilevel"/>
    <w:tmpl w:val="6C427E36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ascii="Times New Roman" w:hAnsi="Times New Roman" w:hint="default"/>
        <w:b w:val="0"/>
        <w:bCs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b/>
        <w:i w:val="0"/>
        <w:color w:val="auto"/>
        <w:sz w:val="28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auto"/>
        <w:sz w:val="28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F90318D"/>
    <w:multiLevelType w:val="hybridMultilevel"/>
    <w:tmpl w:val="6A9C7EDC"/>
    <w:lvl w:ilvl="0" w:tplc="994EEE54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3182C41"/>
    <w:multiLevelType w:val="hybridMultilevel"/>
    <w:tmpl w:val="06DEDABE"/>
    <w:lvl w:ilvl="0" w:tplc="B92A3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54ABE"/>
    <w:multiLevelType w:val="multilevel"/>
    <w:tmpl w:val="7004A3FC"/>
    <w:numStyleLink w:val="1"/>
  </w:abstractNum>
  <w:abstractNum w:abstractNumId="22" w15:restartNumberingAfterBreak="0">
    <w:nsid w:val="462D01B8"/>
    <w:multiLevelType w:val="hybridMultilevel"/>
    <w:tmpl w:val="AB08C95C"/>
    <w:lvl w:ilvl="0" w:tplc="95846DCA">
      <w:start w:val="1"/>
      <w:numFmt w:val="bullet"/>
      <w:lvlText w:val=""/>
      <w:lvlJc w:val="left"/>
      <w:pPr>
        <w:tabs>
          <w:tab w:val="num" w:pos="1134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B437B4E"/>
    <w:multiLevelType w:val="multilevel"/>
    <w:tmpl w:val="208603C0"/>
    <w:styleLink w:val="a0"/>
    <w:lvl w:ilvl="0">
      <w:start w:val="1"/>
      <w:numFmt w:val="decimal"/>
      <w:suff w:val="space"/>
      <w:lvlText w:val="(1.%1)"/>
      <w:lvlJc w:val="left"/>
      <w:pPr>
        <w:ind w:left="0" w:firstLine="709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  <w:u w:val="none"/>
      </w:rPr>
    </w:lvl>
    <w:lvl w:ilvl="1">
      <w:start w:val="1"/>
      <w:numFmt w:val="decimal"/>
      <w:suff w:val="space"/>
      <w:lvlText w:val="(2.%2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(3.%3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(4.%4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(5.%5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(6.%6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suff w:val="space"/>
      <w:lvlText w:val="(7.%7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(8.%8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(9.%9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24" w15:restartNumberingAfterBreak="0">
    <w:nsid w:val="4C3008AA"/>
    <w:multiLevelType w:val="hybridMultilevel"/>
    <w:tmpl w:val="2708D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71C95"/>
    <w:multiLevelType w:val="hybridMultilevel"/>
    <w:tmpl w:val="FC7A8C48"/>
    <w:lvl w:ilvl="0" w:tplc="F70668D4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0E5BFF"/>
    <w:multiLevelType w:val="hybridMultilevel"/>
    <w:tmpl w:val="DAA20A68"/>
    <w:lvl w:ilvl="0" w:tplc="A5764E6C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40680C"/>
    <w:multiLevelType w:val="multilevel"/>
    <w:tmpl w:val="208603C0"/>
    <w:lvl w:ilvl="0">
      <w:start w:val="1"/>
      <w:numFmt w:val="decimal"/>
      <w:suff w:val="space"/>
      <w:lvlText w:val="(1.%1)"/>
      <w:lvlJc w:val="left"/>
      <w:pPr>
        <w:ind w:left="0" w:firstLine="709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  <w:u w:val="none"/>
      </w:rPr>
    </w:lvl>
    <w:lvl w:ilvl="1">
      <w:start w:val="1"/>
      <w:numFmt w:val="decimal"/>
      <w:suff w:val="space"/>
      <w:lvlText w:val="(2.%2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(3.%3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(4.%4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4">
      <w:start w:val="1"/>
      <w:numFmt w:val="decimal"/>
      <w:suff w:val="space"/>
      <w:lvlText w:val="(5.%5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5">
      <w:start w:val="1"/>
      <w:numFmt w:val="decimal"/>
      <w:suff w:val="space"/>
      <w:lvlText w:val="(6.%6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6">
      <w:start w:val="1"/>
      <w:numFmt w:val="decimal"/>
      <w:suff w:val="space"/>
      <w:lvlText w:val="(7.%7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7">
      <w:start w:val="1"/>
      <w:numFmt w:val="decimal"/>
      <w:suff w:val="space"/>
      <w:lvlText w:val="(8.%8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  <w:lvl w:ilvl="8">
      <w:start w:val="1"/>
      <w:numFmt w:val="decimal"/>
      <w:suff w:val="space"/>
      <w:lvlText w:val="(9.%9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auto"/>
        <w:sz w:val="28"/>
        <w:u w:val="none"/>
      </w:rPr>
    </w:lvl>
  </w:abstractNum>
  <w:abstractNum w:abstractNumId="28" w15:restartNumberingAfterBreak="0">
    <w:nsid w:val="60C53B97"/>
    <w:multiLevelType w:val="hybridMultilevel"/>
    <w:tmpl w:val="9842B342"/>
    <w:lvl w:ilvl="0" w:tplc="B92A39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37315B"/>
    <w:multiLevelType w:val="hybridMultilevel"/>
    <w:tmpl w:val="7CF43400"/>
    <w:lvl w:ilvl="0" w:tplc="BF72FE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DB0626"/>
    <w:multiLevelType w:val="hybridMultilevel"/>
    <w:tmpl w:val="352E7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84450"/>
    <w:multiLevelType w:val="hybridMultilevel"/>
    <w:tmpl w:val="FF2E23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EB7E8C"/>
    <w:multiLevelType w:val="hybridMultilevel"/>
    <w:tmpl w:val="475E772E"/>
    <w:lvl w:ilvl="0" w:tplc="B92A3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40141"/>
    <w:multiLevelType w:val="hybridMultilevel"/>
    <w:tmpl w:val="A5F2E704"/>
    <w:lvl w:ilvl="0" w:tplc="B92A3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26CF9"/>
    <w:multiLevelType w:val="hybridMultilevel"/>
    <w:tmpl w:val="C93C862A"/>
    <w:lvl w:ilvl="0" w:tplc="B92A3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41B81"/>
    <w:multiLevelType w:val="multilevel"/>
    <w:tmpl w:val="208603C0"/>
    <w:numStyleLink w:val="a0"/>
  </w:abstractNum>
  <w:abstractNum w:abstractNumId="36" w15:restartNumberingAfterBreak="0">
    <w:nsid w:val="78A22F2E"/>
    <w:multiLevelType w:val="multilevel"/>
    <w:tmpl w:val="7004A3FC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i w:val="0"/>
        <w:color w:val="auto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i w:val="0"/>
        <w:color w:val="auto"/>
        <w:sz w:val="28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  <w:b/>
        <w:i w:val="0"/>
        <w:color w:val="auto"/>
        <w:sz w:val="28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color w:val="auto"/>
        <w:sz w:val="28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BE25E2F"/>
    <w:multiLevelType w:val="hybridMultilevel"/>
    <w:tmpl w:val="096CCEC0"/>
    <w:lvl w:ilvl="0" w:tplc="B92A3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232274">
    <w:abstractNumId w:val="23"/>
  </w:num>
  <w:num w:numId="2" w16cid:durableId="1166045904">
    <w:abstractNumId w:val="30"/>
  </w:num>
  <w:num w:numId="3" w16cid:durableId="315888460">
    <w:abstractNumId w:val="4"/>
  </w:num>
  <w:num w:numId="4" w16cid:durableId="2035961475">
    <w:abstractNumId w:val="27"/>
  </w:num>
  <w:num w:numId="5" w16cid:durableId="676925120">
    <w:abstractNumId w:val="10"/>
  </w:num>
  <w:num w:numId="6" w16cid:durableId="182406652">
    <w:abstractNumId w:val="35"/>
  </w:num>
  <w:num w:numId="7" w16cid:durableId="51583751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ascii="Times New Roman" w:hAnsi="Times New Roman"/>
          <w:b w:val="0"/>
          <w:bCs/>
          <w:i w:val="0"/>
          <w:color w:val="auto"/>
          <w:sz w:val="28"/>
          <w:u w:val="none"/>
        </w:rPr>
      </w:lvl>
    </w:lvlOverride>
  </w:num>
  <w:num w:numId="8" w16cid:durableId="596407540">
    <w:abstractNumId w:val="5"/>
  </w:num>
  <w:num w:numId="9" w16cid:durableId="2076662631">
    <w:abstractNumId w:val="24"/>
  </w:num>
  <w:num w:numId="10" w16cid:durableId="1154033383">
    <w:abstractNumId w:val="7"/>
  </w:num>
  <w:num w:numId="11" w16cid:durableId="1857959138">
    <w:abstractNumId w:val="0"/>
  </w:num>
  <w:num w:numId="12" w16cid:durableId="1392000102">
    <w:abstractNumId w:val="31"/>
  </w:num>
  <w:num w:numId="13" w16cid:durableId="950209969">
    <w:abstractNumId w:val="36"/>
  </w:num>
  <w:num w:numId="14" w16cid:durableId="347415755">
    <w:abstractNumId w:val="21"/>
    <w:lvlOverride w:ilvl="0">
      <w:lvl w:ilvl="0">
        <w:start w:val="1"/>
        <w:numFmt w:val="decimal"/>
        <w:suff w:val="space"/>
        <w:lvlText w:val="%1"/>
        <w:lvlJc w:val="left"/>
        <w:pPr>
          <w:ind w:left="0" w:firstLine="709"/>
        </w:pPr>
        <w:rPr>
          <w:rFonts w:ascii="Times New Roman" w:hAnsi="Times New Roman"/>
          <w:b/>
          <w:bCs/>
          <w:i w:val="0"/>
          <w:color w:val="auto"/>
          <w:sz w:val="28"/>
          <w:u w:val="none"/>
        </w:rPr>
      </w:lvl>
    </w:lvlOverride>
  </w:num>
  <w:num w:numId="15" w16cid:durableId="519969786">
    <w:abstractNumId w:val="3"/>
  </w:num>
  <w:num w:numId="16" w16cid:durableId="976179542">
    <w:abstractNumId w:val="2"/>
  </w:num>
  <w:num w:numId="17" w16cid:durableId="937718238">
    <w:abstractNumId w:val="9"/>
  </w:num>
  <w:num w:numId="18" w16cid:durableId="566260828">
    <w:abstractNumId w:val="16"/>
  </w:num>
  <w:num w:numId="19" w16cid:durableId="1583295720">
    <w:abstractNumId w:val="32"/>
  </w:num>
  <w:num w:numId="20" w16cid:durableId="1517962564">
    <w:abstractNumId w:val="37"/>
  </w:num>
  <w:num w:numId="21" w16cid:durableId="1187718546">
    <w:abstractNumId w:val="8"/>
  </w:num>
  <w:num w:numId="22" w16cid:durableId="814831811">
    <w:abstractNumId w:val="34"/>
  </w:num>
  <w:num w:numId="23" w16cid:durableId="1346634861">
    <w:abstractNumId w:val="33"/>
  </w:num>
  <w:num w:numId="24" w16cid:durableId="1779332928">
    <w:abstractNumId w:val="12"/>
  </w:num>
  <w:num w:numId="25" w16cid:durableId="1989360368">
    <w:abstractNumId w:val="20"/>
  </w:num>
  <w:num w:numId="26" w16cid:durableId="1680234006">
    <w:abstractNumId w:val="28"/>
  </w:num>
  <w:num w:numId="27" w16cid:durableId="851997394">
    <w:abstractNumId w:val="14"/>
  </w:num>
  <w:num w:numId="28" w16cid:durableId="738360279">
    <w:abstractNumId w:val="29"/>
  </w:num>
  <w:num w:numId="29" w16cid:durableId="373776352">
    <w:abstractNumId w:val="15"/>
  </w:num>
  <w:num w:numId="30" w16cid:durableId="601841946">
    <w:abstractNumId w:val="17"/>
  </w:num>
  <w:num w:numId="31" w16cid:durableId="875655704">
    <w:abstractNumId w:val="19"/>
  </w:num>
  <w:num w:numId="32" w16cid:durableId="432937114">
    <w:abstractNumId w:val="26"/>
  </w:num>
  <w:num w:numId="33" w16cid:durableId="738207223">
    <w:abstractNumId w:val="18"/>
  </w:num>
  <w:num w:numId="34" w16cid:durableId="1257178482">
    <w:abstractNumId w:val="11"/>
  </w:num>
  <w:num w:numId="35" w16cid:durableId="306865075">
    <w:abstractNumId w:val="13"/>
  </w:num>
  <w:num w:numId="36" w16cid:durableId="788282140">
    <w:abstractNumId w:val="22"/>
  </w:num>
  <w:num w:numId="37" w16cid:durableId="807672326">
    <w:abstractNumId w:val="25"/>
  </w:num>
  <w:num w:numId="38" w16cid:durableId="644816697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5C"/>
    <w:rsid w:val="000028A5"/>
    <w:rsid w:val="00002A7C"/>
    <w:rsid w:val="00002F51"/>
    <w:rsid w:val="000065DD"/>
    <w:rsid w:val="00011416"/>
    <w:rsid w:val="00012A9A"/>
    <w:rsid w:val="000136AE"/>
    <w:rsid w:val="0001582A"/>
    <w:rsid w:val="00015DCA"/>
    <w:rsid w:val="00017C5D"/>
    <w:rsid w:val="000215A9"/>
    <w:rsid w:val="000215E8"/>
    <w:rsid w:val="0002181D"/>
    <w:rsid w:val="0002384A"/>
    <w:rsid w:val="00023D09"/>
    <w:rsid w:val="00025953"/>
    <w:rsid w:val="00032947"/>
    <w:rsid w:val="00040045"/>
    <w:rsid w:val="00042B54"/>
    <w:rsid w:val="00047955"/>
    <w:rsid w:val="00050AC0"/>
    <w:rsid w:val="00053C9F"/>
    <w:rsid w:val="00061D21"/>
    <w:rsid w:val="00062930"/>
    <w:rsid w:val="000731D2"/>
    <w:rsid w:val="000739F7"/>
    <w:rsid w:val="00077DEA"/>
    <w:rsid w:val="00083E7D"/>
    <w:rsid w:val="00085833"/>
    <w:rsid w:val="00086761"/>
    <w:rsid w:val="000A0991"/>
    <w:rsid w:val="000A3AB0"/>
    <w:rsid w:val="000A54FA"/>
    <w:rsid w:val="000B04F8"/>
    <w:rsid w:val="000B598E"/>
    <w:rsid w:val="000C0DCB"/>
    <w:rsid w:val="000C7E1C"/>
    <w:rsid w:val="000D0DA4"/>
    <w:rsid w:val="000D1C93"/>
    <w:rsid w:val="000D5BB1"/>
    <w:rsid w:val="000E063D"/>
    <w:rsid w:val="000E2AE9"/>
    <w:rsid w:val="000F43D3"/>
    <w:rsid w:val="000F62FD"/>
    <w:rsid w:val="00100A6D"/>
    <w:rsid w:val="00100C36"/>
    <w:rsid w:val="001047B3"/>
    <w:rsid w:val="00110131"/>
    <w:rsid w:val="00114A91"/>
    <w:rsid w:val="00120D94"/>
    <w:rsid w:val="00122E66"/>
    <w:rsid w:val="00125B91"/>
    <w:rsid w:val="0013288A"/>
    <w:rsid w:val="00140D07"/>
    <w:rsid w:val="001413A9"/>
    <w:rsid w:val="00143710"/>
    <w:rsid w:val="00143881"/>
    <w:rsid w:val="00146E20"/>
    <w:rsid w:val="0015026B"/>
    <w:rsid w:val="001571CF"/>
    <w:rsid w:val="00166130"/>
    <w:rsid w:val="00170535"/>
    <w:rsid w:val="00170DE3"/>
    <w:rsid w:val="00173B17"/>
    <w:rsid w:val="00180A63"/>
    <w:rsid w:val="0018176A"/>
    <w:rsid w:val="0018284F"/>
    <w:rsid w:val="00184048"/>
    <w:rsid w:val="00184EE0"/>
    <w:rsid w:val="00192CBF"/>
    <w:rsid w:val="00195012"/>
    <w:rsid w:val="00196C13"/>
    <w:rsid w:val="001A0337"/>
    <w:rsid w:val="001A377B"/>
    <w:rsid w:val="001A3E18"/>
    <w:rsid w:val="001A47D8"/>
    <w:rsid w:val="001A6252"/>
    <w:rsid w:val="001A7ECB"/>
    <w:rsid w:val="001B059C"/>
    <w:rsid w:val="001B05DC"/>
    <w:rsid w:val="001B55B9"/>
    <w:rsid w:val="001B79ED"/>
    <w:rsid w:val="001C40CE"/>
    <w:rsid w:val="001C584C"/>
    <w:rsid w:val="001C5C1B"/>
    <w:rsid w:val="001D2F1D"/>
    <w:rsid w:val="001D3EB9"/>
    <w:rsid w:val="001E7E51"/>
    <w:rsid w:val="001F5474"/>
    <w:rsid w:val="00202409"/>
    <w:rsid w:val="00204D02"/>
    <w:rsid w:val="00205500"/>
    <w:rsid w:val="00210612"/>
    <w:rsid w:val="00210FBB"/>
    <w:rsid w:val="002131FB"/>
    <w:rsid w:val="0021341E"/>
    <w:rsid w:val="00220923"/>
    <w:rsid w:val="00222860"/>
    <w:rsid w:val="00236501"/>
    <w:rsid w:val="00244A56"/>
    <w:rsid w:val="00251032"/>
    <w:rsid w:val="002521F9"/>
    <w:rsid w:val="00256E10"/>
    <w:rsid w:val="0026051C"/>
    <w:rsid w:val="002618DE"/>
    <w:rsid w:val="00262D8C"/>
    <w:rsid w:val="00263277"/>
    <w:rsid w:val="0026499F"/>
    <w:rsid w:val="00267D62"/>
    <w:rsid w:val="002709D3"/>
    <w:rsid w:val="00280A14"/>
    <w:rsid w:val="002833B5"/>
    <w:rsid w:val="002930AD"/>
    <w:rsid w:val="00293AFA"/>
    <w:rsid w:val="00297A23"/>
    <w:rsid w:val="00297E24"/>
    <w:rsid w:val="002A4ADC"/>
    <w:rsid w:val="002B04FC"/>
    <w:rsid w:val="002B1BA7"/>
    <w:rsid w:val="002B6E0F"/>
    <w:rsid w:val="002C1705"/>
    <w:rsid w:val="002C2D54"/>
    <w:rsid w:val="002C318A"/>
    <w:rsid w:val="002C3293"/>
    <w:rsid w:val="002D1560"/>
    <w:rsid w:val="002D7DC9"/>
    <w:rsid w:val="002E00B5"/>
    <w:rsid w:val="002E2A3A"/>
    <w:rsid w:val="002F2453"/>
    <w:rsid w:val="003016FE"/>
    <w:rsid w:val="0030395D"/>
    <w:rsid w:val="003121ED"/>
    <w:rsid w:val="00314811"/>
    <w:rsid w:val="00321825"/>
    <w:rsid w:val="00323C3D"/>
    <w:rsid w:val="00327859"/>
    <w:rsid w:val="003310E7"/>
    <w:rsid w:val="0033374D"/>
    <w:rsid w:val="00333921"/>
    <w:rsid w:val="00333964"/>
    <w:rsid w:val="0033499A"/>
    <w:rsid w:val="003366CC"/>
    <w:rsid w:val="00340326"/>
    <w:rsid w:val="00345444"/>
    <w:rsid w:val="003472AB"/>
    <w:rsid w:val="003476DB"/>
    <w:rsid w:val="00350493"/>
    <w:rsid w:val="0035255E"/>
    <w:rsid w:val="003525B2"/>
    <w:rsid w:val="003628BD"/>
    <w:rsid w:val="003632CC"/>
    <w:rsid w:val="003723FC"/>
    <w:rsid w:val="00377943"/>
    <w:rsid w:val="0038354F"/>
    <w:rsid w:val="00390EC0"/>
    <w:rsid w:val="003A08E7"/>
    <w:rsid w:val="003A463D"/>
    <w:rsid w:val="003A5E8E"/>
    <w:rsid w:val="003A70DF"/>
    <w:rsid w:val="003B01D0"/>
    <w:rsid w:val="003B088B"/>
    <w:rsid w:val="003B5FB5"/>
    <w:rsid w:val="003C64C1"/>
    <w:rsid w:val="003D6359"/>
    <w:rsid w:val="003D7A51"/>
    <w:rsid w:val="003F196B"/>
    <w:rsid w:val="003F7000"/>
    <w:rsid w:val="00402E82"/>
    <w:rsid w:val="004102B6"/>
    <w:rsid w:val="00410338"/>
    <w:rsid w:val="00412C9F"/>
    <w:rsid w:val="00415BAB"/>
    <w:rsid w:val="00416C46"/>
    <w:rsid w:val="004205C4"/>
    <w:rsid w:val="00422661"/>
    <w:rsid w:val="0042394D"/>
    <w:rsid w:val="0044374E"/>
    <w:rsid w:val="004454A7"/>
    <w:rsid w:val="004502A1"/>
    <w:rsid w:val="00450C45"/>
    <w:rsid w:val="0045239D"/>
    <w:rsid w:val="004578AA"/>
    <w:rsid w:val="0046090F"/>
    <w:rsid w:val="0046448A"/>
    <w:rsid w:val="0047274B"/>
    <w:rsid w:val="00472905"/>
    <w:rsid w:val="0047655B"/>
    <w:rsid w:val="004867C1"/>
    <w:rsid w:val="004903B6"/>
    <w:rsid w:val="00491B87"/>
    <w:rsid w:val="00492133"/>
    <w:rsid w:val="00495841"/>
    <w:rsid w:val="00496A2B"/>
    <w:rsid w:val="00496F58"/>
    <w:rsid w:val="004B26DE"/>
    <w:rsid w:val="004B563E"/>
    <w:rsid w:val="004B78DE"/>
    <w:rsid w:val="004C09DB"/>
    <w:rsid w:val="004C1AD0"/>
    <w:rsid w:val="004C238B"/>
    <w:rsid w:val="004C24A7"/>
    <w:rsid w:val="004C4355"/>
    <w:rsid w:val="004C4492"/>
    <w:rsid w:val="004E1D3D"/>
    <w:rsid w:val="004E5B5B"/>
    <w:rsid w:val="004E6B04"/>
    <w:rsid w:val="004F4B3B"/>
    <w:rsid w:val="004F4C36"/>
    <w:rsid w:val="004F4D71"/>
    <w:rsid w:val="0051086D"/>
    <w:rsid w:val="00515052"/>
    <w:rsid w:val="0051697D"/>
    <w:rsid w:val="00516D6D"/>
    <w:rsid w:val="005226E1"/>
    <w:rsid w:val="00532384"/>
    <w:rsid w:val="00540570"/>
    <w:rsid w:val="00541E8B"/>
    <w:rsid w:val="00553AF2"/>
    <w:rsid w:val="00554BDF"/>
    <w:rsid w:val="00555946"/>
    <w:rsid w:val="00562364"/>
    <w:rsid w:val="00564F56"/>
    <w:rsid w:val="0057637E"/>
    <w:rsid w:val="005847B2"/>
    <w:rsid w:val="00587860"/>
    <w:rsid w:val="00592555"/>
    <w:rsid w:val="00596F11"/>
    <w:rsid w:val="00597EA9"/>
    <w:rsid w:val="005A0454"/>
    <w:rsid w:val="005B6DBE"/>
    <w:rsid w:val="005C121D"/>
    <w:rsid w:val="005C2486"/>
    <w:rsid w:val="005C3F71"/>
    <w:rsid w:val="005C578F"/>
    <w:rsid w:val="005C790A"/>
    <w:rsid w:val="005D5E1B"/>
    <w:rsid w:val="005E0BC6"/>
    <w:rsid w:val="005E10AF"/>
    <w:rsid w:val="005E17EC"/>
    <w:rsid w:val="005E4937"/>
    <w:rsid w:val="005F103E"/>
    <w:rsid w:val="005F2555"/>
    <w:rsid w:val="005F5335"/>
    <w:rsid w:val="005F7E28"/>
    <w:rsid w:val="0060087E"/>
    <w:rsid w:val="0060257A"/>
    <w:rsid w:val="00605F8A"/>
    <w:rsid w:val="00611E8C"/>
    <w:rsid w:val="006157E0"/>
    <w:rsid w:val="00615EBB"/>
    <w:rsid w:val="006203B7"/>
    <w:rsid w:val="00625C49"/>
    <w:rsid w:val="006502AD"/>
    <w:rsid w:val="00650B1C"/>
    <w:rsid w:val="00651084"/>
    <w:rsid w:val="00653EAD"/>
    <w:rsid w:val="0066284D"/>
    <w:rsid w:val="00667DD7"/>
    <w:rsid w:val="00677494"/>
    <w:rsid w:val="006778DB"/>
    <w:rsid w:val="00685E29"/>
    <w:rsid w:val="00687128"/>
    <w:rsid w:val="006949DE"/>
    <w:rsid w:val="00694A41"/>
    <w:rsid w:val="0069552A"/>
    <w:rsid w:val="006A0A19"/>
    <w:rsid w:val="006A4779"/>
    <w:rsid w:val="006B45F4"/>
    <w:rsid w:val="006B7700"/>
    <w:rsid w:val="006C26BE"/>
    <w:rsid w:val="006C666C"/>
    <w:rsid w:val="006D042C"/>
    <w:rsid w:val="006D3E48"/>
    <w:rsid w:val="006E27ED"/>
    <w:rsid w:val="006E3B92"/>
    <w:rsid w:val="006F1585"/>
    <w:rsid w:val="006F2CBD"/>
    <w:rsid w:val="006F5BA0"/>
    <w:rsid w:val="006F60C0"/>
    <w:rsid w:val="006F7540"/>
    <w:rsid w:val="00701AC8"/>
    <w:rsid w:val="0070486E"/>
    <w:rsid w:val="007152BE"/>
    <w:rsid w:val="00725194"/>
    <w:rsid w:val="0072549D"/>
    <w:rsid w:val="00733FF8"/>
    <w:rsid w:val="00735FCB"/>
    <w:rsid w:val="00744B23"/>
    <w:rsid w:val="00745FFF"/>
    <w:rsid w:val="00746CA5"/>
    <w:rsid w:val="00747E99"/>
    <w:rsid w:val="0075144B"/>
    <w:rsid w:val="00751BBE"/>
    <w:rsid w:val="00752698"/>
    <w:rsid w:val="00754C10"/>
    <w:rsid w:val="00755AA4"/>
    <w:rsid w:val="0075623B"/>
    <w:rsid w:val="0075676C"/>
    <w:rsid w:val="0075764D"/>
    <w:rsid w:val="00764336"/>
    <w:rsid w:val="00766851"/>
    <w:rsid w:val="00776B7C"/>
    <w:rsid w:val="00780554"/>
    <w:rsid w:val="00781B47"/>
    <w:rsid w:val="00784938"/>
    <w:rsid w:val="00794496"/>
    <w:rsid w:val="007A02A1"/>
    <w:rsid w:val="007A0886"/>
    <w:rsid w:val="007B0304"/>
    <w:rsid w:val="007B2C69"/>
    <w:rsid w:val="007B600B"/>
    <w:rsid w:val="007C6EE5"/>
    <w:rsid w:val="007D2C03"/>
    <w:rsid w:val="007F0B9A"/>
    <w:rsid w:val="007F27C9"/>
    <w:rsid w:val="007F51C3"/>
    <w:rsid w:val="007F5BA5"/>
    <w:rsid w:val="007F7E14"/>
    <w:rsid w:val="00800C04"/>
    <w:rsid w:val="008025C3"/>
    <w:rsid w:val="0080782A"/>
    <w:rsid w:val="00836FA7"/>
    <w:rsid w:val="0083700C"/>
    <w:rsid w:val="008405A5"/>
    <w:rsid w:val="0084111C"/>
    <w:rsid w:val="008417F9"/>
    <w:rsid w:val="00845047"/>
    <w:rsid w:val="008479FC"/>
    <w:rsid w:val="008525A0"/>
    <w:rsid w:val="008577C9"/>
    <w:rsid w:val="00857C5C"/>
    <w:rsid w:val="0086169D"/>
    <w:rsid w:val="00864259"/>
    <w:rsid w:val="0086659F"/>
    <w:rsid w:val="0087335E"/>
    <w:rsid w:val="00890FEA"/>
    <w:rsid w:val="008914BD"/>
    <w:rsid w:val="00895604"/>
    <w:rsid w:val="00897C65"/>
    <w:rsid w:val="008A1366"/>
    <w:rsid w:val="008A4E95"/>
    <w:rsid w:val="008A6773"/>
    <w:rsid w:val="008A7F43"/>
    <w:rsid w:val="008B196E"/>
    <w:rsid w:val="008B35B2"/>
    <w:rsid w:val="008B44BA"/>
    <w:rsid w:val="008E17DD"/>
    <w:rsid w:val="008E6A71"/>
    <w:rsid w:val="008F3460"/>
    <w:rsid w:val="008F42BC"/>
    <w:rsid w:val="008F44DF"/>
    <w:rsid w:val="00902C2D"/>
    <w:rsid w:val="00906EE4"/>
    <w:rsid w:val="00911A9A"/>
    <w:rsid w:val="00914087"/>
    <w:rsid w:val="009266BB"/>
    <w:rsid w:val="00927DB5"/>
    <w:rsid w:val="00931C39"/>
    <w:rsid w:val="009417D3"/>
    <w:rsid w:val="00947904"/>
    <w:rsid w:val="00947D86"/>
    <w:rsid w:val="009519C7"/>
    <w:rsid w:val="00951E3B"/>
    <w:rsid w:val="00954967"/>
    <w:rsid w:val="00955A16"/>
    <w:rsid w:val="009724BF"/>
    <w:rsid w:val="00972B18"/>
    <w:rsid w:val="009768E4"/>
    <w:rsid w:val="00982787"/>
    <w:rsid w:val="009830A4"/>
    <w:rsid w:val="0098485D"/>
    <w:rsid w:val="0098681B"/>
    <w:rsid w:val="00986BD8"/>
    <w:rsid w:val="00990365"/>
    <w:rsid w:val="0099177C"/>
    <w:rsid w:val="00995DDD"/>
    <w:rsid w:val="00997D96"/>
    <w:rsid w:val="009A4DFB"/>
    <w:rsid w:val="009A669A"/>
    <w:rsid w:val="009B2C6B"/>
    <w:rsid w:val="009B3B55"/>
    <w:rsid w:val="009B7001"/>
    <w:rsid w:val="009B7204"/>
    <w:rsid w:val="009C2732"/>
    <w:rsid w:val="009D07B4"/>
    <w:rsid w:val="009D2496"/>
    <w:rsid w:val="009D3E42"/>
    <w:rsid w:val="009D6E66"/>
    <w:rsid w:val="009E30FD"/>
    <w:rsid w:val="009F7264"/>
    <w:rsid w:val="009F729F"/>
    <w:rsid w:val="00A029DB"/>
    <w:rsid w:val="00A059FA"/>
    <w:rsid w:val="00A1049B"/>
    <w:rsid w:val="00A10E4D"/>
    <w:rsid w:val="00A1230A"/>
    <w:rsid w:val="00A143E8"/>
    <w:rsid w:val="00A1485E"/>
    <w:rsid w:val="00A171A2"/>
    <w:rsid w:val="00A226C9"/>
    <w:rsid w:val="00A2396F"/>
    <w:rsid w:val="00A2720B"/>
    <w:rsid w:val="00A27297"/>
    <w:rsid w:val="00A30479"/>
    <w:rsid w:val="00A35E19"/>
    <w:rsid w:val="00A42313"/>
    <w:rsid w:val="00A45A7A"/>
    <w:rsid w:val="00A5569D"/>
    <w:rsid w:val="00A564FF"/>
    <w:rsid w:val="00A60597"/>
    <w:rsid w:val="00A614A8"/>
    <w:rsid w:val="00A66327"/>
    <w:rsid w:val="00A70A09"/>
    <w:rsid w:val="00A7481E"/>
    <w:rsid w:val="00A81608"/>
    <w:rsid w:val="00A8325B"/>
    <w:rsid w:val="00A83C44"/>
    <w:rsid w:val="00A84E98"/>
    <w:rsid w:val="00A9066F"/>
    <w:rsid w:val="00A97CE6"/>
    <w:rsid w:val="00AA0D65"/>
    <w:rsid w:val="00AA165A"/>
    <w:rsid w:val="00AA2E28"/>
    <w:rsid w:val="00AA464F"/>
    <w:rsid w:val="00AA69C8"/>
    <w:rsid w:val="00AB05B3"/>
    <w:rsid w:val="00AB32DB"/>
    <w:rsid w:val="00AB4C60"/>
    <w:rsid w:val="00AC311A"/>
    <w:rsid w:val="00AC4CE7"/>
    <w:rsid w:val="00AC6EDA"/>
    <w:rsid w:val="00AD116F"/>
    <w:rsid w:val="00AD1C0A"/>
    <w:rsid w:val="00AD3520"/>
    <w:rsid w:val="00AD78BC"/>
    <w:rsid w:val="00AE26CF"/>
    <w:rsid w:val="00AE2873"/>
    <w:rsid w:val="00AE44CC"/>
    <w:rsid w:val="00AF0EE4"/>
    <w:rsid w:val="00AF4516"/>
    <w:rsid w:val="00AF663B"/>
    <w:rsid w:val="00B00325"/>
    <w:rsid w:val="00B00575"/>
    <w:rsid w:val="00B01580"/>
    <w:rsid w:val="00B044FF"/>
    <w:rsid w:val="00B0455A"/>
    <w:rsid w:val="00B20C32"/>
    <w:rsid w:val="00B3744B"/>
    <w:rsid w:val="00B40C24"/>
    <w:rsid w:val="00B4257E"/>
    <w:rsid w:val="00B47918"/>
    <w:rsid w:val="00B52238"/>
    <w:rsid w:val="00B525C3"/>
    <w:rsid w:val="00B54DED"/>
    <w:rsid w:val="00B805D6"/>
    <w:rsid w:val="00B8468B"/>
    <w:rsid w:val="00B85E46"/>
    <w:rsid w:val="00B93AC2"/>
    <w:rsid w:val="00B941C9"/>
    <w:rsid w:val="00B94B25"/>
    <w:rsid w:val="00B9547A"/>
    <w:rsid w:val="00B96633"/>
    <w:rsid w:val="00BA2FB9"/>
    <w:rsid w:val="00BA300E"/>
    <w:rsid w:val="00BB3C6E"/>
    <w:rsid w:val="00BB6B69"/>
    <w:rsid w:val="00BC3347"/>
    <w:rsid w:val="00BC4527"/>
    <w:rsid w:val="00BC65A0"/>
    <w:rsid w:val="00BC6C5F"/>
    <w:rsid w:val="00BC6F39"/>
    <w:rsid w:val="00BD3713"/>
    <w:rsid w:val="00BD4FEB"/>
    <w:rsid w:val="00BD64A9"/>
    <w:rsid w:val="00BE31A5"/>
    <w:rsid w:val="00BF0540"/>
    <w:rsid w:val="00C03BF1"/>
    <w:rsid w:val="00C120BD"/>
    <w:rsid w:val="00C14D5B"/>
    <w:rsid w:val="00C218E4"/>
    <w:rsid w:val="00C27713"/>
    <w:rsid w:val="00C31234"/>
    <w:rsid w:val="00C35067"/>
    <w:rsid w:val="00C42F1B"/>
    <w:rsid w:val="00C46901"/>
    <w:rsid w:val="00C52E07"/>
    <w:rsid w:val="00C55BE4"/>
    <w:rsid w:val="00C62C0F"/>
    <w:rsid w:val="00C63E98"/>
    <w:rsid w:val="00C658B4"/>
    <w:rsid w:val="00C67CFE"/>
    <w:rsid w:val="00C701F1"/>
    <w:rsid w:val="00C72D9A"/>
    <w:rsid w:val="00C7320B"/>
    <w:rsid w:val="00C7477C"/>
    <w:rsid w:val="00C80450"/>
    <w:rsid w:val="00C878A2"/>
    <w:rsid w:val="00CA445C"/>
    <w:rsid w:val="00CA4774"/>
    <w:rsid w:val="00CA4DA6"/>
    <w:rsid w:val="00CA5E19"/>
    <w:rsid w:val="00CA6AF9"/>
    <w:rsid w:val="00CB23A5"/>
    <w:rsid w:val="00CB4BF8"/>
    <w:rsid w:val="00CB667D"/>
    <w:rsid w:val="00CB7085"/>
    <w:rsid w:val="00CC082B"/>
    <w:rsid w:val="00CC2D5D"/>
    <w:rsid w:val="00CC38E8"/>
    <w:rsid w:val="00CC6766"/>
    <w:rsid w:val="00CC6E04"/>
    <w:rsid w:val="00CD270F"/>
    <w:rsid w:val="00CD6DE5"/>
    <w:rsid w:val="00CE49C5"/>
    <w:rsid w:val="00CF372E"/>
    <w:rsid w:val="00CF6C38"/>
    <w:rsid w:val="00D125BD"/>
    <w:rsid w:val="00D215E7"/>
    <w:rsid w:val="00D21E96"/>
    <w:rsid w:val="00D3429D"/>
    <w:rsid w:val="00D42CFE"/>
    <w:rsid w:val="00D55898"/>
    <w:rsid w:val="00D57E05"/>
    <w:rsid w:val="00D61515"/>
    <w:rsid w:val="00D61612"/>
    <w:rsid w:val="00D6713F"/>
    <w:rsid w:val="00D70B8B"/>
    <w:rsid w:val="00D71473"/>
    <w:rsid w:val="00D72D67"/>
    <w:rsid w:val="00D80210"/>
    <w:rsid w:val="00D80CBB"/>
    <w:rsid w:val="00D82C1E"/>
    <w:rsid w:val="00D848F7"/>
    <w:rsid w:val="00D84F59"/>
    <w:rsid w:val="00D863D8"/>
    <w:rsid w:val="00D87D6F"/>
    <w:rsid w:val="00D931AA"/>
    <w:rsid w:val="00D957B6"/>
    <w:rsid w:val="00D97DE8"/>
    <w:rsid w:val="00DA0255"/>
    <w:rsid w:val="00DA7B15"/>
    <w:rsid w:val="00DB00F5"/>
    <w:rsid w:val="00DB36A9"/>
    <w:rsid w:val="00DC3D50"/>
    <w:rsid w:val="00DC5B2D"/>
    <w:rsid w:val="00DD3377"/>
    <w:rsid w:val="00DD634A"/>
    <w:rsid w:val="00DE5DB3"/>
    <w:rsid w:val="00DE65B3"/>
    <w:rsid w:val="00E1371E"/>
    <w:rsid w:val="00E1517D"/>
    <w:rsid w:val="00E21079"/>
    <w:rsid w:val="00E26880"/>
    <w:rsid w:val="00E26EED"/>
    <w:rsid w:val="00E277AC"/>
    <w:rsid w:val="00E31B24"/>
    <w:rsid w:val="00E3725A"/>
    <w:rsid w:val="00E372E5"/>
    <w:rsid w:val="00E426B1"/>
    <w:rsid w:val="00E447EF"/>
    <w:rsid w:val="00E46E44"/>
    <w:rsid w:val="00E56413"/>
    <w:rsid w:val="00E57388"/>
    <w:rsid w:val="00E573C1"/>
    <w:rsid w:val="00E6347C"/>
    <w:rsid w:val="00E64566"/>
    <w:rsid w:val="00E64F08"/>
    <w:rsid w:val="00E667BC"/>
    <w:rsid w:val="00E67206"/>
    <w:rsid w:val="00E67AF6"/>
    <w:rsid w:val="00E76DF4"/>
    <w:rsid w:val="00E76F1B"/>
    <w:rsid w:val="00E82F75"/>
    <w:rsid w:val="00EA15A8"/>
    <w:rsid w:val="00EA27E3"/>
    <w:rsid w:val="00EA2A85"/>
    <w:rsid w:val="00EA2F55"/>
    <w:rsid w:val="00EB0298"/>
    <w:rsid w:val="00EB3038"/>
    <w:rsid w:val="00EB5465"/>
    <w:rsid w:val="00EC4288"/>
    <w:rsid w:val="00EC683D"/>
    <w:rsid w:val="00ED019C"/>
    <w:rsid w:val="00ED1B5C"/>
    <w:rsid w:val="00ED66E8"/>
    <w:rsid w:val="00ED78A9"/>
    <w:rsid w:val="00ED78E8"/>
    <w:rsid w:val="00EE25FF"/>
    <w:rsid w:val="00EE390F"/>
    <w:rsid w:val="00EF1875"/>
    <w:rsid w:val="00F01FAB"/>
    <w:rsid w:val="00F128BF"/>
    <w:rsid w:val="00F1377D"/>
    <w:rsid w:val="00F17E10"/>
    <w:rsid w:val="00F20FDE"/>
    <w:rsid w:val="00F25073"/>
    <w:rsid w:val="00F32425"/>
    <w:rsid w:val="00F34229"/>
    <w:rsid w:val="00F363D9"/>
    <w:rsid w:val="00F6098E"/>
    <w:rsid w:val="00F65D51"/>
    <w:rsid w:val="00F668B9"/>
    <w:rsid w:val="00F769A2"/>
    <w:rsid w:val="00F809FC"/>
    <w:rsid w:val="00F81FE3"/>
    <w:rsid w:val="00F9237A"/>
    <w:rsid w:val="00F94C96"/>
    <w:rsid w:val="00F973F3"/>
    <w:rsid w:val="00FA0791"/>
    <w:rsid w:val="00FA488D"/>
    <w:rsid w:val="00FB274E"/>
    <w:rsid w:val="00FB2C8D"/>
    <w:rsid w:val="00FB2E46"/>
    <w:rsid w:val="00FC2243"/>
    <w:rsid w:val="00FC44A6"/>
    <w:rsid w:val="00FC4757"/>
    <w:rsid w:val="00FC734F"/>
    <w:rsid w:val="00FD31E7"/>
    <w:rsid w:val="00FD459C"/>
    <w:rsid w:val="00FD46A6"/>
    <w:rsid w:val="00FD6CEA"/>
    <w:rsid w:val="00FE08E4"/>
    <w:rsid w:val="00FE1DF7"/>
    <w:rsid w:val="00FF49AF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82058"/>
  <w15:chartTrackingRefBased/>
  <w15:docId w15:val="{B36EB9F3-AF1E-4BE4-9D48-742ECF4D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D66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67DD7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F7540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67DD7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1"/>
    <w:uiPriority w:val="34"/>
    <w:qFormat/>
    <w:rsid w:val="000731D2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rsid w:val="006F7540"/>
    <w:rPr>
      <w:rFonts w:ascii="Times New Roman" w:eastAsiaTheme="majorEastAsia" w:hAnsi="Times New Roman" w:cstheme="majorBidi"/>
      <w:sz w:val="28"/>
      <w:szCs w:val="26"/>
    </w:rPr>
  </w:style>
  <w:style w:type="character" w:styleId="a6">
    <w:name w:val="Placeholder Text"/>
    <w:basedOn w:val="a2"/>
    <w:uiPriority w:val="99"/>
    <w:semiHidden/>
    <w:rsid w:val="009724BF"/>
    <w:rPr>
      <w:color w:val="666666"/>
    </w:rPr>
  </w:style>
  <w:style w:type="numbering" w:customStyle="1" w:styleId="a0">
    <w:name w:val="Нумирация со скобочками"/>
    <w:uiPriority w:val="99"/>
    <w:rsid w:val="000B598E"/>
    <w:pPr>
      <w:numPr>
        <w:numId w:val="1"/>
      </w:numPr>
    </w:pPr>
  </w:style>
  <w:style w:type="paragraph" w:styleId="a7">
    <w:name w:val="header"/>
    <w:basedOn w:val="a1"/>
    <w:link w:val="a8"/>
    <w:uiPriority w:val="99"/>
    <w:unhideWhenUsed/>
    <w:rsid w:val="009417D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9417D3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9417D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9417D3"/>
    <w:rPr>
      <w:rFonts w:ascii="Times New Roman" w:hAnsi="Times New Roman"/>
      <w:sz w:val="28"/>
    </w:rPr>
  </w:style>
  <w:style w:type="numbering" w:customStyle="1" w:styleId="a">
    <w:name w:val="Нумирация без скобочек"/>
    <w:uiPriority w:val="99"/>
    <w:rsid w:val="00002A7C"/>
    <w:pPr>
      <w:numPr>
        <w:numId w:val="3"/>
      </w:numPr>
    </w:pPr>
  </w:style>
  <w:style w:type="paragraph" w:styleId="ab">
    <w:name w:val="TOC Heading"/>
    <w:basedOn w:val="10"/>
    <w:next w:val="a1"/>
    <w:uiPriority w:val="39"/>
    <w:unhideWhenUsed/>
    <w:qFormat/>
    <w:rsid w:val="00FF49AF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2">
    <w:name w:val="toc 1"/>
    <w:basedOn w:val="a1"/>
    <w:next w:val="a1"/>
    <w:autoRedefine/>
    <w:uiPriority w:val="39"/>
    <w:unhideWhenUsed/>
    <w:rsid w:val="00FF49AF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75144B"/>
    <w:pPr>
      <w:tabs>
        <w:tab w:val="left" w:pos="960"/>
        <w:tab w:val="right" w:leader="dot" w:pos="9345"/>
      </w:tabs>
      <w:ind w:left="1134" w:firstLine="0"/>
      <w:jc w:val="left"/>
    </w:pPr>
  </w:style>
  <w:style w:type="character" w:styleId="ac">
    <w:name w:val="Hyperlink"/>
    <w:basedOn w:val="a2"/>
    <w:uiPriority w:val="99"/>
    <w:unhideWhenUsed/>
    <w:rsid w:val="00FF49AF"/>
    <w:rPr>
      <w:color w:val="0563C1" w:themeColor="hyperlink"/>
      <w:u w:val="single"/>
    </w:rPr>
  </w:style>
  <w:style w:type="paragraph" w:styleId="3">
    <w:name w:val="toc 3"/>
    <w:basedOn w:val="a1"/>
    <w:next w:val="a1"/>
    <w:autoRedefine/>
    <w:uiPriority w:val="39"/>
    <w:unhideWhenUsed/>
    <w:rsid w:val="000A54FA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numbering" w:customStyle="1" w:styleId="1">
    <w:name w:val="Стиль1"/>
    <w:uiPriority w:val="99"/>
    <w:rsid w:val="005847B2"/>
    <w:pPr>
      <w:numPr>
        <w:numId w:val="13"/>
      </w:numPr>
    </w:pPr>
  </w:style>
  <w:style w:type="character" w:styleId="ad">
    <w:name w:val="Unresolved Mention"/>
    <w:basedOn w:val="a2"/>
    <w:uiPriority w:val="99"/>
    <w:semiHidden/>
    <w:unhideWhenUsed/>
    <w:rsid w:val="00BB6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petstory.ru/knowledge/dogs/dog-health/dog-prevention/ekzema-u-sobak-prichiny-lechenie-i-fot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35F3-AF42-4BBD-94ED-6ABE1DED4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6589</TotalTime>
  <Pages>32</Pages>
  <Words>4891</Words>
  <Characters>27880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Фень Евгения Вадимовна</dc:creator>
  <cp:keywords/>
  <dc:description/>
  <cp:lastModifiedBy>Фень Евгения Вадимовна</cp:lastModifiedBy>
  <cp:revision>491</cp:revision>
  <dcterms:created xsi:type="dcterms:W3CDTF">2023-11-26T11:58:00Z</dcterms:created>
  <dcterms:modified xsi:type="dcterms:W3CDTF">2024-04-14T15:32:00Z</dcterms:modified>
</cp:coreProperties>
</file>