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5B3C" w14:textId="77777777" w:rsidR="001220EC" w:rsidRDefault="001220EC" w:rsidP="001220EC">
      <w:pPr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Hlk111561721"/>
      <w:bookmarkStart w:id="1" w:name="_Hlk111571288"/>
      <w:r>
        <w:rPr>
          <w:rFonts w:ascii="Arial" w:hAnsi="Arial" w:cs="Arial"/>
          <w:b/>
          <w:bCs/>
          <w:sz w:val="36"/>
          <w:szCs w:val="36"/>
        </w:rPr>
        <w:t xml:space="preserve">Раздел 1. Что такое </w:t>
      </w:r>
      <w:r>
        <w:rPr>
          <w:rFonts w:ascii="Arial" w:hAnsi="Arial" w:cs="Arial"/>
          <w:b/>
          <w:bCs/>
          <w:sz w:val="36"/>
          <w:szCs w:val="36"/>
          <w:lang w:val="en-US"/>
        </w:rPr>
        <w:t>HTML</w:t>
      </w:r>
      <w:r>
        <w:rPr>
          <w:rFonts w:ascii="Arial" w:hAnsi="Arial" w:cs="Arial"/>
          <w:b/>
          <w:bCs/>
          <w:sz w:val="36"/>
          <w:szCs w:val="36"/>
        </w:rPr>
        <w:t xml:space="preserve"> и как с ним работать</w:t>
      </w:r>
    </w:p>
    <w:p w14:paraId="4F02C9DD" w14:textId="77777777" w:rsidR="001220EC" w:rsidRDefault="001220EC" w:rsidP="001220EC">
      <w:pPr>
        <w:pStyle w:val="a3"/>
        <w:numPr>
          <w:ilvl w:val="1"/>
          <w:numId w:val="1"/>
        </w:numPr>
        <w:jc w:val="center"/>
        <w:rPr>
          <w:rFonts w:ascii="Arial" w:hAnsi="Arial" w:cs="Arial"/>
          <w:b/>
          <w:bCs/>
          <w:sz w:val="32"/>
          <w:szCs w:val="32"/>
        </w:rPr>
      </w:pPr>
      <w:bookmarkStart w:id="2" w:name="_Hlk111571329"/>
      <w:bookmarkEnd w:id="0"/>
      <w:bookmarkEnd w:id="1"/>
      <w:r>
        <w:rPr>
          <w:rFonts w:ascii="Arial" w:hAnsi="Arial" w:cs="Arial"/>
          <w:b/>
          <w:bCs/>
          <w:sz w:val="32"/>
          <w:szCs w:val="32"/>
        </w:rPr>
        <w:t xml:space="preserve">Структура </w:t>
      </w:r>
      <w:r>
        <w:rPr>
          <w:rFonts w:ascii="Arial" w:hAnsi="Arial" w:cs="Arial"/>
          <w:b/>
          <w:bCs/>
          <w:sz w:val="32"/>
          <w:szCs w:val="32"/>
          <w:lang w:val="en-US"/>
        </w:rPr>
        <w:t>HTML-</w:t>
      </w:r>
      <w:r>
        <w:rPr>
          <w:rFonts w:ascii="Arial" w:hAnsi="Arial" w:cs="Arial"/>
          <w:b/>
          <w:bCs/>
          <w:sz w:val="32"/>
          <w:szCs w:val="32"/>
        </w:rPr>
        <w:t>документа</w:t>
      </w:r>
    </w:p>
    <w:bookmarkEnd w:id="2"/>
    <w:p w14:paraId="3906FE8C" w14:textId="773350C8" w:rsidR="001220EC" w:rsidRDefault="001220EC" w:rsidP="001220EC">
      <w:pPr>
        <w:ind w:firstLine="709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HTML язык по своей сути не является языком программирования. </w:t>
      </w:r>
      <w:r>
        <w:rPr>
          <w:rFonts w:ascii="Arial" w:hAnsi="Arial" w:cs="Arial"/>
          <w:sz w:val="32"/>
          <w:szCs w:val="32"/>
        </w:rPr>
        <w:t>О</w:t>
      </w:r>
      <w:r>
        <w:rPr>
          <w:rFonts w:ascii="Arial" w:hAnsi="Arial" w:cs="Arial"/>
          <w:sz w:val="32"/>
          <w:szCs w:val="32"/>
        </w:rPr>
        <w:t>н является языком разметки гипертекстовых документов. Иными словами, он отвечает за расположение в документе Ваших текстов, рисунков, таблиц, предназначенных для жизни в сети Интернет. Заставить его посчитать, сколько будет дважды два невозможно, в нем нет логических функций, зато красиво и главное легко выложить информацию о том, что дважды два будет четыре — это запросто. Читается этот язык при помощи знакомых Вам программ, именуемых браузерами (обозревателями), которые «знают» стандартные команды html языка, и "пережевывая" их выводят на монитор компьютера документы в том виде, в котором хочет представить их веб мастер - составитель документа.</w:t>
      </w:r>
    </w:p>
    <w:p w14:paraId="5C6023D7" w14:textId="77777777" w:rsidR="001220EC" w:rsidRDefault="001220EC" w:rsidP="001220EC">
      <w:pPr>
        <w:ind w:firstLine="709"/>
        <w:contextualSpacing/>
        <w:jc w:val="both"/>
        <w:rPr>
          <w:rFonts w:ascii="Arial" w:hAnsi="Arial" w:cs="Arial"/>
          <w:sz w:val="32"/>
          <w:szCs w:val="32"/>
        </w:rPr>
      </w:pPr>
    </w:p>
    <w:p w14:paraId="6F4BC6EB" w14:textId="77777777" w:rsidR="001220EC" w:rsidRDefault="001220EC" w:rsidP="001220EC">
      <w:pPr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Рисунок 1 – Стандартная разметка </w:t>
      </w:r>
      <w:r>
        <w:rPr>
          <w:rFonts w:ascii="Arial" w:hAnsi="Arial" w:cs="Arial"/>
          <w:sz w:val="32"/>
          <w:szCs w:val="32"/>
          <w:lang w:val="en-US"/>
        </w:rPr>
        <w:t>HTML</w:t>
      </w:r>
      <w:r>
        <w:rPr>
          <w:rFonts w:ascii="Arial" w:hAnsi="Arial" w:cs="Arial"/>
          <w:sz w:val="32"/>
          <w:szCs w:val="32"/>
        </w:rPr>
        <w:t>-документа</w:t>
      </w:r>
    </w:p>
    <w:p w14:paraId="491B2114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rPr>
          <w:rFonts w:ascii="Consolas" w:eastAsia="Times New Roman" w:hAnsi="Consolas" w:cs="Courier New"/>
          <w:color w:val="303030"/>
          <w:lang w:eastAsia="ru-RU"/>
        </w:rPr>
      </w:pPr>
      <w:r>
        <w:rPr>
          <w:rFonts w:ascii="Consolas" w:eastAsia="Times New Roman" w:hAnsi="Consolas" w:cs="Courier New"/>
          <w:color w:val="708090"/>
          <w:lang w:eastAsia="ru-RU"/>
        </w:rPr>
        <w:t>&lt;!DOCTYPE html&gt;</w:t>
      </w:r>
      <w:r>
        <w:rPr>
          <w:rFonts w:ascii="Consolas" w:eastAsia="Times New Roman" w:hAnsi="Consolas" w:cs="Courier New"/>
          <w:color w:val="303030"/>
          <w:lang w:eastAsia="ru-RU"/>
        </w:rPr>
        <w:t xml:space="preserve"> </w:t>
      </w:r>
      <w:r>
        <w:rPr>
          <w:rFonts w:ascii="Consolas" w:eastAsia="Times New Roman" w:hAnsi="Consolas" w:cs="Courier New"/>
          <w:color w:val="708090"/>
          <w:lang w:eastAsia="ru-RU"/>
        </w:rPr>
        <w:t>&lt;!-- Объявление формата документа --&gt;</w:t>
      </w:r>
    </w:p>
    <w:p w14:paraId="30D0D1E9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rPr>
          <w:rFonts w:ascii="Consolas" w:eastAsia="Times New Roman" w:hAnsi="Consolas" w:cs="Courier New"/>
          <w:color w:val="303030"/>
          <w:lang w:eastAsia="ru-RU"/>
        </w:rPr>
      </w:pPr>
      <w:r>
        <w:rPr>
          <w:rFonts w:ascii="Consolas" w:eastAsia="Times New Roman" w:hAnsi="Consolas" w:cs="Courier New"/>
          <w:color w:val="999999"/>
          <w:lang w:eastAsia="ru-RU"/>
        </w:rPr>
        <w:t>&lt;</w:t>
      </w:r>
      <w:r>
        <w:rPr>
          <w:rFonts w:ascii="Consolas" w:eastAsia="Times New Roman" w:hAnsi="Consolas" w:cs="Courier New"/>
          <w:color w:val="990055"/>
          <w:lang w:eastAsia="ru-RU"/>
        </w:rPr>
        <w:t>html</w:t>
      </w:r>
      <w:r>
        <w:rPr>
          <w:rFonts w:ascii="Consolas" w:eastAsia="Times New Roman" w:hAnsi="Consolas" w:cs="Courier New"/>
          <w:color w:val="999999"/>
          <w:lang w:eastAsia="ru-RU"/>
        </w:rPr>
        <w:t>&gt;</w:t>
      </w:r>
    </w:p>
    <w:p w14:paraId="5611A2B9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rPr>
          <w:rFonts w:ascii="Consolas" w:eastAsia="Times New Roman" w:hAnsi="Consolas" w:cs="Courier New"/>
          <w:color w:val="303030"/>
          <w:lang w:eastAsia="ru-RU"/>
        </w:rPr>
      </w:pPr>
      <w:r>
        <w:rPr>
          <w:rFonts w:ascii="Consolas" w:eastAsia="Times New Roman" w:hAnsi="Consolas" w:cs="Courier New"/>
          <w:color w:val="999999"/>
          <w:lang w:eastAsia="ru-RU"/>
        </w:rPr>
        <w:t>&lt;</w:t>
      </w:r>
      <w:r>
        <w:rPr>
          <w:rFonts w:ascii="Consolas" w:eastAsia="Times New Roman" w:hAnsi="Consolas" w:cs="Courier New"/>
          <w:color w:val="990055"/>
          <w:lang w:eastAsia="ru-RU"/>
        </w:rPr>
        <w:t>head</w:t>
      </w:r>
      <w:r>
        <w:rPr>
          <w:rFonts w:ascii="Consolas" w:eastAsia="Times New Roman" w:hAnsi="Consolas" w:cs="Courier New"/>
          <w:color w:val="999999"/>
          <w:lang w:eastAsia="ru-RU"/>
        </w:rPr>
        <w:t>&gt;</w:t>
      </w:r>
      <w:r>
        <w:rPr>
          <w:rFonts w:ascii="Consolas" w:eastAsia="Times New Roman" w:hAnsi="Consolas" w:cs="Courier New"/>
          <w:color w:val="303030"/>
          <w:lang w:eastAsia="ru-RU"/>
        </w:rPr>
        <w:t xml:space="preserve"> </w:t>
      </w:r>
      <w:r>
        <w:rPr>
          <w:rFonts w:ascii="Consolas" w:eastAsia="Times New Roman" w:hAnsi="Consolas" w:cs="Courier New"/>
          <w:color w:val="708090"/>
          <w:lang w:eastAsia="ru-RU"/>
        </w:rPr>
        <w:t>&lt;!-- Техническая информация о документе --&gt;</w:t>
      </w:r>
    </w:p>
    <w:p w14:paraId="7D9C6D31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rPr>
          <w:rFonts w:ascii="Consolas" w:eastAsia="Times New Roman" w:hAnsi="Consolas" w:cs="Courier New"/>
          <w:color w:val="303030"/>
          <w:lang w:eastAsia="ru-RU"/>
        </w:rPr>
      </w:pPr>
      <w:r>
        <w:rPr>
          <w:rFonts w:ascii="Consolas" w:eastAsia="Times New Roman" w:hAnsi="Consolas" w:cs="Courier New"/>
          <w:color w:val="999999"/>
          <w:lang w:eastAsia="ru-RU"/>
        </w:rPr>
        <w:t>&lt;</w:t>
      </w:r>
      <w:r>
        <w:rPr>
          <w:rFonts w:ascii="Consolas" w:eastAsia="Times New Roman" w:hAnsi="Consolas" w:cs="Courier New"/>
          <w:color w:val="990055"/>
          <w:lang w:eastAsia="ru-RU"/>
        </w:rPr>
        <w:t xml:space="preserve">meta </w:t>
      </w:r>
      <w:r>
        <w:rPr>
          <w:rFonts w:ascii="Consolas" w:eastAsia="Times New Roman" w:hAnsi="Consolas" w:cs="Courier New"/>
          <w:color w:val="669900"/>
          <w:lang w:eastAsia="ru-RU"/>
        </w:rPr>
        <w:t>charset</w:t>
      </w:r>
      <w:r>
        <w:rPr>
          <w:rFonts w:ascii="Consolas" w:eastAsia="Times New Roman" w:hAnsi="Consolas" w:cs="Courier New"/>
          <w:color w:val="999999"/>
          <w:lang w:eastAsia="ru-RU"/>
        </w:rPr>
        <w:t>="</w:t>
      </w:r>
      <w:r>
        <w:rPr>
          <w:rFonts w:ascii="Consolas" w:eastAsia="Times New Roman" w:hAnsi="Consolas" w:cs="Courier New"/>
          <w:color w:val="0077AA"/>
          <w:lang w:eastAsia="ru-RU"/>
        </w:rPr>
        <w:t>UTF-8</w:t>
      </w:r>
      <w:r>
        <w:rPr>
          <w:rFonts w:ascii="Consolas" w:eastAsia="Times New Roman" w:hAnsi="Consolas" w:cs="Courier New"/>
          <w:color w:val="999999"/>
          <w:lang w:eastAsia="ru-RU"/>
        </w:rPr>
        <w:t>"&gt;</w:t>
      </w:r>
      <w:r>
        <w:rPr>
          <w:rFonts w:ascii="Consolas" w:eastAsia="Times New Roman" w:hAnsi="Consolas" w:cs="Courier New"/>
          <w:color w:val="303030"/>
          <w:lang w:eastAsia="ru-RU"/>
        </w:rPr>
        <w:t xml:space="preserve"> </w:t>
      </w:r>
      <w:r>
        <w:rPr>
          <w:rFonts w:ascii="Consolas" w:eastAsia="Times New Roman" w:hAnsi="Consolas" w:cs="Courier New"/>
          <w:color w:val="708090"/>
          <w:lang w:eastAsia="ru-RU"/>
        </w:rPr>
        <w:t>&lt;!-- Определяем кодировку символов документа --&gt;</w:t>
      </w:r>
    </w:p>
    <w:p w14:paraId="7515F6C5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rPr>
          <w:rFonts w:ascii="Consolas" w:eastAsia="Times New Roman" w:hAnsi="Consolas" w:cs="Courier New"/>
          <w:color w:val="303030"/>
          <w:lang w:eastAsia="ru-RU"/>
        </w:rPr>
      </w:pPr>
      <w:r>
        <w:rPr>
          <w:rFonts w:ascii="Consolas" w:eastAsia="Times New Roman" w:hAnsi="Consolas" w:cs="Courier New"/>
          <w:color w:val="999999"/>
          <w:lang w:eastAsia="ru-RU"/>
        </w:rPr>
        <w:t>&lt;</w:t>
      </w:r>
      <w:r>
        <w:rPr>
          <w:rFonts w:ascii="Consolas" w:eastAsia="Times New Roman" w:hAnsi="Consolas" w:cs="Courier New"/>
          <w:color w:val="990055"/>
          <w:lang w:eastAsia="ru-RU"/>
        </w:rPr>
        <w:t>title</w:t>
      </w:r>
      <w:r>
        <w:rPr>
          <w:rFonts w:ascii="Consolas" w:eastAsia="Times New Roman" w:hAnsi="Consolas" w:cs="Courier New"/>
          <w:color w:val="999999"/>
          <w:lang w:eastAsia="ru-RU"/>
        </w:rPr>
        <w:t>&gt;</w:t>
      </w:r>
      <w:r>
        <w:rPr>
          <w:rFonts w:ascii="Consolas" w:eastAsia="Times New Roman" w:hAnsi="Consolas" w:cs="Courier New"/>
          <w:color w:val="303030"/>
          <w:lang w:eastAsia="ru-RU"/>
        </w:rPr>
        <w:t>...</w:t>
      </w:r>
      <w:r>
        <w:rPr>
          <w:rFonts w:ascii="Consolas" w:eastAsia="Times New Roman" w:hAnsi="Consolas" w:cs="Courier New"/>
          <w:color w:val="999999"/>
          <w:lang w:eastAsia="ru-RU"/>
        </w:rPr>
        <w:t>&lt;/</w:t>
      </w:r>
      <w:r>
        <w:rPr>
          <w:rFonts w:ascii="Consolas" w:eastAsia="Times New Roman" w:hAnsi="Consolas" w:cs="Courier New"/>
          <w:color w:val="990055"/>
          <w:lang w:eastAsia="ru-RU"/>
        </w:rPr>
        <w:t>title</w:t>
      </w:r>
      <w:r>
        <w:rPr>
          <w:rFonts w:ascii="Consolas" w:eastAsia="Times New Roman" w:hAnsi="Consolas" w:cs="Courier New"/>
          <w:color w:val="999999"/>
          <w:lang w:eastAsia="ru-RU"/>
        </w:rPr>
        <w:t>&gt;</w:t>
      </w:r>
      <w:r>
        <w:rPr>
          <w:rFonts w:ascii="Consolas" w:eastAsia="Times New Roman" w:hAnsi="Consolas" w:cs="Courier New"/>
          <w:color w:val="303030"/>
          <w:lang w:eastAsia="ru-RU"/>
        </w:rPr>
        <w:t xml:space="preserve"> </w:t>
      </w:r>
      <w:r>
        <w:rPr>
          <w:rFonts w:ascii="Consolas" w:eastAsia="Times New Roman" w:hAnsi="Consolas" w:cs="Courier New"/>
          <w:color w:val="708090"/>
          <w:lang w:eastAsia="ru-RU"/>
        </w:rPr>
        <w:t>&lt;!-- Задаем заголовок документа --&gt;</w:t>
      </w:r>
    </w:p>
    <w:p w14:paraId="66A8DB13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rPr>
          <w:rFonts w:ascii="Consolas" w:eastAsia="Times New Roman" w:hAnsi="Consolas" w:cs="Courier New"/>
          <w:color w:val="303030"/>
          <w:lang w:eastAsia="ru-RU"/>
        </w:rPr>
      </w:pPr>
      <w:r>
        <w:rPr>
          <w:rFonts w:ascii="Consolas" w:eastAsia="Times New Roman" w:hAnsi="Consolas" w:cs="Courier New"/>
          <w:color w:val="999999"/>
          <w:lang w:eastAsia="ru-RU"/>
        </w:rPr>
        <w:t>&lt;</w:t>
      </w:r>
      <w:r>
        <w:rPr>
          <w:rFonts w:ascii="Consolas" w:eastAsia="Times New Roman" w:hAnsi="Consolas" w:cs="Courier New"/>
          <w:color w:val="990055"/>
          <w:lang w:val="en-US" w:eastAsia="ru-RU"/>
        </w:rPr>
        <w:t>link</w:t>
      </w:r>
      <w:r w:rsidRPr="001220EC">
        <w:rPr>
          <w:rFonts w:ascii="Consolas" w:eastAsia="Times New Roman" w:hAnsi="Consolas" w:cs="Courier New"/>
          <w:color w:val="990055"/>
          <w:lang w:eastAsia="ru-RU"/>
        </w:rPr>
        <w:t xml:space="preserve"> </w:t>
      </w:r>
      <w:r>
        <w:rPr>
          <w:rFonts w:ascii="Consolas" w:eastAsia="Times New Roman" w:hAnsi="Consolas" w:cs="Courier New"/>
          <w:color w:val="669900"/>
          <w:lang w:val="en-US" w:eastAsia="ru-RU"/>
        </w:rPr>
        <w:t>rel</w:t>
      </w:r>
      <w:r>
        <w:rPr>
          <w:rFonts w:ascii="Consolas" w:eastAsia="Times New Roman" w:hAnsi="Consolas" w:cs="Courier New"/>
          <w:color w:val="999999"/>
          <w:lang w:eastAsia="ru-RU"/>
        </w:rPr>
        <w:t>="</w:t>
      </w:r>
      <w:r>
        <w:rPr>
          <w:rFonts w:ascii="Consolas" w:eastAsia="Times New Roman" w:hAnsi="Consolas" w:cs="Courier New"/>
          <w:color w:val="0077AA"/>
          <w:lang w:val="en-US" w:eastAsia="ru-RU"/>
        </w:rPr>
        <w:t>stylesheet</w:t>
      </w:r>
      <w:r>
        <w:rPr>
          <w:rFonts w:ascii="Consolas" w:eastAsia="Times New Roman" w:hAnsi="Consolas" w:cs="Courier New"/>
          <w:color w:val="999999"/>
          <w:lang w:eastAsia="ru-RU"/>
        </w:rPr>
        <w:t>"</w:t>
      </w:r>
      <w:r>
        <w:rPr>
          <w:rFonts w:ascii="Consolas" w:eastAsia="Times New Roman" w:hAnsi="Consolas" w:cs="Courier New"/>
          <w:color w:val="990055"/>
          <w:lang w:eastAsia="ru-RU"/>
        </w:rPr>
        <w:t xml:space="preserve"> </w:t>
      </w:r>
      <w:r>
        <w:rPr>
          <w:rFonts w:ascii="Consolas" w:eastAsia="Times New Roman" w:hAnsi="Consolas" w:cs="Courier New"/>
          <w:color w:val="669900"/>
          <w:lang w:val="en-US" w:eastAsia="ru-RU"/>
        </w:rPr>
        <w:t>type</w:t>
      </w:r>
      <w:r>
        <w:rPr>
          <w:rFonts w:ascii="Consolas" w:eastAsia="Times New Roman" w:hAnsi="Consolas" w:cs="Courier New"/>
          <w:color w:val="999999"/>
          <w:lang w:eastAsia="ru-RU"/>
        </w:rPr>
        <w:t>="</w:t>
      </w:r>
      <w:r>
        <w:rPr>
          <w:rFonts w:ascii="Consolas" w:eastAsia="Times New Roman" w:hAnsi="Consolas" w:cs="Courier New"/>
          <w:color w:val="0077AA"/>
          <w:lang w:val="en-US" w:eastAsia="ru-RU"/>
        </w:rPr>
        <w:t>text</w:t>
      </w:r>
      <w:r>
        <w:rPr>
          <w:rFonts w:ascii="Consolas" w:eastAsia="Times New Roman" w:hAnsi="Consolas" w:cs="Courier New"/>
          <w:color w:val="0077AA"/>
          <w:lang w:eastAsia="ru-RU"/>
        </w:rPr>
        <w:t>/</w:t>
      </w:r>
      <w:r>
        <w:rPr>
          <w:rFonts w:ascii="Consolas" w:eastAsia="Times New Roman" w:hAnsi="Consolas" w:cs="Courier New"/>
          <w:color w:val="0077AA"/>
          <w:lang w:val="en-US" w:eastAsia="ru-RU"/>
        </w:rPr>
        <w:t>css</w:t>
      </w:r>
      <w:r>
        <w:rPr>
          <w:rFonts w:ascii="Consolas" w:eastAsia="Times New Roman" w:hAnsi="Consolas" w:cs="Courier New"/>
          <w:color w:val="999999"/>
          <w:lang w:eastAsia="ru-RU"/>
        </w:rPr>
        <w:t>"</w:t>
      </w:r>
      <w:r>
        <w:rPr>
          <w:rFonts w:ascii="Consolas" w:eastAsia="Times New Roman" w:hAnsi="Consolas" w:cs="Courier New"/>
          <w:color w:val="990055"/>
          <w:lang w:eastAsia="ru-RU"/>
        </w:rPr>
        <w:t xml:space="preserve"> </w:t>
      </w:r>
      <w:r>
        <w:rPr>
          <w:rFonts w:ascii="Consolas" w:eastAsia="Times New Roman" w:hAnsi="Consolas" w:cs="Courier New"/>
          <w:color w:val="669900"/>
          <w:lang w:val="en-US" w:eastAsia="ru-RU"/>
        </w:rPr>
        <w:t>href</w:t>
      </w:r>
      <w:r>
        <w:rPr>
          <w:rFonts w:ascii="Consolas" w:eastAsia="Times New Roman" w:hAnsi="Consolas" w:cs="Courier New"/>
          <w:color w:val="999999"/>
          <w:lang w:eastAsia="ru-RU"/>
        </w:rPr>
        <w:t>="</w:t>
      </w:r>
      <w:r>
        <w:rPr>
          <w:rFonts w:ascii="Consolas" w:eastAsia="Times New Roman" w:hAnsi="Consolas" w:cs="Courier New"/>
          <w:color w:val="0077AA"/>
          <w:lang w:val="en-US" w:eastAsia="ru-RU"/>
        </w:rPr>
        <w:t>style</w:t>
      </w:r>
      <w:r>
        <w:rPr>
          <w:rFonts w:ascii="Consolas" w:eastAsia="Times New Roman" w:hAnsi="Consolas" w:cs="Courier New"/>
          <w:color w:val="0077AA"/>
          <w:lang w:eastAsia="ru-RU"/>
        </w:rPr>
        <w:t>.</w:t>
      </w:r>
      <w:r>
        <w:rPr>
          <w:rFonts w:ascii="Consolas" w:eastAsia="Times New Roman" w:hAnsi="Consolas" w:cs="Courier New"/>
          <w:color w:val="0077AA"/>
          <w:lang w:val="en-US" w:eastAsia="ru-RU"/>
        </w:rPr>
        <w:t>css</w:t>
      </w:r>
      <w:r>
        <w:rPr>
          <w:rFonts w:ascii="Consolas" w:eastAsia="Times New Roman" w:hAnsi="Consolas" w:cs="Courier New"/>
          <w:color w:val="999999"/>
          <w:lang w:eastAsia="ru-RU"/>
        </w:rPr>
        <w:t>"&gt;</w:t>
      </w:r>
      <w:r>
        <w:rPr>
          <w:rFonts w:ascii="Consolas" w:eastAsia="Times New Roman" w:hAnsi="Consolas" w:cs="Courier New"/>
          <w:color w:val="303030"/>
          <w:lang w:eastAsia="ru-RU"/>
        </w:rPr>
        <w:t xml:space="preserve"> </w:t>
      </w:r>
      <w:r>
        <w:rPr>
          <w:rFonts w:ascii="Consolas" w:eastAsia="Times New Roman" w:hAnsi="Consolas" w:cs="Courier New"/>
          <w:color w:val="708090"/>
          <w:lang w:eastAsia="ru-RU"/>
        </w:rPr>
        <w:t>&lt;!-- Подключаем внешнюю таблицу стилей --&gt;</w:t>
      </w:r>
    </w:p>
    <w:p w14:paraId="76E95D50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rPr>
          <w:rFonts w:ascii="Consolas" w:eastAsia="Times New Roman" w:hAnsi="Consolas" w:cs="Courier New"/>
          <w:color w:val="303030"/>
          <w:lang w:eastAsia="ru-RU"/>
        </w:rPr>
      </w:pPr>
      <w:r>
        <w:rPr>
          <w:rFonts w:ascii="Consolas" w:eastAsia="Times New Roman" w:hAnsi="Consolas" w:cs="Courier New"/>
          <w:color w:val="999999"/>
          <w:lang w:eastAsia="ru-RU"/>
        </w:rPr>
        <w:t>&lt;</w:t>
      </w:r>
      <w:r>
        <w:rPr>
          <w:rFonts w:ascii="Consolas" w:eastAsia="Times New Roman" w:hAnsi="Consolas" w:cs="Courier New"/>
          <w:color w:val="990055"/>
          <w:lang w:val="en-US" w:eastAsia="ru-RU"/>
        </w:rPr>
        <w:t>script</w:t>
      </w:r>
      <w:r w:rsidRPr="001220EC">
        <w:rPr>
          <w:rFonts w:ascii="Consolas" w:eastAsia="Times New Roman" w:hAnsi="Consolas" w:cs="Courier New"/>
          <w:color w:val="990055"/>
          <w:lang w:eastAsia="ru-RU"/>
        </w:rPr>
        <w:t xml:space="preserve"> </w:t>
      </w:r>
      <w:r>
        <w:rPr>
          <w:rFonts w:ascii="Consolas" w:eastAsia="Times New Roman" w:hAnsi="Consolas" w:cs="Courier New"/>
          <w:color w:val="669900"/>
          <w:lang w:val="en-US" w:eastAsia="ru-RU"/>
        </w:rPr>
        <w:t>src</w:t>
      </w:r>
      <w:r>
        <w:rPr>
          <w:rFonts w:ascii="Consolas" w:eastAsia="Times New Roman" w:hAnsi="Consolas" w:cs="Courier New"/>
          <w:color w:val="999999"/>
          <w:lang w:eastAsia="ru-RU"/>
        </w:rPr>
        <w:t>="</w:t>
      </w:r>
      <w:r>
        <w:rPr>
          <w:rFonts w:ascii="Consolas" w:eastAsia="Times New Roman" w:hAnsi="Consolas" w:cs="Courier New"/>
          <w:color w:val="0077AA"/>
          <w:lang w:val="en-US" w:eastAsia="ru-RU"/>
        </w:rPr>
        <w:t>script</w:t>
      </w:r>
      <w:r>
        <w:rPr>
          <w:rFonts w:ascii="Consolas" w:eastAsia="Times New Roman" w:hAnsi="Consolas" w:cs="Courier New"/>
          <w:color w:val="0077AA"/>
          <w:lang w:eastAsia="ru-RU"/>
        </w:rPr>
        <w:t>.</w:t>
      </w:r>
      <w:r>
        <w:rPr>
          <w:rFonts w:ascii="Consolas" w:eastAsia="Times New Roman" w:hAnsi="Consolas" w:cs="Courier New"/>
          <w:color w:val="0077AA"/>
          <w:lang w:val="en-US" w:eastAsia="ru-RU"/>
        </w:rPr>
        <w:t>js</w:t>
      </w:r>
      <w:r>
        <w:rPr>
          <w:rFonts w:ascii="Consolas" w:eastAsia="Times New Roman" w:hAnsi="Consolas" w:cs="Courier New"/>
          <w:color w:val="999999"/>
          <w:lang w:eastAsia="ru-RU"/>
        </w:rPr>
        <w:t>"&gt;&lt;/</w:t>
      </w:r>
      <w:r>
        <w:rPr>
          <w:rFonts w:ascii="Consolas" w:eastAsia="Times New Roman" w:hAnsi="Consolas" w:cs="Courier New"/>
          <w:color w:val="990055"/>
          <w:lang w:val="en-US" w:eastAsia="ru-RU"/>
        </w:rPr>
        <w:t>script</w:t>
      </w:r>
      <w:r>
        <w:rPr>
          <w:rFonts w:ascii="Consolas" w:eastAsia="Times New Roman" w:hAnsi="Consolas" w:cs="Courier New"/>
          <w:color w:val="999999"/>
          <w:lang w:eastAsia="ru-RU"/>
        </w:rPr>
        <w:t>&gt;</w:t>
      </w:r>
      <w:r>
        <w:rPr>
          <w:rFonts w:ascii="Consolas" w:eastAsia="Times New Roman" w:hAnsi="Consolas" w:cs="Courier New"/>
          <w:color w:val="303030"/>
          <w:lang w:eastAsia="ru-RU"/>
        </w:rPr>
        <w:t xml:space="preserve"> </w:t>
      </w:r>
      <w:r>
        <w:rPr>
          <w:rFonts w:ascii="Consolas" w:eastAsia="Times New Roman" w:hAnsi="Consolas" w:cs="Courier New"/>
          <w:color w:val="708090"/>
          <w:lang w:eastAsia="ru-RU"/>
        </w:rPr>
        <w:t>&lt;!-- Подключаем сценарии --&gt;</w:t>
      </w:r>
    </w:p>
    <w:p w14:paraId="71ADB81A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rPr>
          <w:rFonts w:ascii="Consolas" w:eastAsia="Times New Roman" w:hAnsi="Consolas" w:cs="Courier New"/>
          <w:color w:val="303030"/>
          <w:lang w:eastAsia="ru-RU"/>
        </w:rPr>
      </w:pPr>
      <w:r>
        <w:rPr>
          <w:rFonts w:ascii="Consolas" w:eastAsia="Times New Roman" w:hAnsi="Consolas" w:cs="Courier New"/>
          <w:color w:val="999999"/>
          <w:lang w:eastAsia="ru-RU"/>
        </w:rPr>
        <w:t>&lt;/</w:t>
      </w:r>
      <w:r>
        <w:rPr>
          <w:rFonts w:ascii="Consolas" w:eastAsia="Times New Roman" w:hAnsi="Consolas" w:cs="Courier New"/>
          <w:color w:val="990055"/>
          <w:lang w:eastAsia="ru-RU"/>
        </w:rPr>
        <w:t>head</w:t>
      </w:r>
      <w:r>
        <w:rPr>
          <w:rFonts w:ascii="Consolas" w:eastAsia="Times New Roman" w:hAnsi="Consolas" w:cs="Courier New"/>
          <w:color w:val="999999"/>
          <w:lang w:eastAsia="ru-RU"/>
        </w:rPr>
        <w:t>&gt;</w:t>
      </w:r>
    </w:p>
    <w:p w14:paraId="307CA8F8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rPr>
          <w:rFonts w:ascii="Consolas" w:eastAsia="Times New Roman" w:hAnsi="Consolas" w:cs="Courier New"/>
          <w:color w:val="303030"/>
          <w:lang w:eastAsia="ru-RU"/>
        </w:rPr>
      </w:pPr>
      <w:r>
        <w:rPr>
          <w:rFonts w:ascii="Consolas" w:eastAsia="Times New Roman" w:hAnsi="Consolas" w:cs="Courier New"/>
          <w:color w:val="999999"/>
          <w:lang w:eastAsia="ru-RU"/>
        </w:rPr>
        <w:t>&lt;</w:t>
      </w:r>
      <w:r>
        <w:rPr>
          <w:rFonts w:ascii="Consolas" w:eastAsia="Times New Roman" w:hAnsi="Consolas" w:cs="Courier New"/>
          <w:color w:val="990055"/>
          <w:lang w:eastAsia="ru-RU"/>
        </w:rPr>
        <w:t>body</w:t>
      </w:r>
      <w:r>
        <w:rPr>
          <w:rFonts w:ascii="Consolas" w:eastAsia="Times New Roman" w:hAnsi="Consolas" w:cs="Courier New"/>
          <w:color w:val="999999"/>
          <w:lang w:eastAsia="ru-RU"/>
        </w:rPr>
        <w:t>&gt;</w:t>
      </w:r>
      <w:r>
        <w:rPr>
          <w:rFonts w:ascii="Consolas" w:eastAsia="Times New Roman" w:hAnsi="Consolas" w:cs="Courier New"/>
          <w:color w:val="303030"/>
          <w:lang w:eastAsia="ru-RU"/>
        </w:rPr>
        <w:t xml:space="preserve"> </w:t>
      </w:r>
      <w:r>
        <w:rPr>
          <w:rFonts w:ascii="Consolas" w:eastAsia="Times New Roman" w:hAnsi="Consolas" w:cs="Courier New"/>
          <w:color w:val="708090"/>
          <w:lang w:eastAsia="ru-RU"/>
        </w:rPr>
        <w:t>&lt;!-- Основная часть документа --&gt;</w:t>
      </w:r>
    </w:p>
    <w:p w14:paraId="396AFEBF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rPr>
          <w:rFonts w:ascii="Consolas" w:eastAsia="Times New Roman" w:hAnsi="Consolas" w:cs="Courier New"/>
          <w:color w:val="303030"/>
          <w:lang w:eastAsia="ru-RU"/>
        </w:rPr>
      </w:pPr>
      <w:r>
        <w:rPr>
          <w:rFonts w:ascii="Consolas" w:eastAsia="Times New Roman" w:hAnsi="Consolas" w:cs="Courier New"/>
          <w:color w:val="999999"/>
          <w:lang w:eastAsia="ru-RU"/>
        </w:rPr>
        <w:t>&lt;/</w:t>
      </w:r>
      <w:r>
        <w:rPr>
          <w:rFonts w:ascii="Consolas" w:eastAsia="Times New Roman" w:hAnsi="Consolas" w:cs="Courier New"/>
          <w:color w:val="990055"/>
          <w:lang w:eastAsia="ru-RU"/>
        </w:rPr>
        <w:t>body</w:t>
      </w:r>
      <w:r>
        <w:rPr>
          <w:rFonts w:ascii="Consolas" w:eastAsia="Times New Roman" w:hAnsi="Consolas" w:cs="Courier New"/>
          <w:color w:val="999999"/>
          <w:lang w:eastAsia="ru-RU"/>
        </w:rPr>
        <w:t>&gt;</w:t>
      </w:r>
    </w:p>
    <w:p w14:paraId="58BBB842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709"/>
        <w:contextualSpacing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>
        <w:rPr>
          <w:rFonts w:ascii="Consolas" w:eastAsia="Times New Roman" w:hAnsi="Consolas" w:cs="Courier New"/>
          <w:color w:val="999999"/>
          <w:lang w:eastAsia="ru-RU"/>
        </w:rPr>
        <w:t>&lt;/</w:t>
      </w:r>
      <w:r>
        <w:rPr>
          <w:rFonts w:ascii="Consolas" w:eastAsia="Times New Roman" w:hAnsi="Consolas" w:cs="Courier New"/>
          <w:color w:val="990055"/>
          <w:lang w:eastAsia="ru-RU"/>
        </w:rPr>
        <w:t>html</w:t>
      </w:r>
      <w:r>
        <w:rPr>
          <w:rFonts w:ascii="Consolas" w:eastAsia="Times New Roman" w:hAnsi="Consolas" w:cs="Courier New"/>
          <w:color w:val="999999"/>
          <w:lang w:eastAsia="ru-RU"/>
        </w:rPr>
        <w:t>&gt;</w:t>
      </w:r>
    </w:p>
    <w:p w14:paraId="349891C5" w14:textId="77777777" w:rsidR="001220EC" w:rsidRDefault="001220EC" w:rsidP="001220EC">
      <w:pPr>
        <w:ind w:firstLine="709"/>
        <w:contextualSpacing/>
        <w:jc w:val="both"/>
        <w:rPr>
          <w:rFonts w:ascii="Arial" w:hAnsi="Arial" w:cs="Arial"/>
          <w:sz w:val="32"/>
          <w:szCs w:val="32"/>
        </w:rPr>
      </w:pPr>
    </w:p>
    <w:p w14:paraId="5C1D0B94" w14:textId="77777777" w:rsidR="001220EC" w:rsidRDefault="001220EC" w:rsidP="001220EC">
      <w:pPr>
        <w:ind w:firstLine="709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Необходимо раз и навсегда запомнить, что если есть открывающий тег </w:t>
      </w:r>
      <w:r>
        <w:rPr>
          <w:rFonts w:ascii="Arial" w:hAnsi="Arial" w:cs="Arial"/>
          <w:b/>
          <w:bCs/>
          <w:sz w:val="32"/>
          <w:szCs w:val="32"/>
        </w:rPr>
        <w:t>&lt;…&gt;</w:t>
      </w:r>
      <w:r>
        <w:rPr>
          <w:rFonts w:ascii="Arial" w:hAnsi="Arial" w:cs="Arial"/>
          <w:sz w:val="32"/>
          <w:szCs w:val="32"/>
        </w:rPr>
        <w:t xml:space="preserve">, то обязательно должен быть и закрывающий </w:t>
      </w:r>
      <w:r>
        <w:rPr>
          <w:rFonts w:ascii="Arial" w:hAnsi="Arial" w:cs="Arial"/>
          <w:b/>
          <w:bCs/>
          <w:sz w:val="32"/>
          <w:szCs w:val="32"/>
        </w:rPr>
        <w:t>&lt;/…&gt;</w:t>
      </w:r>
      <w:r>
        <w:rPr>
          <w:rFonts w:ascii="Arial" w:hAnsi="Arial" w:cs="Arial"/>
          <w:sz w:val="32"/>
          <w:szCs w:val="32"/>
        </w:rPr>
        <w:t xml:space="preserve"> Хотя есть и исключения, как например тег </w:t>
      </w:r>
      <w:r>
        <w:rPr>
          <w:rFonts w:ascii="Arial" w:hAnsi="Arial" w:cs="Arial"/>
          <w:b/>
          <w:bCs/>
          <w:sz w:val="32"/>
          <w:szCs w:val="32"/>
        </w:rPr>
        <w:t>&lt;br&gt;</w:t>
      </w:r>
      <w:r>
        <w:rPr>
          <w:rFonts w:ascii="Arial" w:hAnsi="Arial" w:cs="Arial"/>
          <w:sz w:val="32"/>
          <w:szCs w:val="32"/>
        </w:rPr>
        <w:t xml:space="preserve"> - он закрытия не требует, потому что говорит лишь о том, что следует писать с новой строки.</w:t>
      </w:r>
    </w:p>
    <w:p w14:paraId="615224E0" w14:textId="77777777" w:rsidR="001220EC" w:rsidRDefault="001220EC" w:rsidP="001220EC">
      <w:pPr>
        <w:ind w:firstLine="709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Чтобы разобраться во взаимодействии элементов веб-страницы, необходимо рассмотреть так называемые </w:t>
      </w:r>
      <w:r>
        <w:rPr>
          <w:rFonts w:ascii="Arial" w:hAnsi="Arial" w:cs="Arial"/>
          <w:b/>
          <w:bCs/>
          <w:sz w:val="32"/>
          <w:szCs w:val="32"/>
        </w:rPr>
        <w:lastRenderedPageBreak/>
        <w:t>«родственные отношения»</w:t>
      </w:r>
      <w:r>
        <w:rPr>
          <w:rFonts w:ascii="Arial" w:hAnsi="Arial" w:cs="Arial"/>
          <w:sz w:val="32"/>
          <w:szCs w:val="32"/>
        </w:rPr>
        <w:t xml:space="preserve"> между элементами. Отношения между множественными вложенными элементами подразделяются на родительские и дочерние.</w:t>
      </w:r>
    </w:p>
    <w:p w14:paraId="275D85BC" w14:textId="77777777" w:rsidR="001220EC" w:rsidRDefault="001220EC" w:rsidP="001220EC">
      <w:pPr>
        <w:ind w:firstLine="709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Родительский элемент</w:t>
      </w:r>
      <w:r>
        <w:rPr>
          <w:rFonts w:ascii="Arial" w:hAnsi="Arial" w:cs="Arial"/>
          <w:sz w:val="32"/>
          <w:szCs w:val="32"/>
        </w:rPr>
        <w:t xml:space="preserve"> — элемент, связанный с другими элементами более низкого уровня, и находящийся на дереве выше их.</w:t>
      </w:r>
    </w:p>
    <w:p w14:paraId="49E04767" w14:textId="77777777" w:rsidR="001220EC" w:rsidRDefault="001220EC" w:rsidP="001220EC">
      <w:pPr>
        <w:ind w:firstLine="709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Дочерний элемент</w:t>
      </w:r>
      <w:r>
        <w:rPr>
          <w:rFonts w:ascii="Arial" w:hAnsi="Arial" w:cs="Arial"/>
          <w:sz w:val="32"/>
          <w:szCs w:val="32"/>
        </w:rPr>
        <w:t xml:space="preserve"> — элемент, непосредственно подчиненный другому элементу более высокого уровня.</w:t>
      </w:r>
    </w:p>
    <w:p w14:paraId="3C20068C" w14:textId="77777777" w:rsidR="001220EC" w:rsidRDefault="001220EC" w:rsidP="001220EC">
      <w:pPr>
        <w:rPr>
          <w:rFonts w:ascii="Arial" w:hAnsi="Arial" w:cs="Arial"/>
          <w:b/>
          <w:bCs/>
          <w:sz w:val="32"/>
          <w:szCs w:val="32"/>
        </w:rPr>
      </w:pPr>
    </w:p>
    <w:p w14:paraId="33A7F151" w14:textId="77777777" w:rsidR="001220EC" w:rsidRDefault="001220EC" w:rsidP="001220EC">
      <w:pPr>
        <w:pStyle w:val="a3"/>
        <w:numPr>
          <w:ilvl w:val="2"/>
          <w:numId w:val="1"/>
        </w:num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Элемент &lt;html&gt;</w:t>
      </w:r>
    </w:p>
    <w:p w14:paraId="4CE17CB4" w14:textId="77777777" w:rsidR="001220EC" w:rsidRDefault="001220EC" w:rsidP="001220EC">
      <w:pPr>
        <w:ind w:firstLine="709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Является корневым элементом документа. Все остальные элементы содержатся внутри &lt;html&gt;...&lt;/html&gt;. Все, что находится за пределами элемента, не воспринимается браузером как HTML-код и никак им не обрабатывается.</w:t>
      </w:r>
    </w:p>
    <w:p w14:paraId="0179DBC9" w14:textId="77777777" w:rsidR="001220EC" w:rsidRDefault="001220EC" w:rsidP="001220EC">
      <w:pPr>
        <w:pStyle w:val="a3"/>
        <w:numPr>
          <w:ilvl w:val="2"/>
          <w:numId w:val="1"/>
        </w:num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Элемент &lt;head&gt;</w:t>
      </w:r>
    </w:p>
    <w:p w14:paraId="3AF1720E" w14:textId="77777777" w:rsidR="001220EC" w:rsidRDefault="001220EC" w:rsidP="001220EC">
      <w:pPr>
        <w:ind w:firstLine="709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Раздел &lt;head&gt;...&lt;/head&gt; содержит техническую информацию о странице: заголовок, описание, ключевые слова для поисковых машин, кодировку и т.д. Введенная в нем информация не отображается в окне браузера, однако содержит данные, которые указывают браузеру, как следует обрабатывать страницу.</w:t>
      </w:r>
    </w:p>
    <w:p w14:paraId="5BB15A3A" w14:textId="77777777" w:rsidR="001220EC" w:rsidRDefault="001220EC" w:rsidP="001220EC">
      <w:pPr>
        <w:pStyle w:val="a3"/>
        <w:numPr>
          <w:ilvl w:val="2"/>
          <w:numId w:val="1"/>
        </w:num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Элемент &lt;title&gt;</w:t>
      </w:r>
    </w:p>
    <w:p w14:paraId="3DDF51E4" w14:textId="77777777" w:rsidR="001220EC" w:rsidRDefault="001220EC" w:rsidP="001220EC">
      <w:pPr>
        <w:ind w:firstLine="709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Обязательным элементом раздела &lt;head&gt; является &lt;title&gt;. Текст, размещенный внутри элемента &lt;title&gt;, отображается в строке заголовка веб-браузера.</w:t>
      </w:r>
    </w:p>
    <w:p w14:paraId="3B55641B" w14:textId="77777777" w:rsidR="001220EC" w:rsidRDefault="001220EC" w:rsidP="001220EC">
      <w:pPr>
        <w:ind w:firstLine="709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Длина заголовка должна быть не более 60 символов, чтобы полностью поместиться в заголовке. Текст заголовка должен содержать максимально полное описание содержимого веб-страницы.</w:t>
      </w:r>
    </w:p>
    <w:p w14:paraId="55EE3633" w14:textId="77777777" w:rsidR="001220EC" w:rsidRDefault="001220EC" w:rsidP="001220EC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2EA22CED" w14:textId="77777777" w:rsidR="001220EC" w:rsidRDefault="001220EC" w:rsidP="001220EC">
      <w:pPr>
        <w:pStyle w:val="a3"/>
        <w:numPr>
          <w:ilvl w:val="2"/>
          <w:numId w:val="1"/>
        </w:num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Элемент &lt;meta&gt;</w:t>
      </w:r>
    </w:p>
    <w:p w14:paraId="1EA2573E" w14:textId="77777777" w:rsidR="001220EC" w:rsidRDefault="001220EC" w:rsidP="001220EC">
      <w:pPr>
        <w:ind w:firstLine="709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Необязательным элементом раздела &lt;head&gt; является элемент &lt;meta&gt;. С его помощью можно задать описание </w:t>
      </w:r>
      <w:r>
        <w:rPr>
          <w:rFonts w:ascii="Arial" w:hAnsi="Arial" w:cs="Arial"/>
          <w:sz w:val="32"/>
          <w:szCs w:val="32"/>
        </w:rPr>
        <w:lastRenderedPageBreak/>
        <w:t>содержимого страницы и ключевые слова для поисковых машин, автора HTML-документа и прочие свойства метаданных.</w:t>
      </w:r>
    </w:p>
    <w:p w14:paraId="54F9A284" w14:textId="77777777" w:rsidR="001220EC" w:rsidRDefault="001220EC" w:rsidP="001220EC">
      <w:pPr>
        <w:ind w:firstLine="709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Элемент &lt;head&gt; может содержать несколько элементов &lt;meta&gt;, потому что в зависимости от используемых атрибутов они несут различную информацию.</w:t>
      </w:r>
    </w:p>
    <w:p w14:paraId="07DC7640" w14:textId="77777777" w:rsidR="001220EC" w:rsidRDefault="001220EC" w:rsidP="001220EC">
      <w:pPr>
        <w:ind w:firstLine="709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Описание содержимого страницы и ключевые слова одновременно можно указывать на нескольких языках, например, на русском и английском (рисунок 2):</w:t>
      </w:r>
    </w:p>
    <w:p w14:paraId="2FB135FD" w14:textId="77777777" w:rsidR="001220EC" w:rsidRDefault="001220EC" w:rsidP="001220EC">
      <w:pPr>
        <w:jc w:val="both"/>
        <w:rPr>
          <w:rFonts w:ascii="Arial" w:hAnsi="Arial" w:cs="Arial"/>
          <w:sz w:val="32"/>
          <w:szCs w:val="32"/>
        </w:rPr>
      </w:pPr>
    </w:p>
    <w:p w14:paraId="3C71025A" w14:textId="77777777" w:rsidR="001220EC" w:rsidRDefault="001220EC" w:rsidP="001220EC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Рисунок 2 – Применение элемента &lt;meta&gt;</w:t>
      </w:r>
    </w:p>
    <w:p w14:paraId="56740F8F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>
        <w:rPr>
          <w:rFonts w:ascii="Consolas" w:eastAsia="Times New Roman" w:hAnsi="Consolas" w:cs="Courier New"/>
          <w:color w:val="999999"/>
          <w:lang w:eastAsia="ru-RU"/>
        </w:rPr>
        <w:t>&lt;</w:t>
      </w:r>
      <w:r>
        <w:rPr>
          <w:rFonts w:ascii="Consolas" w:eastAsia="Times New Roman" w:hAnsi="Consolas" w:cs="Courier New"/>
          <w:color w:val="990055"/>
          <w:lang w:val="en-US" w:eastAsia="ru-RU"/>
        </w:rPr>
        <w:t>meta</w:t>
      </w:r>
      <w:r w:rsidRPr="001220EC">
        <w:rPr>
          <w:rFonts w:ascii="Consolas" w:eastAsia="Times New Roman" w:hAnsi="Consolas" w:cs="Courier New"/>
          <w:color w:val="990055"/>
          <w:lang w:eastAsia="ru-RU"/>
        </w:rPr>
        <w:t xml:space="preserve"> </w:t>
      </w:r>
      <w:r>
        <w:rPr>
          <w:rFonts w:ascii="Consolas" w:eastAsia="Times New Roman" w:hAnsi="Consolas" w:cs="Courier New"/>
          <w:color w:val="669900"/>
          <w:lang w:val="en-US" w:eastAsia="ru-RU"/>
        </w:rPr>
        <w:t>name</w:t>
      </w:r>
      <w:r>
        <w:rPr>
          <w:rFonts w:ascii="Consolas" w:eastAsia="Times New Roman" w:hAnsi="Consolas" w:cs="Courier New"/>
          <w:color w:val="999999"/>
          <w:lang w:eastAsia="ru-RU"/>
        </w:rPr>
        <w:t>="</w:t>
      </w:r>
      <w:r>
        <w:rPr>
          <w:rFonts w:ascii="Consolas" w:eastAsia="Times New Roman" w:hAnsi="Consolas" w:cs="Courier New"/>
          <w:color w:val="0077AA"/>
          <w:lang w:val="en-US" w:eastAsia="ru-RU"/>
        </w:rPr>
        <w:t>description</w:t>
      </w:r>
      <w:r>
        <w:rPr>
          <w:rFonts w:ascii="Consolas" w:eastAsia="Times New Roman" w:hAnsi="Consolas" w:cs="Courier New"/>
          <w:color w:val="999999"/>
          <w:lang w:eastAsia="ru-RU"/>
        </w:rPr>
        <w:t>"</w:t>
      </w:r>
      <w:r>
        <w:rPr>
          <w:rFonts w:ascii="Consolas" w:eastAsia="Times New Roman" w:hAnsi="Consolas" w:cs="Courier New"/>
          <w:color w:val="990055"/>
          <w:lang w:eastAsia="ru-RU"/>
        </w:rPr>
        <w:t xml:space="preserve"> </w:t>
      </w:r>
      <w:r>
        <w:rPr>
          <w:rFonts w:ascii="Consolas" w:eastAsia="Times New Roman" w:hAnsi="Consolas" w:cs="Courier New"/>
          <w:color w:val="669900"/>
          <w:lang w:val="en-US" w:eastAsia="ru-RU"/>
        </w:rPr>
        <w:t>lang</w:t>
      </w:r>
      <w:r>
        <w:rPr>
          <w:rFonts w:ascii="Consolas" w:eastAsia="Times New Roman" w:hAnsi="Consolas" w:cs="Courier New"/>
          <w:color w:val="999999"/>
          <w:lang w:eastAsia="ru-RU"/>
        </w:rPr>
        <w:t>="</w:t>
      </w:r>
      <w:r>
        <w:rPr>
          <w:rFonts w:ascii="Consolas" w:eastAsia="Times New Roman" w:hAnsi="Consolas" w:cs="Courier New"/>
          <w:color w:val="0077AA"/>
          <w:lang w:val="en-US" w:eastAsia="ru-RU"/>
        </w:rPr>
        <w:t>ru</w:t>
      </w:r>
      <w:r>
        <w:rPr>
          <w:rFonts w:ascii="Consolas" w:eastAsia="Times New Roman" w:hAnsi="Consolas" w:cs="Courier New"/>
          <w:color w:val="999999"/>
          <w:lang w:eastAsia="ru-RU"/>
        </w:rPr>
        <w:t>"</w:t>
      </w:r>
      <w:r>
        <w:rPr>
          <w:rFonts w:ascii="Consolas" w:eastAsia="Times New Roman" w:hAnsi="Consolas" w:cs="Courier New"/>
          <w:color w:val="990055"/>
          <w:lang w:eastAsia="ru-RU"/>
        </w:rPr>
        <w:t xml:space="preserve"> </w:t>
      </w:r>
      <w:r>
        <w:rPr>
          <w:rFonts w:ascii="Consolas" w:eastAsia="Times New Roman" w:hAnsi="Consolas" w:cs="Courier New"/>
          <w:color w:val="669900"/>
          <w:lang w:val="en-US" w:eastAsia="ru-RU"/>
        </w:rPr>
        <w:t>content</w:t>
      </w:r>
      <w:r>
        <w:rPr>
          <w:rFonts w:ascii="Consolas" w:eastAsia="Times New Roman" w:hAnsi="Consolas" w:cs="Courier New"/>
          <w:color w:val="999999"/>
          <w:lang w:eastAsia="ru-RU"/>
        </w:rPr>
        <w:t>="</w:t>
      </w:r>
      <w:r>
        <w:rPr>
          <w:rFonts w:ascii="Consolas" w:eastAsia="Times New Roman" w:hAnsi="Consolas" w:cs="Courier New"/>
          <w:color w:val="0077AA"/>
          <w:lang w:eastAsia="ru-RU"/>
        </w:rPr>
        <w:t>Описание содержимого страницы</w:t>
      </w:r>
      <w:r>
        <w:rPr>
          <w:rFonts w:ascii="Consolas" w:eastAsia="Times New Roman" w:hAnsi="Consolas" w:cs="Courier New"/>
          <w:color w:val="999999"/>
          <w:lang w:eastAsia="ru-RU"/>
        </w:rPr>
        <w:t>"&gt;</w:t>
      </w:r>
    </w:p>
    <w:p w14:paraId="3D85CB20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>
        <w:rPr>
          <w:rFonts w:ascii="Consolas" w:eastAsia="Times New Roman" w:hAnsi="Consolas" w:cs="Courier New"/>
          <w:color w:val="999999"/>
          <w:lang w:val="en-US" w:eastAsia="ru-RU"/>
        </w:rPr>
        <w:t>&lt;</w:t>
      </w:r>
      <w:r>
        <w:rPr>
          <w:rFonts w:ascii="Consolas" w:eastAsia="Times New Roman" w:hAnsi="Consolas" w:cs="Courier New"/>
          <w:color w:val="990055"/>
          <w:lang w:val="en-US" w:eastAsia="ru-RU"/>
        </w:rPr>
        <w:t xml:space="preserve">meta </w:t>
      </w:r>
      <w:r>
        <w:rPr>
          <w:rFonts w:ascii="Consolas" w:eastAsia="Times New Roman" w:hAnsi="Consolas" w:cs="Courier New"/>
          <w:color w:val="669900"/>
          <w:lang w:val="en-US" w:eastAsia="ru-RU"/>
        </w:rPr>
        <w:t>name</w:t>
      </w:r>
      <w:r>
        <w:rPr>
          <w:rFonts w:ascii="Consolas" w:eastAsia="Times New Roman" w:hAnsi="Consolas" w:cs="Courier New"/>
          <w:color w:val="999999"/>
          <w:lang w:val="en-US" w:eastAsia="ru-RU"/>
        </w:rPr>
        <w:t>="</w:t>
      </w:r>
      <w:r>
        <w:rPr>
          <w:rFonts w:ascii="Consolas" w:eastAsia="Times New Roman" w:hAnsi="Consolas" w:cs="Courier New"/>
          <w:color w:val="0077AA"/>
          <w:lang w:val="en-US" w:eastAsia="ru-RU"/>
        </w:rPr>
        <w:t>description</w:t>
      </w:r>
      <w:r>
        <w:rPr>
          <w:rFonts w:ascii="Consolas" w:eastAsia="Times New Roman" w:hAnsi="Consolas" w:cs="Courier New"/>
          <w:color w:val="999999"/>
          <w:lang w:val="en-US" w:eastAsia="ru-RU"/>
        </w:rPr>
        <w:t>"</w:t>
      </w:r>
      <w:r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69900"/>
          <w:lang w:val="en-US" w:eastAsia="ru-RU"/>
        </w:rPr>
        <w:t>lang</w:t>
      </w:r>
      <w:r>
        <w:rPr>
          <w:rFonts w:ascii="Consolas" w:eastAsia="Times New Roman" w:hAnsi="Consolas" w:cs="Courier New"/>
          <w:color w:val="999999"/>
          <w:lang w:val="en-US" w:eastAsia="ru-RU"/>
        </w:rPr>
        <w:t>="</w:t>
      </w:r>
      <w:r>
        <w:rPr>
          <w:rFonts w:ascii="Consolas" w:eastAsia="Times New Roman" w:hAnsi="Consolas" w:cs="Courier New"/>
          <w:color w:val="0077AA"/>
          <w:lang w:val="en-US" w:eastAsia="ru-RU"/>
        </w:rPr>
        <w:t>en</w:t>
      </w:r>
      <w:r>
        <w:rPr>
          <w:rFonts w:ascii="Consolas" w:eastAsia="Times New Roman" w:hAnsi="Consolas" w:cs="Courier New"/>
          <w:color w:val="999999"/>
          <w:lang w:val="en-US" w:eastAsia="ru-RU"/>
        </w:rPr>
        <w:t>"</w:t>
      </w:r>
      <w:r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69900"/>
          <w:lang w:val="en-US" w:eastAsia="ru-RU"/>
        </w:rPr>
        <w:t>content</w:t>
      </w:r>
      <w:r>
        <w:rPr>
          <w:rFonts w:ascii="Consolas" w:eastAsia="Times New Roman" w:hAnsi="Consolas" w:cs="Courier New"/>
          <w:color w:val="999999"/>
          <w:lang w:val="en-US" w:eastAsia="ru-RU"/>
        </w:rPr>
        <w:t>="</w:t>
      </w:r>
      <w:r>
        <w:rPr>
          <w:rFonts w:ascii="Consolas" w:eastAsia="Times New Roman" w:hAnsi="Consolas" w:cs="Courier New"/>
          <w:color w:val="0077AA"/>
          <w:lang w:val="en-US" w:eastAsia="ru-RU"/>
        </w:rPr>
        <w:t>Description</w:t>
      </w:r>
      <w:r>
        <w:rPr>
          <w:rFonts w:ascii="Consolas" w:eastAsia="Times New Roman" w:hAnsi="Consolas" w:cs="Courier New"/>
          <w:color w:val="999999"/>
          <w:lang w:val="en-US" w:eastAsia="ru-RU"/>
        </w:rPr>
        <w:t>"&gt;</w:t>
      </w:r>
    </w:p>
    <w:p w14:paraId="50CE4CDC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>
        <w:rPr>
          <w:rFonts w:ascii="Consolas" w:eastAsia="Times New Roman" w:hAnsi="Consolas" w:cs="Courier New"/>
          <w:color w:val="999999"/>
          <w:lang w:val="en-US" w:eastAsia="ru-RU"/>
        </w:rPr>
        <w:t>&lt;</w:t>
      </w:r>
      <w:r>
        <w:rPr>
          <w:rFonts w:ascii="Consolas" w:eastAsia="Times New Roman" w:hAnsi="Consolas" w:cs="Courier New"/>
          <w:color w:val="990055"/>
          <w:lang w:val="en-US" w:eastAsia="ru-RU"/>
        </w:rPr>
        <w:t xml:space="preserve">meta </w:t>
      </w:r>
      <w:r>
        <w:rPr>
          <w:rFonts w:ascii="Consolas" w:eastAsia="Times New Roman" w:hAnsi="Consolas" w:cs="Courier New"/>
          <w:color w:val="669900"/>
          <w:lang w:val="en-US" w:eastAsia="ru-RU"/>
        </w:rPr>
        <w:t>name</w:t>
      </w:r>
      <w:r>
        <w:rPr>
          <w:rFonts w:ascii="Consolas" w:eastAsia="Times New Roman" w:hAnsi="Consolas" w:cs="Courier New"/>
          <w:color w:val="999999"/>
          <w:lang w:val="en-US" w:eastAsia="ru-RU"/>
        </w:rPr>
        <w:t>="</w:t>
      </w:r>
      <w:r>
        <w:rPr>
          <w:rFonts w:ascii="Consolas" w:eastAsia="Times New Roman" w:hAnsi="Consolas" w:cs="Courier New"/>
          <w:color w:val="0077AA"/>
          <w:lang w:val="en-US" w:eastAsia="ru-RU"/>
        </w:rPr>
        <w:t>keywords</w:t>
      </w:r>
      <w:r>
        <w:rPr>
          <w:rFonts w:ascii="Consolas" w:eastAsia="Times New Roman" w:hAnsi="Consolas" w:cs="Courier New"/>
          <w:color w:val="999999"/>
          <w:lang w:val="en-US" w:eastAsia="ru-RU"/>
        </w:rPr>
        <w:t>"</w:t>
      </w:r>
      <w:r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69900"/>
          <w:lang w:val="en-US" w:eastAsia="ru-RU"/>
        </w:rPr>
        <w:t>lang</w:t>
      </w:r>
      <w:r>
        <w:rPr>
          <w:rFonts w:ascii="Consolas" w:eastAsia="Times New Roman" w:hAnsi="Consolas" w:cs="Courier New"/>
          <w:color w:val="999999"/>
          <w:lang w:val="en-US" w:eastAsia="ru-RU"/>
        </w:rPr>
        <w:t>="</w:t>
      </w:r>
      <w:r>
        <w:rPr>
          <w:rFonts w:ascii="Consolas" w:eastAsia="Times New Roman" w:hAnsi="Consolas" w:cs="Courier New"/>
          <w:color w:val="0077AA"/>
          <w:lang w:val="en-US" w:eastAsia="ru-RU"/>
        </w:rPr>
        <w:t>ru</w:t>
      </w:r>
      <w:r>
        <w:rPr>
          <w:rFonts w:ascii="Consolas" w:eastAsia="Times New Roman" w:hAnsi="Consolas" w:cs="Courier New"/>
          <w:color w:val="999999"/>
          <w:lang w:val="en-US" w:eastAsia="ru-RU"/>
        </w:rPr>
        <w:t>"</w:t>
      </w:r>
      <w:r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69900"/>
          <w:lang w:val="en-US" w:eastAsia="ru-RU"/>
        </w:rPr>
        <w:t>content</w:t>
      </w:r>
      <w:r>
        <w:rPr>
          <w:rFonts w:ascii="Consolas" w:eastAsia="Times New Roman" w:hAnsi="Consolas" w:cs="Courier New"/>
          <w:color w:val="999999"/>
          <w:lang w:val="en-US" w:eastAsia="ru-RU"/>
        </w:rPr>
        <w:t>="</w:t>
      </w:r>
      <w:r>
        <w:rPr>
          <w:rFonts w:ascii="Consolas" w:eastAsia="Times New Roman" w:hAnsi="Consolas" w:cs="Courier New"/>
          <w:color w:val="0077AA"/>
          <w:lang w:eastAsia="ru-RU"/>
        </w:rPr>
        <w:t>Ключевые</w:t>
      </w:r>
      <w:r>
        <w:rPr>
          <w:rFonts w:ascii="Consolas" w:eastAsia="Times New Roman" w:hAnsi="Consolas" w:cs="Courier New"/>
          <w:color w:val="0077AA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77AA"/>
          <w:lang w:eastAsia="ru-RU"/>
        </w:rPr>
        <w:t>слова</w:t>
      </w:r>
      <w:r>
        <w:rPr>
          <w:rFonts w:ascii="Consolas" w:eastAsia="Times New Roman" w:hAnsi="Consolas" w:cs="Courier New"/>
          <w:color w:val="0077AA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77AA"/>
          <w:lang w:eastAsia="ru-RU"/>
        </w:rPr>
        <w:t>через</w:t>
      </w:r>
      <w:r>
        <w:rPr>
          <w:rFonts w:ascii="Consolas" w:eastAsia="Times New Roman" w:hAnsi="Consolas" w:cs="Courier New"/>
          <w:color w:val="0077AA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77AA"/>
          <w:lang w:eastAsia="ru-RU"/>
        </w:rPr>
        <w:t>запятую</w:t>
      </w:r>
      <w:r>
        <w:rPr>
          <w:rFonts w:ascii="Consolas" w:eastAsia="Times New Roman" w:hAnsi="Consolas" w:cs="Courier New"/>
          <w:color w:val="999999"/>
          <w:lang w:val="en-US" w:eastAsia="ru-RU"/>
        </w:rPr>
        <w:t>"&gt;</w:t>
      </w:r>
    </w:p>
    <w:p w14:paraId="156783A5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3"/>
          <w:szCs w:val="23"/>
          <w:lang w:val="en-US" w:eastAsia="ru-RU"/>
        </w:rPr>
      </w:pPr>
      <w:r>
        <w:rPr>
          <w:rFonts w:ascii="Consolas" w:eastAsia="Times New Roman" w:hAnsi="Consolas" w:cs="Courier New"/>
          <w:color w:val="999999"/>
          <w:lang w:val="en-US" w:eastAsia="ru-RU"/>
        </w:rPr>
        <w:t>&lt;</w:t>
      </w:r>
      <w:r>
        <w:rPr>
          <w:rFonts w:ascii="Consolas" w:eastAsia="Times New Roman" w:hAnsi="Consolas" w:cs="Courier New"/>
          <w:color w:val="990055"/>
          <w:lang w:val="en-US" w:eastAsia="ru-RU"/>
        </w:rPr>
        <w:t xml:space="preserve">meta </w:t>
      </w:r>
      <w:r>
        <w:rPr>
          <w:rFonts w:ascii="Consolas" w:eastAsia="Times New Roman" w:hAnsi="Consolas" w:cs="Courier New"/>
          <w:color w:val="669900"/>
          <w:lang w:val="en-US" w:eastAsia="ru-RU"/>
        </w:rPr>
        <w:t>name</w:t>
      </w:r>
      <w:r>
        <w:rPr>
          <w:rFonts w:ascii="Consolas" w:eastAsia="Times New Roman" w:hAnsi="Consolas" w:cs="Courier New"/>
          <w:color w:val="999999"/>
          <w:lang w:val="en-US" w:eastAsia="ru-RU"/>
        </w:rPr>
        <w:t>="</w:t>
      </w:r>
      <w:r>
        <w:rPr>
          <w:rFonts w:ascii="Consolas" w:eastAsia="Times New Roman" w:hAnsi="Consolas" w:cs="Courier New"/>
          <w:color w:val="0077AA"/>
          <w:lang w:val="en-US" w:eastAsia="ru-RU"/>
        </w:rPr>
        <w:t>keywords</w:t>
      </w:r>
      <w:r>
        <w:rPr>
          <w:rFonts w:ascii="Consolas" w:eastAsia="Times New Roman" w:hAnsi="Consolas" w:cs="Courier New"/>
          <w:color w:val="999999"/>
          <w:lang w:val="en-US" w:eastAsia="ru-RU"/>
        </w:rPr>
        <w:t>"</w:t>
      </w:r>
      <w:r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69900"/>
          <w:lang w:val="en-US" w:eastAsia="ru-RU"/>
        </w:rPr>
        <w:t>lang</w:t>
      </w:r>
      <w:r>
        <w:rPr>
          <w:rFonts w:ascii="Consolas" w:eastAsia="Times New Roman" w:hAnsi="Consolas" w:cs="Courier New"/>
          <w:color w:val="999999"/>
          <w:lang w:val="en-US" w:eastAsia="ru-RU"/>
        </w:rPr>
        <w:t>="</w:t>
      </w:r>
      <w:r>
        <w:rPr>
          <w:rFonts w:ascii="Consolas" w:eastAsia="Times New Roman" w:hAnsi="Consolas" w:cs="Courier New"/>
          <w:color w:val="0077AA"/>
          <w:lang w:val="en-US" w:eastAsia="ru-RU"/>
        </w:rPr>
        <w:t>en</w:t>
      </w:r>
      <w:r>
        <w:rPr>
          <w:rFonts w:ascii="Consolas" w:eastAsia="Times New Roman" w:hAnsi="Consolas" w:cs="Courier New"/>
          <w:color w:val="999999"/>
          <w:lang w:val="en-US" w:eastAsia="ru-RU"/>
        </w:rPr>
        <w:t>"</w:t>
      </w:r>
      <w:r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69900"/>
          <w:lang w:val="en-US" w:eastAsia="ru-RU"/>
        </w:rPr>
        <w:t>content</w:t>
      </w:r>
      <w:r>
        <w:rPr>
          <w:rFonts w:ascii="Consolas" w:eastAsia="Times New Roman" w:hAnsi="Consolas" w:cs="Courier New"/>
          <w:color w:val="999999"/>
          <w:lang w:val="en-US" w:eastAsia="ru-RU"/>
        </w:rPr>
        <w:t>="</w:t>
      </w:r>
      <w:r>
        <w:rPr>
          <w:rFonts w:ascii="Consolas" w:eastAsia="Times New Roman" w:hAnsi="Consolas" w:cs="Courier New"/>
          <w:color w:val="0077AA"/>
          <w:lang w:val="en-US" w:eastAsia="ru-RU"/>
        </w:rPr>
        <w:t>Keywords</w:t>
      </w:r>
      <w:r>
        <w:rPr>
          <w:rFonts w:ascii="Consolas" w:eastAsia="Times New Roman" w:hAnsi="Consolas" w:cs="Courier New"/>
          <w:color w:val="999999"/>
          <w:lang w:val="en-US" w:eastAsia="ru-RU"/>
        </w:rPr>
        <w:t>"&gt;</w:t>
      </w:r>
    </w:p>
    <w:p w14:paraId="3F31FDC0" w14:textId="77777777" w:rsidR="001220EC" w:rsidRDefault="001220EC" w:rsidP="001220EC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7BE07A0D" w14:textId="77777777" w:rsidR="001220EC" w:rsidRDefault="001220EC" w:rsidP="001220EC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Для элемента &lt;</w:t>
      </w:r>
      <w:r>
        <w:rPr>
          <w:rFonts w:ascii="Arial" w:hAnsi="Arial" w:cs="Arial"/>
          <w:sz w:val="32"/>
          <w:szCs w:val="32"/>
          <w:lang w:val="en-US"/>
        </w:rPr>
        <w:t>meta</w:t>
      </w:r>
      <w:r>
        <w:rPr>
          <w:rFonts w:ascii="Arial" w:hAnsi="Arial" w:cs="Arial"/>
          <w:sz w:val="32"/>
          <w:szCs w:val="32"/>
        </w:rPr>
        <w:t>&gt; доступны атрибуты, описанные в таблице 1:</w:t>
      </w:r>
    </w:p>
    <w:p w14:paraId="6DB7339D" w14:textId="77777777" w:rsidR="001220EC" w:rsidRDefault="001220EC" w:rsidP="001220EC">
      <w:pPr>
        <w:jc w:val="both"/>
        <w:rPr>
          <w:rFonts w:ascii="Arial" w:hAnsi="Arial" w:cs="Arial"/>
          <w:sz w:val="32"/>
          <w:szCs w:val="32"/>
        </w:rPr>
      </w:pPr>
    </w:p>
    <w:p w14:paraId="284407A5" w14:textId="77777777" w:rsidR="001220EC" w:rsidRDefault="001220EC" w:rsidP="001220EC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Таблица 1 – Атрибуты элемента &lt;meta&gt;</w:t>
      </w:r>
    </w:p>
    <w:tbl>
      <w:tblPr>
        <w:tblStyle w:val="a4"/>
        <w:tblW w:w="9345" w:type="dxa"/>
        <w:tblInd w:w="0" w:type="dxa"/>
        <w:tblLook w:val="04A0" w:firstRow="1" w:lastRow="0" w:firstColumn="1" w:lastColumn="0" w:noHBand="0" w:noVBand="1"/>
      </w:tblPr>
      <w:tblGrid>
        <w:gridCol w:w="1028"/>
        <w:gridCol w:w="8317"/>
      </w:tblGrid>
      <w:tr w:rsidR="001220EC" w14:paraId="2EF302D7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61749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charset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83D43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Указывает кодировку символов для текущего HTML-документа: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&lt;meta charset="UTF-8"&gt;</w:t>
            </w:r>
          </w:p>
        </w:tc>
      </w:tr>
      <w:tr w:rsidR="001220EC" w14:paraId="60FF3184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0C13B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content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1C714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Содержит произвольный текст, который определяет значение, ассоциируемое с атрибутом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http-equiv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 или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name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, в зависимости от их значения.</w:t>
            </w:r>
          </w:p>
        </w:tc>
      </w:tr>
      <w:tr w:rsidR="001220EC" w14:paraId="4087F034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B7A7B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http-equiv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69F3E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Контролирует действия браузера на данной веб-странице (эквивалент HTTP заголовков). При отображении страницы браузер будет следовать инструкциям, заданным в атрибуте: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br/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default-style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 указывает предпочтительный стиль для использования на странице. Атрибут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content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 должен содержать идентификатор элемента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&lt;link&gt;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, который ссылается на таблицу стилей CSS, или идентификатор элемента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&lt;style&gt;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, содержащего таблицу стилей.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br/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refresh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 указывает время в секундах до перезагрузки страницы или время до перенаправления на другую страницу, если в атрибуте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content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 после указания времени идет строка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"url=адрес_страницы"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br/>
              <w:t>Автоматическая перезагрузка страницы через заданный промежуток времени, в данном примере, через 30 секунд: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br/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&lt;meta http-equiv="refresh" content="30"&gt;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br/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lastRenderedPageBreak/>
              <w:t>Если необходимо сразу перебросить посетителя на другую страницу, то можно указать URL-адрес в параметре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url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: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br/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&lt;meta http-equiv="refresh" content="0; url=http://mail.ru/"&gt;</w:t>
            </w:r>
          </w:p>
        </w:tc>
      </w:tr>
      <w:tr w:rsidR="001220EC" w14:paraId="46AFCA3C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6DD46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8CDD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Ассоциируется со значением, содержащемся в атрибуте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content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 Не должен использоваться в случае, если для элемента уже заданы атрибуты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http-equiv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,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charset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 или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itemprop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br/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application-name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 указывает название веб-приложения, используемого на странице.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br/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author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 указывает имя автора документа в свободном формате.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br/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description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 определяет краткое описание к содержимому страницы, например: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br/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&lt;meta name="description" content="Описание содержимого страницы"&gt;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br/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generator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 указывает один из пакетов программного обеспечения, используемого для создания документа, например: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br/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&lt;meta name="generator" content="WordPress 4.0"&gt;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 .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br/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keywords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 содержит список ключевых слов, разделенных запятыми, соответствующих содержимому страницы, например: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br/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&lt;meta name="keywords" content="Ключевые слова через запятую"&gt;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br/>
            </w:r>
            <w:r>
              <w:rPr>
                <w:rFonts w:ascii="Arial" w:eastAsia="Times New Roman" w:hAnsi="Arial" w:cs="Arial"/>
                <w:i/>
                <w:iCs/>
                <w:color w:val="303030"/>
                <w:sz w:val="24"/>
                <w:szCs w:val="24"/>
                <w:lang w:eastAsia="ru-RU"/>
              </w:rPr>
              <w:t>Также атрибут </w:t>
            </w:r>
            <w:r>
              <w:rPr>
                <w:rFonts w:ascii="Arial" w:eastAsia="Times New Roman" w:hAnsi="Arial" w:cs="Arial"/>
                <w:i/>
                <w:iCs/>
                <w:color w:val="303030"/>
                <w:sz w:val="24"/>
                <w:szCs w:val="24"/>
                <w:shd w:val="clear" w:color="auto" w:fill="F2F2F2"/>
                <w:lang w:eastAsia="ru-RU"/>
              </w:rPr>
              <w:t>name</w:t>
            </w:r>
            <w:r>
              <w:rPr>
                <w:rFonts w:ascii="Arial" w:eastAsia="Times New Roman" w:hAnsi="Arial" w:cs="Arial"/>
                <w:i/>
                <w:iCs/>
                <w:color w:val="303030"/>
                <w:sz w:val="24"/>
                <w:szCs w:val="24"/>
                <w:lang w:eastAsia="ru-RU"/>
              </w:rPr>
              <w:t> может принимать следующие значения из расширенной спецификации, такие как </w:t>
            </w:r>
            <w:r>
              <w:rPr>
                <w:rFonts w:ascii="Arial" w:eastAsia="Times New Roman" w:hAnsi="Arial" w:cs="Arial"/>
                <w:i/>
                <w:iCs/>
                <w:color w:val="303030"/>
                <w:sz w:val="24"/>
                <w:szCs w:val="24"/>
                <w:shd w:val="clear" w:color="auto" w:fill="F2F2F2"/>
                <w:lang w:eastAsia="ru-RU"/>
              </w:rPr>
              <w:t>creator</w:t>
            </w:r>
            <w:r>
              <w:rPr>
                <w:rFonts w:ascii="Arial" w:eastAsia="Times New Roman" w:hAnsi="Arial" w:cs="Arial"/>
                <w:i/>
                <w:iCs/>
                <w:color w:val="303030"/>
                <w:sz w:val="24"/>
                <w:szCs w:val="24"/>
                <w:lang w:eastAsia="ru-RU"/>
              </w:rPr>
              <w:t>, </w:t>
            </w:r>
            <w:r>
              <w:rPr>
                <w:rFonts w:ascii="Arial" w:eastAsia="Times New Roman" w:hAnsi="Arial" w:cs="Arial"/>
                <w:i/>
                <w:iCs/>
                <w:color w:val="303030"/>
                <w:sz w:val="24"/>
                <w:szCs w:val="24"/>
                <w:shd w:val="clear" w:color="auto" w:fill="F2F2F2"/>
                <w:lang w:eastAsia="ru-RU"/>
              </w:rPr>
              <w:t>googlebot</w:t>
            </w:r>
            <w:r>
              <w:rPr>
                <w:rFonts w:ascii="Arial" w:eastAsia="Times New Roman" w:hAnsi="Arial" w:cs="Arial"/>
                <w:i/>
                <w:iCs/>
                <w:color w:val="303030"/>
                <w:sz w:val="24"/>
                <w:szCs w:val="24"/>
                <w:lang w:eastAsia="ru-RU"/>
              </w:rPr>
              <w:t>, </w:t>
            </w:r>
            <w:r>
              <w:rPr>
                <w:rFonts w:ascii="Arial" w:eastAsia="Times New Roman" w:hAnsi="Arial" w:cs="Arial"/>
                <w:i/>
                <w:iCs/>
                <w:color w:val="303030"/>
                <w:sz w:val="24"/>
                <w:szCs w:val="24"/>
                <w:shd w:val="clear" w:color="auto" w:fill="F2F2F2"/>
                <w:lang w:eastAsia="ru-RU"/>
              </w:rPr>
              <w:t>publisher</w:t>
            </w:r>
            <w:r>
              <w:rPr>
                <w:rFonts w:ascii="Arial" w:eastAsia="Times New Roman" w:hAnsi="Arial" w:cs="Arial"/>
                <w:i/>
                <w:iCs/>
                <w:color w:val="303030"/>
                <w:sz w:val="24"/>
                <w:szCs w:val="24"/>
                <w:lang w:eastAsia="ru-RU"/>
              </w:rPr>
              <w:t>, </w:t>
            </w:r>
            <w:r>
              <w:rPr>
                <w:rFonts w:ascii="Arial" w:eastAsia="Times New Roman" w:hAnsi="Arial" w:cs="Arial"/>
                <w:i/>
                <w:iCs/>
                <w:color w:val="303030"/>
                <w:sz w:val="24"/>
                <w:szCs w:val="24"/>
                <w:shd w:val="clear" w:color="auto" w:fill="F2F2F2"/>
                <w:lang w:eastAsia="ru-RU"/>
              </w:rPr>
              <w:t>robots</w:t>
            </w:r>
            <w:r>
              <w:rPr>
                <w:rFonts w:ascii="Arial" w:eastAsia="Times New Roman" w:hAnsi="Arial" w:cs="Arial"/>
                <w:i/>
                <w:iCs/>
                <w:color w:val="303030"/>
                <w:sz w:val="24"/>
                <w:szCs w:val="24"/>
                <w:lang w:eastAsia="ru-RU"/>
              </w:rPr>
              <w:t>, </w:t>
            </w:r>
            <w:r>
              <w:rPr>
                <w:rFonts w:ascii="Arial" w:eastAsia="Times New Roman" w:hAnsi="Arial" w:cs="Arial"/>
                <w:i/>
                <w:iCs/>
                <w:color w:val="303030"/>
                <w:sz w:val="24"/>
                <w:szCs w:val="24"/>
                <w:shd w:val="clear" w:color="auto" w:fill="F2F2F2"/>
                <w:lang w:eastAsia="ru-RU"/>
              </w:rPr>
              <w:t>slurp</w:t>
            </w:r>
            <w:r>
              <w:rPr>
                <w:rFonts w:ascii="Arial" w:eastAsia="Times New Roman" w:hAnsi="Arial" w:cs="Arial"/>
                <w:i/>
                <w:iCs/>
                <w:color w:val="303030"/>
                <w:sz w:val="24"/>
                <w:szCs w:val="24"/>
                <w:lang w:eastAsia="ru-RU"/>
              </w:rPr>
              <w:t>, </w:t>
            </w:r>
            <w:r>
              <w:rPr>
                <w:rFonts w:ascii="Arial" w:eastAsia="Times New Roman" w:hAnsi="Arial" w:cs="Arial"/>
                <w:i/>
                <w:iCs/>
                <w:color w:val="303030"/>
                <w:sz w:val="24"/>
                <w:szCs w:val="24"/>
                <w:shd w:val="clear" w:color="auto" w:fill="F2F2F2"/>
                <w:lang w:eastAsia="ru-RU"/>
              </w:rPr>
              <w:t>viewport</w:t>
            </w:r>
            <w:r>
              <w:rPr>
                <w:rFonts w:ascii="Arial" w:eastAsia="Times New Roman" w:hAnsi="Arial" w:cs="Arial"/>
                <w:i/>
                <w:iCs/>
                <w:color w:val="303030"/>
                <w:sz w:val="24"/>
                <w:szCs w:val="24"/>
                <w:lang w:eastAsia="ru-RU"/>
              </w:rPr>
              <w:t>, хотя ни одно из них еще не было официально принято.</w:t>
            </w:r>
          </w:p>
        </w:tc>
      </w:tr>
    </w:tbl>
    <w:p w14:paraId="60EE325E" w14:textId="77777777" w:rsidR="001220EC" w:rsidRDefault="001220EC" w:rsidP="001220EC">
      <w:pPr>
        <w:jc w:val="both"/>
        <w:rPr>
          <w:rFonts w:ascii="Arial" w:hAnsi="Arial" w:cs="Arial"/>
          <w:sz w:val="32"/>
          <w:szCs w:val="32"/>
        </w:rPr>
      </w:pPr>
    </w:p>
    <w:p w14:paraId="2D0F206F" w14:textId="77777777" w:rsidR="001220EC" w:rsidRDefault="001220EC" w:rsidP="001220EC">
      <w:pPr>
        <w:pStyle w:val="a3"/>
        <w:numPr>
          <w:ilvl w:val="2"/>
          <w:numId w:val="1"/>
        </w:num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Элемент &lt;style&gt;</w:t>
      </w:r>
    </w:p>
    <w:p w14:paraId="385C0576" w14:textId="77777777" w:rsidR="001220EC" w:rsidRDefault="001220EC" w:rsidP="001220EC">
      <w:pPr>
        <w:ind w:firstLine="709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Внутри этого элемента задаются стили, которые используются на странице. Для задания стилей в HTML-документе используется язык CSS. Таких элементов на странице может быть несколько.</w:t>
      </w:r>
    </w:p>
    <w:p w14:paraId="3D4A501E" w14:textId="77777777" w:rsidR="001220EC" w:rsidRDefault="001220EC" w:rsidP="001220EC">
      <w:pPr>
        <w:ind w:firstLine="709"/>
        <w:jc w:val="center"/>
        <w:rPr>
          <w:rFonts w:ascii="Arial" w:hAnsi="Arial" w:cs="Arial"/>
          <w:sz w:val="32"/>
          <w:szCs w:val="32"/>
        </w:rPr>
      </w:pPr>
    </w:p>
    <w:p w14:paraId="66F056FA" w14:textId="77777777" w:rsidR="001220EC" w:rsidRDefault="001220EC" w:rsidP="001220EC">
      <w:pPr>
        <w:pStyle w:val="a3"/>
        <w:numPr>
          <w:ilvl w:val="2"/>
          <w:numId w:val="1"/>
        </w:num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  <w:u w:val="single"/>
        </w:rPr>
        <w:t>Элемент &lt;link&gt;</w:t>
      </w:r>
    </w:p>
    <w:p w14:paraId="2D45AAFC" w14:textId="77777777" w:rsidR="001220EC" w:rsidRDefault="001220EC" w:rsidP="001220EC">
      <w:pPr>
        <w:ind w:firstLine="709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Задать стили для документа можно также при помощи другого способа — записать их в отдельный файл с расширением .css, например, style.css.</w:t>
      </w:r>
    </w:p>
    <w:p w14:paraId="64BD4A2E" w14:textId="77777777" w:rsidR="001220EC" w:rsidRDefault="001220EC" w:rsidP="001220EC">
      <w:pPr>
        <w:ind w:firstLine="709"/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Подключить файл со стилями к веб-странице можно двумя способами:</w:t>
      </w:r>
    </w:p>
    <w:p w14:paraId="4CD3AF3C" w14:textId="77777777" w:rsidR="001220EC" w:rsidRDefault="001220EC" w:rsidP="001220EC">
      <w:pPr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через директиву </w:t>
      </w:r>
      <w:bookmarkStart w:id="3" w:name="_Hlk111546600"/>
      <w:r>
        <w:rPr>
          <w:rFonts w:ascii="Arial" w:hAnsi="Arial" w:cs="Arial"/>
          <w:b/>
          <w:bCs/>
          <w:sz w:val="32"/>
          <w:szCs w:val="32"/>
        </w:rPr>
        <w:t>@import url</w:t>
      </w:r>
      <w:bookmarkEnd w:id="3"/>
      <w:r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(Рисунок 3)</w:t>
      </w:r>
    </w:p>
    <w:p w14:paraId="6FF6798B" w14:textId="77777777" w:rsidR="001220EC" w:rsidRDefault="001220EC" w:rsidP="001220EC">
      <w:pPr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 с использованием элемента </w:t>
      </w:r>
      <w:r>
        <w:rPr>
          <w:rFonts w:ascii="Arial" w:hAnsi="Arial" w:cs="Arial"/>
          <w:b/>
          <w:bCs/>
          <w:sz w:val="32"/>
          <w:szCs w:val="32"/>
        </w:rPr>
        <w:t>&lt;link&gt;</w:t>
      </w:r>
      <w:r>
        <w:rPr>
          <w:rFonts w:ascii="Arial" w:hAnsi="Arial" w:cs="Arial"/>
          <w:sz w:val="32"/>
          <w:szCs w:val="32"/>
        </w:rPr>
        <w:t>. Данный способ является предпочтительным (Рисунок 4).</w:t>
      </w:r>
    </w:p>
    <w:p w14:paraId="5DA1C726" w14:textId="77777777" w:rsidR="001220EC" w:rsidRDefault="001220EC" w:rsidP="001220EC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2261EE2C" w14:textId="77777777" w:rsidR="001220EC" w:rsidRDefault="001220EC" w:rsidP="001220EC">
      <w:pPr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Рисунок 3 – Подключение стилей через директиву @import url</w:t>
      </w:r>
    </w:p>
    <w:p w14:paraId="21FAE102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>
        <w:rPr>
          <w:rFonts w:ascii="Consolas" w:eastAsia="Times New Roman" w:hAnsi="Consolas" w:cs="Courier New"/>
          <w:color w:val="708090"/>
          <w:lang w:val="en-US" w:eastAsia="ru-RU"/>
        </w:rPr>
        <w:lastRenderedPageBreak/>
        <w:t>&lt;!DOCTYPE html&gt;</w:t>
      </w:r>
    </w:p>
    <w:p w14:paraId="3096C718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>
        <w:rPr>
          <w:rFonts w:ascii="Consolas" w:eastAsia="Times New Roman" w:hAnsi="Consolas" w:cs="Courier New"/>
          <w:color w:val="999999"/>
          <w:lang w:val="en-US" w:eastAsia="ru-RU"/>
        </w:rPr>
        <w:t>&lt;</w:t>
      </w:r>
      <w:r>
        <w:rPr>
          <w:rFonts w:ascii="Consolas" w:eastAsia="Times New Roman" w:hAnsi="Consolas" w:cs="Courier New"/>
          <w:color w:val="990055"/>
          <w:lang w:val="en-US" w:eastAsia="ru-RU"/>
        </w:rPr>
        <w:t>html</w:t>
      </w:r>
      <w:r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14:paraId="2360B47E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>
        <w:rPr>
          <w:rFonts w:ascii="Consolas" w:eastAsia="Times New Roman" w:hAnsi="Consolas" w:cs="Courier New"/>
          <w:color w:val="999999"/>
          <w:lang w:val="en-US" w:eastAsia="ru-RU"/>
        </w:rPr>
        <w:t>&lt;</w:t>
      </w:r>
      <w:r>
        <w:rPr>
          <w:rFonts w:ascii="Consolas" w:eastAsia="Times New Roman" w:hAnsi="Consolas" w:cs="Courier New"/>
          <w:color w:val="990055"/>
          <w:lang w:val="en-US" w:eastAsia="ru-RU"/>
        </w:rPr>
        <w:t>head</w:t>
      </w:r>
      <w:r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14:paraId="4FF91845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>
        <w:rPr>
          <w:rFonts w:ascii="Consolas" w:eastAsia="Times New Roman" w:hAnsi="Consolas" w:cs="Courier New"/>
          <w:color w:val="999999"/>
          <w:lang w:val="en-US" w:eastAsia="ru-RU"/>
        </w:rPr>
        <w:t>&lt;</w:t>
      </w:r>
      <w:r>
        <w:rPr>
          <w:rFonts w:ascii="Consolas" w:eastAsia="Times New Roman" w:hAnsi="Consolas" w:cs="Courier New"/>
          <w:color w:val="990055"/>
          <w:lang w:val="en-US" w:eastAsia="ru-RU"/>
        </w:rPr>
        <w:t>style</w:t>
      </w:r>
      <w:r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14:paraId="2224E862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>
        <w:rPr>
          <w:rFonts w:ascii="Consolas" w:eastAsia="Times New Roman" w:hAnsi="Consolas" w:cs="Courier New"/>
          <w:color w:val="0077AA"/>
          <w:lang w:val="en-US" w:eastAsia="ru-RU"/>
        </w:rPr>
        <w:t xml:space="preserve">@import </w:t>
      </w:r>
      <w:r>
        <w:rPr>
          <w:rFonts w:ascii="Consolas" w:eastAsia="Times New Roman" w:hAnsi="Consolas" w:cs="Courier New"/>
          <w:color w:val="9A6E3A"/>
          <w:lang w:val="en-US" w:eastAsia="ru-RU"/>
        </w:rPr>
        <w:t>url(style.css)</w:t>
      </w:r>
      <w:r>
        <w:rPr>
          <w:rFonts w:ascii="Consolas" w:eastAsia="Times New Roman" w:hAnsi="Consolas" w:cs="Courier New"/>
          <w:color w:val="999999"/>
          <w:lang w:val="en-US" w:eastAsia="ru-RU"/>
        </w:rPr>
        <w:t>;</w:t>
      </w:r>
    </w:p>
    <w:p w14:paraId="7CF3BEDB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val="en-US" w:eastAsia="ru-RU"/>
        </w:rPr>
      </w:pPr>
      <w:r>
        <w:rPr>
          <w:rFonts w:ascii="Consolas" w:eastAsia="Times New Roman" w:hAnsi="Consolas" w:cs="Courier New"/>
          <w:color w:val="999999"/>
          <w:lang w:val="en-US" w:eastAsia="ru-RU"/>
        </w:rPr>
        <w:t>&lt;/</w:t>
      </w:r>
      <w:r>
        <w:rPr>
          <w:rFonts w:ascii="Consolas" w:eastAsia="Times New Roman" w:hAnsi="Consolas" w:cs="Courier New"/>
          <w:color w:val="990055"/>
          <w:lang w:val="en-US" w:eastAsia="ru-RU"/>
        </w:rPr>
        <w:t>style</w:t>
      </w:r>
      <w:r>
        <w:rPr>
          <w:rFonts w:ascii="Consolas" w:eastAsia="Times New Roman" w:hAnsi="Consolas" w:cs="Courier New"/>
          <w:color w:val="999999"/>
          <w:lang w:val="en-US" w:eastAsia="ru-RU"/>
        </w:rPr>
        <w:t>&gt;</w:t>
      </w:r>
    </w:p>
    <w:p w14:paraId="2DEDCDCC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>
        <w:rPr>
          <w:rFonts w:ascii="Consolas" w:eastAsia="Times New Roman" w:hAnsi="Consolas" w:cs="Courier New"/>
          <w:color w:val="999999"/>
          <w:lang w:eastAsia="ru-RU"/>
        </w:rPr>
        <w:t>&lt;</w:t>
      </w:r>
      <w:r>
        <w:rPr>
          <w:rFonts w:ascii="Consolas" w:eastAsia="Times New Roman" w:hAnsi="Consolas" w:cs="Courier New"/>
          <w:color w:val="990055"/>
          <w:lang w:val="en-US" w:eastAsia="ru-RU"/>
        </w:rPr>
        <w:t>meta</w:t>
      </w:r>
      <w:r>
        <w:rPr>
          <w:rFonts w:ascii="Consolas" w:eastAsia="Times New Roman" w:hAnsi="Consolas" w:cs="Courier New"/>
          <w:color w:val="999999"/>
          <w:lang w:eastAsia="ru-RU"/>
        </w:rPr>
        <w:t>&gt;</w:t>
      </w:r>
    </w:p>
    <w:p w14:paraId="16FCD6DD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lang w:eastAsia="ru-RU"/>
        </w:rPr>
      </w:pPr>
      <w:r>
        <w:rPr>
          <w:rFonts w:ascii="Consolas" w:eastAsia="Times New Roman" w:hAnsi="Consolas" w:cs="Courier New"/>
          <w:color w:val="999999"/>
          <w:lang w:eastAsia="ru-RU"/>
        </w:rPr>
        <w:t>&lt;</w:t>
      </w:r>
      <w:r>
        <w:rPr>
          <w:rFonts w:ascii="Consolas" w:eastAsia="Times New Roman" w:hAnsi="Consolas" w:cs="Courier New"/>
          <w:color w:val="990055"/>
          <w:lang w:val="en-US" w:eastAsia="ru-RU"/>
        </w:rPr>
        <w:t>title</w:t>
      </w:r>
      <w:r>
        <w:rPr>
          <w:rFonts w:ascii="Consolas" w:eastAsia="Times New Roman" w:hAnsi="Consolas" w:cs="Courier New"/>
          <w:color w:val="999999"/>
          <w:lang w:eastAsia="ru-RU"/>
        </w:rPr>
        <w:t>&gt;</w:t>
      </w:r>
      <w:r>
        <w:rPr>
          <w:rFonts w:ascii="Consolas" w:eastAsia="Times New Roman" w:hAnsi="Consolas" w:cs="Courier New"/>
          <w:color w:val="303030"/>
          <w:lang w:eastAsia="ru-RU"/>
        </w:rPr>
        <w:t xml:space="preserve"> </w:t>
      </w:r>
      <w:r>
        <w:rPr>
          <w:rFonts w:ascii="Consolas" w:eastAsia="Times New Roman" w:hAnsi="Consolas" w:cs="Courier New"/>
          <w:color w:val="999999"/>
          <w:lang w:eastAsia="ru-RU"/>
        </w:rPr>
        <w:t>&lt;/</w:t>
      </w:r>
      <w:r>
        <w:rPr>
          <w:rFonts w:ascii="Consolas" w:eastAsia="Times New Roman" w:hAnsi="Consolas" w:cs="Courier New"/>
          <w:color w:val="990055"/>
          <w:lang w:val="en-US" w:eastAsia="ru-RU"/>
        </w:rPr>
        <w:t>title</w:t>
      </w:r>
      <w:r>
        <w:rPr>
          <w:rFonts w:ascii="Consolas" w:eastAsia="Times New Roman" w:hAnsi="Consolas" w:cs="Courier New"/>
          <w:color w:val="999999"/>
          <w:lang w:eastAsia="ru-RU"/>
        </w:rPr>
        <w:t>&gt;</w:t>
      </w:r>
    </w:p>
    <w:p w14:paraId="7CCBA842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3"/>
          <w:szCs w:val="23"/>
          <w:lang w:eastAsia="ru-RU"/>
        </w:rPr>
      </w:pPr>
      <w:r>
        <w:rPr>
          <w:rFonts w:ascii="Consolas" w:eastAsia="Times New Roman" w:hAnsi="Consolas" w:cs="Courier New"/>
          <w:color w:val="999999"/>
          <w:lang w:eastAsia="ru-RU"/>
        </w:rPr>
        <w:t>&lt;/</w:t>
      </w:r>
      <w:r>
        <w:rPr>
          <w:rFonts w:ascii="Consolas" w:eastAsia="Times New Roman" w:hAnsi="Consolas" w:cs="Courier New"/>
          <w:color w:val="990055"/>
          <w:lang w:val="en-US" w:eastAsia="ru-RU"/>
        </w:rPr>
        <w:t>head</w:t>
      </w:r>
      <w:r>
        <w:rPr>
          <w:rFonts w:ascii="Consolas" w:eastAsia="Times New Roman" w:hAnsi="Consolas" w:cs="Courier New"/>
          <w:color w:val="999999"/>
          <w:lang w:eastAsia="ru-RU"/>
        </w:rPr>
        <w:t>&gt;</w:t>
      </w:r>
    </w:p>
    <w:p w14:paraId="2C02F339" w14:textId="77777777" w:rsidR="001220EC" w:rsidRDefault="001220EC" w:rsidP="001220EC">
      <w:pPr>
        <w:contextualSpacing/>
        <w:jc w:val="both"/>
        <w:rPr>
          <w:rFonts w:ascii="Arial" w:hAnsi="Arial" w:cs="Arial"/>
          <w:sz w:val="32"/>
          <w:szCs w:val="32"/>
        </w:rPr>
      </w:pPr>
    </w:p>
    <w:p w14:paraId="0839A64E" w14:textId="77777777" w:rsidR="001220EC" w:rsidRDefault="001220EC" w:rsidP="001220EC">
      <w:pPr>
        <w:contextualSpacing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Рисунок 4 – Подключение стилей через &lt;link&gt;</w:t>
      </w:r>
    </w:p>
    <w:p w14:paraId="26ADB496" w14:textId="77777777" w:rsidR="001220EC" w:rsidRDefault="001220EC" w:rsidP="001220EC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03030"/>
          <w:sz w:val="23"/>
          <w:szCs w:val="23"/>
          <w:lang w:val="en-US" w:eastAsia="ru-RU"/>
        </w:rPr>
      </w:pPr>
      <w:r>
        <w:rPr>
          <w:rFonts w:ascii="Consolas" w:eastAsia="Times New Roman" w:hAnsi="Consolas" w:cs="Courier New"/>
          <w:color w:val="999999"/>
          <w:lang w:val="en-US" w:eastAsia="ru-RU"/>
        </w:rPr>
        <w:t>&lt;</w:t>
      </w:r>
      <w:r>
        <w:rPr>
          <w:rFonts w:ascii="Consolas" w:eastAsia="Times New Roman" w:hAnsi="Consolas" w:cs="Courier New"/>
          <w:color w:val="990055"/>
          <w:lang w:val="en-US" w:eastAsia="ru-RU"/>
        </w:rPr>
        <w:t xml:space="preserve">link </w:t>
      </w:r>
      <w:r>
        <w:rPr>
          <w:rFonts w:ascii="Consolas" w:eastAsia="Times New Roman" w:hAnsi="Consolas" w:cs="Courier New"/>
          <w:color w:val="669900"/>
          <w:lang w:val="en-US" w:eastAsia="ru-RU"/>
        </w:rPr>
        <w:t>rel</w:t>
      </w:r>
      <w:r>
        <w:rPr>
          <w:rFonts w:ascii="Consolas" w:eastAsia="Times New Roman" w:hAnsi="Consolas" w:cs="Courier New"/>
          <w:color w:val="999999"/>
          <w:lang w:val="en-US" w:eastAsia="ru-RU"/>
        </w:rPr>
        <w:t>="</w:t>
      </w:r>
      <w:r>
        <w:rPr>
          <w:rFonts w:ascii="Consolas" w:eastAsia="Times New Roman" w:hAnsi="Consolas" w:cs="Courier New"/>
          <w:color w:val="0077AA"/>
          <w:lang w:val="en-US" w:eastAsia="ru-RU"/>
        </w:rPr>
        <w:t>stylesheet</w:t>
      </w:r>
      <w:r>
        <w:rPr>
          <w:rFonts w:ascii="Consolas" w:eastAsia="Times New Roman" w:hAnsi="Consolas" w:cs="Courier New"/>
          <w:color w:val="999999"/>
          <w:lang w:val="en-US" w:eastAsia="ru-RU"/>
        </w:rPr>
        <w:t>"</w:t>
      </w:r>
      <w:r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69900"/>
          <w:lang w:val="en-US" w:eastAsia="ru-RU"/>
        </w:rPr>
        <w:t>href</w:t>
      </w:r>
      <w:r>
        <w:rPr>
          <w:rFonts w:ascii="Consolas" w:eastAsia="Times New Roman" w:hAnsi="Consolas" w:cs="Courier New"/>
          <w:color w:val="999999"/>
          <w:lang w:val="en-US" w:eastAsia="ru-RU"/>
        </w:rPr>
        <w:t>="</w:t>
      </w:r>
      <w:r>
        <w:rPr>
          <w:rFonts w:ascii="Consolas" w:eastAsia="Times New Roman" w:hAnsi="Consolas" w:cs="Courier New"/>
          <w:color w:val="0077AA"/>
          <w:lang w:val="en-US" w:eastAsia="ru-RU"/>
        </w:rPr>
        <w:t>style.css</w:t>
      </w:r>
      <w:r>
        <w:rPr>
          <w:rFonts w:ascii="Consolas" w:eastAsia="Times New Roman" w:hAnsi="Consolas" w:cs="Courier New"/>
          <w:color w:val="999999"/>
          <w:lang w:val="en-US" w:eastAsia="ru-RU"/>
        </w:rPr>
        <w:t>"</w:t>
      </w:r>
      <w:r>
        <w:rPr>
          <w:rFonts w:ascii="Consolas" w:eastAsia="Times New Roman" w:hAnsi="Consolas" w:cs="Courier New"/>
          <w:color w:val="990055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669900"/>
          <w:lang w:val="en-US" w:eastAsia="ru-RU"/>
        </w:rPr>
        <w:t>type</w:t>
      </w:r>
      <w:r>
        <w:rPr>
          <w:rFonts w:ascii="Consolas" w:eastAsia="Times New Roman" w:hAnsi="Consolas" w:cs="Courier New"/>
          <w:color w:val="999999"/>
          <w:lang w:val="en-US" w:eastAsia="ru-RU"/>
        </w:rPr>
        <w:t>="</w:t>
      </w:r>
      <w:r>
        <w:rPr>
          <w:rFonts w:ascii="Consolas" w:eastAsia="Times New Roman" w:hAnsi="Consolas" w:cs="Courier New"/>
          <w:color w:val="0077AA"/>
          <w:lang w:val="en-US" w:eastAsia="ru-RU"/>
        </w:rPr>
        <w:t>text/css</w:t>
      </w:r>
      <w:r>
        <w:rPr>
          <w:rFonts w:ascii="Consolas" w:eastAsia="Times New Roman" w:hAnsi="Consolas" w:cs="Courier New"/>
          <w:color w:val="999999"/>
          <w:lang w:val="en-US" w:eastAsia="ru-RU"/>
        </w:rPr>
        <w:t>"&gt;</w:t>
      </w:r>
    </w:p>
    <w:p w14:paraId="70F5A572" w14:textId="77777777" w:rsidR="001220EC" w:rsidRDefault="001220EC" w:rsidP="001220EC">
      <w:pPr>
        <w:contextualSpacing/>
        <w:jc w:val="both"/>
        <w:rPr>
          <w:rFonts w:ascii="Arial" w:hAnsi="Arial" w:cs="Arial"/>
          <w:sz w:val="32"/>
          <w:szCs w:val="32"/>
          <w:lang w:val="en-US"/>
        </w:rPr>
      </w:pPr>
    </w:p>
    <w:p w14:paraId="1AD90725" w14:textId="77777777" w:rsidR="001220EC" w:rsidRDefault="001220EC" w:rsidP="001220EC">
      <w:pPr>
        <w:contextualSpacing/>
        <w:jc w:val="both"/>
        <w:rPr>
          <w:rFonts w:ascii="Arial" w:hAnsi="Arial" w:cs="Arial"/>
          <w:sz w:val="32"/>
          <w:szCs w:val="32"/>
          <w:lang w:val="en-US"/>
        </w:rPr>
      </w:pPr>
    </w:p>
    <w:p w14:paraId="12F3CC51" w14:textId="77777777" w:rsidR="001220EC" w:rsidRDefault="001220EC" w:rsidP="001220EC">
      <w:pPr>
        <w:pStyle w:val="a3"/>
        <w:numPr>
          <w:ilvl w:val="2"/>
          <w:numId w:val="1"/>
        </w:numPr>
        <w:jc w:val="center"/>
        <w:rPr>
          <w:rFonts w:ascii="Arial" w:hAnsi="Arial" w:cs="Arial"/>
          <w:sz w:val="32"/>
          <w:szCs w:val="32"/>
          <w:u w:val="single"/>
          <w:lang w:val="en-US"/>
        </w:rPr>
      </w:pPr>
      <w:r>
        <w:rPr>
          <w:rFonts w:ascii="Arial" w:hAnsi="Arial" w:cs="Arial"/>
          <w:sz w:val="32"/>
          <w:szCs w:val="32"/>
          <w:u w:val="single"/>
          <w:lang w:val="en-US"/>
        </w:rPr>
        <w:t>Элемент &lt;script&gt;</w:t>
      </w:r>
    </w:p>
    <w:p w14:paraId="2DF209E8" w14:textId="77777777" w:rsidR="001220EC" w:rsidRPr="001220EC" w:rsidRDefault="001220EC" w:rsidP="001220EC">
      <w:pPr>
        <w:ind w:firstLine="709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Элемент </w:t>
      </w:r>
      <w:r>
        <w:rPr>
          <w:rFonts w:ascii="Arial" w:hAnsi="Arial" w:cs="Arial"/>
          <w:b/>
          <w:bCs/>
          <w:sz w:val="32"/>
          <w:szCs w:val="32"/>
        </w:rPr>
        <w:t>&lt;</w:t>
      </w:r>
      <w:r>
        <w:rPr>
          <w:rFonts w:ascii="Arial" w:hAnsi="Arial" w:cs="Arial"/>
          <w:b/>
          <w:bCs/>
          <w:sz w:val="32"/>
          <w:szCs w:val="32"/>
          <w:lang w:val="en-US"/>
        </w:rPr>
        <w:t>script</w:t>
      </w:r>
      <w:r>
        <w:rPr>
          <w:rFonts w:ascii="Arial" w:hAnsi="Arial" w:cs="Arial"/>
          <w:b/>
          <w:bCs/>
          <w:sz w:val="32"/>
          <w:szCs w:val="32"/>
        </w:rPr>
        <w:t>&gt;</w:t>
      </w:r>
      <w:r>
        <w:rPr>
          <w:rFonts w:ascii="Arial" w:hAnsi="Arial" w:cs="Arial"/>
          <w:sz w:val="32"/>
          <w:szCs w:val="32"/>
        </w:rPr>
        <w:t xml:space="preserve"> позволяет присоединять к документу различные сценарии. Текст сценария может располагаться либо внутри этого элемента, либо во внешнем файле. Если текст сценария расположен во внешнем файле, то он подключается с помощью атрибутов элемента. Для элемента доступны атрибуты, приведенные в таблице </w:t>
      </w:r>
      <w:r w:rsidRPr="001220EC">
        <w:rPr>
          <w:rFonts w:ascii="Arial" w:hAnsi="Arial" w:cs="Arial"/>
          <w:sz w:val="32"/>
          <w:szCs w:val="32"/>
        </w:rPr>
        <w:t>2.</w:t>
      </w:r>
    </w:p>
    <w:p w14:paraId="3972D1E3" w14:textId="77777777" w:rsidR="001220EC" w:rsidRPr="001220EC" w:rsidRDefault="001220EC" w:rsidP="001220EC">
      <w:pPr>
        <w:ind w:firstLine="709"/>
        <w:jc w:val="both"/>
        <w:rPr>
          <w:rFonts w:ascii="Arial" w:hAnsi="Arial" w:cs="Arial"/>
          <w:sz w:val="32"/>
          <w:szCs w:val="32"/>
        </w:rPr>
      </w:pPr>
    </w:p>
    <w:p w14:paraId="04EACBAF" w14:textId="77777777" w:rsidR="001220EC" w:rsidRPr="001220EC" w:rsidRDefault="001220EC" w:rsidP="001220EC">
      <w:pPr>
        <w:jc w:val="both"/>
        <w:rPr>
          <w:rFonts w:ascii="Arial" w:hAnsi="Arial" w:cs="Arial"/>
          <w:sz w:val="32"/>
          <w:szCs w:val="32"/>
        </w:rPr>
      </w:pPr>
      <w:r w:rsidRPr="001220EC">
        <w:rPr>
          <w:rFonts w:ascii="Arial" w:hAnsi="Arial" w:cs="Arial"/>
          <w:sz w:val="32"/>
          <w:szCs w:val="32"/>
        </w:rPr>
        <w:t>Таблица 2 – Атрибуты элемента &lt;</w:t>
      </w:r>
      <w:r>
        <w:rPr>
          <w:rFonts w:ascii="Arial" w:hAnsi="Arial" w:cs="Arial"/>
          <w:sz w:val="32"/>
          <w:szCs w:val="32"/>
          <w:lang w:val="en-US"/>
        </w:rPr>
        <w:t>script</w:t>
      </w:r>
      <w:r w:rsidRPr="001220EC">
        <w:rPr>
          <w:rFonts w:ascii="Arial" w:hAnsi="Arial" w:cs="Arial"/>
          <w:sz w:val="32"/>
          <w:szCs w:val="32"/>
        </w:rPr>
        <w:t xml:space="preserve"> &gt;</w:t>
      </w:r>
    </w:p>
    <w:tbl>
      <w:tblPr>
        <w:tblStyle w:val="a4"/>
        <w:tblW w:w="9345" w:type="dxa"/>
        <w:tblInd w:w="0" w:type="dxa"/>
        <w:tblLook w:val="04A0" w:firstRow="1" w:lastRow="0" w:firstColumn="1" w:lastColumn="0" w:noHBand="0" w:noVBand="1"/>
      </w:tblPr>
      <w:tblGrid>
        <w:gridCol w:w="1377"/>
        <w:gridCol w:w="7968"/>
      </w:tblGrid>
      <w:tr w:rsidR="001220EC" w14:paraId="275FB524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A05D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async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8D491" w14:textId="41A5C7B4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 xml:space="preserve">Атрибут указывает на то, что сценарий будет </w:t>
            </w:r>
            <w:r w:rsidR="00663799"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загружаться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 xml:space="preserve"> асинхронно с остальной частью страницы (сценарий начнет выполняться </w:t>
            </w:r>
            <w:r w:rsidR="00663799"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 xml:space="preserve">после загрузки, если не указан </w:t>
            </w:r>
            <w:r w:rsidR="00663799">
              <w:rPr>
                <w:rFonts w:ascii="Arial" w:eastAsia="Times New Roman" w:hAnsi="Arial" w:cs="Arial"/>
                <w:color w:val="303030"/>
                <w:sz w:val="24"/>
                <w:szCs w:val="24"/>
                <w:lang w:val="en-US" w:eastAsia="ru-RU"/>
              </w:rPr>
              <w:t>defer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).</w:t>
            </w:r>
          </w:p>
        </w:tc>
      </w:tr>
      <w:tr w:rsidR="001220EC" w14:paraId="1ADE03A3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4E03A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charset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C2C0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Определяет кодировку символов</w:t>
            </w:r>
          </w:p>
        </w:tc>
      </w:tr>
      <w:tr w:rsidR="001220EC" w14:paraId="459EE824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4D6B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crossorigin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ED78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Определяет, будет ли использоваться CORS при загрузке внешних скриптов (с использованием атрибута src).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br/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anonymous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 — перед загрузкой скрипта в кросс-доменный запрос браузер автоматически добавляет заголовок Origin, при этом не передаются параметры доступа (cookie, сертификат X.509, логин/пароль для базовой аутентификации по HTTP). Если в ответе сервера отсутствует заголовок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Access-Control-Allow-Origin: имя домена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, скрипт не будет загружен.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br/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use-credentials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 — перед загрузкой скрипта в кросс-доменный запрос браузер автоматически добавляет заголовок Origin с указанием параметров доступа (cookie, SSL-сертификат или пары логин/пароль). Если в ответе сервера отсутствует заголовок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Access-Control-Allow-Credentials: true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, скрипт не будет загружен.</w:t>
            </w:r>
          </w:p>
        </w:tc>
      </w:tr>
      <w:tr w:rsidR="001220EC" w14:paraId="01014AD1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C74DB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lastRenderedPageBreak/>
              <w:t>defer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BF636" w14:textId="311A9F44" w:rsidR="001220EC" w:rsidRPr="00663799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Интерпретация сценариев откладывается до окончания отображения документа на устройстве пользователя.</w:t>
            </w:r>
          </w:p>
        </w:tc>
      </w:tr>
      <w:tr w:rsidR="001220EC" w14:paraId="0E3ACFD2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D532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nonce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2AB84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Обеспечивает безопасность, защищая от атак с внедрением межсайтового скриптинга (XSS, cross site scripting). Устанавливает правила использования встроенных скриптов с помощью nonce-значений и хэшей. Во время рендеринга страницы браузер для каждого инлайн-скрипта вычисляет хэши и сравнивает с перечисленными в CSP. Загрузка с ресурсов, не входящих в «белый список», блокируется.</w:t>
            </w:r>
          </w:p>
        </w:tc>
      </w:tr>
      <w:tr w:rsidR="001220EC" w14:paraId="7BAA9D2A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35388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src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82A47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Указывает на месторасположение файла со сценарием, значение атрибута — это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url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 файла, содержащего JavaScript-программу.</w:t>
            </w:r>
          </w:p>
        </w:tc>
      </w:tr>
      <w:tr w:rsidR="001220EC" w14:paraId="62D95AA4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C4283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0938C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Используются для объявления языка сценария, использованного при составлении содержимого элемента.</w:t>
            </w:r>
          </w:p>
        </w:tc>
      </w:tr>
    </w:tbl>
    <w:p w14:paraId="47773E4A" w14:textId="77777777" w:rsidR="001220EC" w:rsidRDefault="001220EC" w:rsidP="001220EC">
      <w:pPr>
        <w:ind w:firstLine="709"/>
        <w:jc w:val="both"/>
        <w:rPr>
          <w:rFonts w:ascii="Arial" w:hAnsi="Arial" w:cs="Arial"/>
          <w:sz w:val="32"/>
          <w:szCs w:val="32"/>
        </w:rPr>
      </w:pPr>
    </w:p>
    <w:p w14:paraId="449D6843" w14:textId="77777777" w:rsidR="001220EC" w:rsidRDefault="001220EC" w:rsidP="001220EC">
      <w:pPr>
        <w:pStyle w:val="a3"/>
        <w:numPr>
          <w:ilvl w:val="2"/>
          <w:numId w:val="1"/>
        </w:numPr>
        <w:jc w:val="center"/>
        <w:rPr>
          <w:rFonts w:ascii="Arial" w:hAnsi="Arial" w:cs="Arial"/>
          <w:sz w:val="32"/>
          <w:szCs w:val="32"/>
          <w:u w:val="single"/>
          <w:lang w:val="en-US"/>
        </w:rPr>
      </w:pPr>
      <w:r>
        <w:rPr>
          <w:rFonts w:ascii="Arial" w:hAnsi="Arial" w:cs="Arial"/>
          <w:sz w:val="32"/>
          <w:szCs w:val="32"/>
          <w:u w:val="single"/>
          <w:lang w:val="en-US"/>
        </w:rPr>
        <w:t>Элемент &lt;body&gt;</w:t>
      </w:r>
    </w:p>
    <w:p w14:paraId="65B5A1D6" w14:textId="77777777" w:rsidR="001220EC" w:rsidRDefault="001220EC" w:rsidP="001220EC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В разделе </w:t>
      </w:r>
      <w:r>
        <w:rPr>
          <w:rFonts w:ascii="Arial" w:hAnsi="Arial" w:cs="Arial"/>
          <w:b/>
          <w:bCs/>
          <w:sz w:val="32"/>
          <w:szCs w:val="32"/>
        </w:rPr>
        <w:t>&lt;</w:t>
      </w:r>
      <w:r>
        <w:rPr>
          <w:rFonts w:ascii="Arial" w:hAnsi="Arial" w:cs="Arial"/>
          <w:b/>
          <w:bCs/>
          <w:sz w:val="32"/>
          <w:szCs w:val="32"/>
          <w:lang w:val="en-US"/>
        </w:rPr>
        <w:t>body</w:t>
      </w:r>
      <w:r>
        <w:rPr>
          <w:rFonts w:ascii="Arial" w:hAnsi="Arial" w:cs="Arial"/>
          <w:b/>
          <w:bCs/>
          <w:sz w:val="32"/>
          <w:szCs w:val="32"/>
        </w:rPr>
        <w:t>&gt;</w:t>
      </w:r>
      <w:r>
        <w:rPr>
          <w:rFonts w:ascii="Arial" w:hAnsi="Arial" w:cs="Arial"/>
          <w:sz w:val="32"/>
          <w:szCs w:val="32"/>
        </w:rPr>
        <w:t xml:space="preserve"> располагается все содержимое документа.</w:t>
      </w:r>
    </w:p>
    <w:p w14:paraId="040E843C" w14:textId="77777777" w:rsidR="001220EC" w:rsidRDefault="001220EC" w:rsidP="001220EC">
      <w:pPr>
        <w:jc w:val="both"/>
        <w:rPr>
          <w:rFonts w:ascii="Arial" w:hAnsi="Arial" w:cs="Arial"/>
          <w:sz w:val="32"/>
          <w:szCs w:val="32"/>
        </w:rPr>
      </w:pPr>
    </w:p>
    <w:p w14:paraId="3BF39E14" w14:textId="77777777" w:rsidR="001220EC" w:rsidRDefault="001220EC" w:rsidP="001220EC">
      <w:pPr>
        <w:pStyle w:val="a3"/>
        <w:numPr>
          <w:ilvl w:val="1"/>
          <w:numId w:val="1"/>
        </w:num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Краткий ликбез по основным HTML-тегам</w:t>
      </w:r>
    </w:p>
    <w:p w14:paraId="0C044C85" w14:textId="77777777" w:rsidR="001220EC" w:rsidRDefault="001220EC" w:rsidP="001220EC">
      <w:pPr>
        <w:ind w:firstLine="709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HTML-элементы — основа языка HTML. Каждый HTML-документ состоит из дерева HTML-элементов и текста. Каждый HTML-элемент обозначается начальным (открывающим) и конечным (закрывающим) тегом. Открывающий и закрывающий теги содержат имя элемента. Полное описание основных тегов представлено в Таблице 3.</w:t>
      </w:r>
    </w:p>
    <w:p w14:paraId="1BF84955" w14:textId="77777777" w:rsidR="001220EC" w:rsidRDefault="001220EC" w:rsidP="001220EC">
      <w:pPr>
        <w:ind w:firstLine="709"/>
        <w:jc w:val="both"/>
        <w:rPr>
          <w:rFonts w:ascii="Arial" w:hAnsi="Arial" w:cs="Arial"/>
          <w:sz w:val="32"/>
          <w:szCs w:val="32"/>
        </w:rPr>
      </w:pPr>
    </w:p>
    <w:p w14:paraId="1F221281" w14:textId="77777777" w:rsidR="001220EC" w:rsidRDefault="001220EC" w:rsidP="001220EC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Таблица 3 – Список </w:t>
      </w:r>
      <w:r>
        <w:rPr>
          <w:rFonts w:ascii="Arial" w:hAnsi="Arial" w:cs="Arial"/>
          <w:sz w:val="32"/>
          <w:szCs w:val="32"/>
          <w:lang w:val="en-US"/>
        </w:rPr>
        <w:t>HTML-</w:t>
      </w:r>
      <w:r>
        <w:rPr>
          <w:rFonts w:ascii="Arial" w:hAnsi="Arial" w:cs="Arial"/>
          <w:sz w:val="32"/>
          <w:szCs w:val="32"/>
        </w:rPr>
        <w:t>элементов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24"/>
        <w:gridCol w:w="7847"/>
      </w:tblGrid>
      <w:tr w:rsidR="001220EC" w14:paraId="7A7CFD66" w14:textId="77777777" w:rsidTr="001220EC"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CA36B" w14:textId="77777777" w:rsidR="001220EC" w:rsidRDefault="001220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Элемент</w:t>
            </w:r>
          </w:p>
        </w:tc>
        <w:tc>
          <w:tcPr>
            <w:tcW w:w="7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647CB" w14:textId="77777777" w:rsidR="001220EC" w:rsidRDefault="001220EC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Описание</w:t>
            </w:r>
          </w:p>
        </w:tc>
      </w:tr>
      <w:tr w:rsidR="001220EC" w14:paraId="56EB4A5D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3D46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&lt;!DOCTYPE&gt;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6CC9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Объявляет тип документа и предоставляет основную информацию для браузера — его язык и версия.</w:t>
            </w:r>
          </w:p>
        </w:tc>
      </w:tr>
      <w:tr w:rsidR="001220EC" w14:paraId="5DF30E17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0A87B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&lt;a&gt;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C303B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Создаёт гипертекстовые ссылки.</w:t>
            </w:r>
          </w:p>
        </w:tc>
      </w:tr>
      <w:tr w:rsidR="001220EC" w14:paraId="064D5E10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6D35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&lt;abbr&gt;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A76D4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Определяет текст как аббревиатуру или акроним. Поясняющий текст задаётся с помощью атрибута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title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</w:p>
        </w:tc>
      </w:tr>
      <w:tr w:rsidR="001220EC" w14:paraId="6038008A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E4462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&lt;address&gt;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242C2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Задает контактные данные автора/владельца документа или статьи. Отображается в браузере курсивом.</w:t>
            </w:r>
          </w:p>
        </w:tc>
      </w:tr>
      <w:tr w:rsidR="001220EC" w14:paraId="064CAA27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995D5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&lt;area&gt;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F534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Представляет собой гиперссылку с текстом, соответствующей определенной области на карте-изображении или активную область внутри карты-изображения. Всегда вложен внутрь элемента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&lt;map&gt;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</w:p>
        </w:tc>
      </w:tr>
      <w:tr w:rsidR="001220EC" w14:paraId="76DE0C36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860FA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&lt;article&gt;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D2340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Раздел контента, который образует независимую часть документа или сайта, например, статья в журнале, запись в блоге, комментарий.</w:t>
            </w:r>
          </w:p>
        </w:tc>
      </w:tr>
      <w:tr w:rsidR="001220EC" w14:paraId="0BEC305D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77C23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&lt;aside&gt;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22C1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 xml:space="preserve">Представляет контент страницы, который имеет косвенное 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lastRenderedPageBreak/>
              <w:t>отношение к основному контенту страницы/сайта.</w:t>
            </w:r>
          </w:p>
        </w:tc>
      </w:tr>
      <w:tr w:rsidR="001220EC" w14:paraId="232517C6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828FD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lastRenderedPageBreak/>
              <w:t>&lt;b&gt;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95D81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Задает полужирное начертание отрывка текста, не придавая акцент или важность выделенному.</w:t>
            </w:r>
          </w:p>
        </w:tc>
      </w:tr>
      <w:tr w:rsidR="001220EC" w14:paraId="72A332CA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DCEC9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&lt;blockquote&gt;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2D646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Выделяет текст как цитату, применяется для описания больших цитат.</w:t>
            </w:r>
          </w:p>
        </w:tc>
      </w:tr>
      <w:tr w:rsidR="001220EC" w14:paraId="534CFDE9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056C8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&lt;body&gt;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E29F9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Представляет тело документа (содержимое, не относящееся к метаданным документа).</w:t>
            </w:r>
          </w:p>
        </w:tc>
      </w:tr>
      <w:tr w:rsidR="001220EC" w14:paraId="591D390B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5C649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&lt;br&gt;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4B4EA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Перенос текста на новую строку.</w:t>
            </w:r>
          </w:p>
        </w:tc>
      </w:tr>
      <w:tr w:rsidR="001220EC" w14:paraId="627522D5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3223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&lt;button&gt;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A4C12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Создает интерактивную кнопку. Элемент может содержать текст или изображение.</w:t>
            </w:r>
          </w:p>
        </w:tc>
      </w:tr>
      <w:tr w:rsidR="001220EC" w14:paraId="29E69E7E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2C7B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&lt;canvas&gt;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54220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Холст-контейнер для динамического отображения изображений, таких как простые изображения, диаграммы, графики и т.п. Для рисования используется скриптовый язык JavaScript.</w:t>
            </w:r>
          </w:p>
        </w:tc>
      </w:tr>
      <w:tr w:rsidR="001220EC" w14:paraId="2C783E4A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0B96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&lt;caption&gt;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83BBB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Добавляет подпись к таблице. Вставляется сразу после открывающего тега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&lt;table&gt;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</w:p>
        </w:tc>
      </w:tr>
      <w:tr w:rsidR="001220EC" w14:paraId="11AE88DD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A700E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&lt;col&gt;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463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Выбирает для форматирования один или несколько столбцов таблицы, не содержащих информацию одного типа.</w:t>
            </w:r>
          </w:p>
        </w:tc>
      </w:tr>
      <w:tr w:rsidR="001220EC" w14:paraId="329C77C0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332A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&lt;colgroup&gt;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CAE4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Создает структурную группу столбцов, выделяющую множество логически однородных ячеек.</w:t>
            </w:r>
          </w:p>
        </w:tc>
      </w:tr>
      <w:tr w:rsidR="001220EC" w14:paraId="049FAD11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AE262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&lt;data&gt;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B9714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Элемент используется для связывания значения атрибута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value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, которое представлено в машиночитаемом формате и может быть обработано компьютером, с содержимым элемента.</w:t>
            </w:r>
          </w:p>
        </w:tc>
      </w:tr>
      <w:tr w:rsidR="001220EC" w14:paraId="323C6525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F0DA2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&lt;datalist&gt;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B035A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Элемент-контейнер для выпадающего списка элемента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&lt;input&gt;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 Варианты значений помещаются в элементы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&lt;option&gt;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</w:p>
        </w:tc>
      </w:tr>
      <w:tr w:rsidR="001220EC" w14:paraId="49765091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100ED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&lt;del&gt;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D5EB1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Помечает текст как удаленный, перечёркивая его.</w:t>
            </w:r>
          </w:p>
        </w:tc>
      </w:tr>
      <w:tr w:rsidR="001220EC" w14:paraId="67D1F953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DA137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&lt;details&gt;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EB351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Создаёт интерактивный виджет, который пользователь может открыть или закрыть. Представляет собой контейнер для контента, видимый заголовок виджета помещается в элемент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&lt;summary&gt;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</w:p>
        </w:tc>
      </w:tr>
      <w:tr w:rsidR="001220EC" w14:paraId="4322B366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C941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&lt;dfn&gt;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3B63B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Определяет слово как термин, выделяя его курсивом. Текст, идущий следом, должен содержать расшифровку этого термина.</w:t>
            </w:r>
          </w:p>
        </w:tc>
      </w:tr>
      <w:tr w:rsidR="001220EC" w14:paraId="2B976C8A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93236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&lt;div&gt;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1983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Элемент-контейнер для разделов HTML-документа. Используется для группировки блочных элементов с целью форматирования стилями.</w:t>
            </w:r>
          </w:p>
        </w:tc>
      </w:tr>
      <w:tr w:rsidR="001220EC" w14:paraId="1FD8ECC7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BBB94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&lt;dl&gt;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079E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Элемент-контейнер, внутри которого находятся термин и его описание.</w:t>
            </w:r>
          </w:p>
        </w:tc>
      </w:tr>
      <w:tr w:rsidR="001220EC" w14:paraId="7EE49968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0407E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&lt;em&gt;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71671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Выделяет важные фрагменты текста, отображая их курсивом.</w:t>
            </w:r>
          </w:p>
        </w:tc>
      </w:tr>
      <w:tr w:rsidR="001220EC" w14:paraId="5803F2D8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E1901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&lt;embed&gt;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1F655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Элемент-контейнер для встраивания внешнего интерактивного контента или плагина.</w:t>
            </w:r>
          </w:p>
        </w:tc>
      </w:tr>
      <w:tr w:rsidR="001220EC" w14:paraId="26A4EE20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82BC0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&lt;fieldset&gt;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33213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Группирует связанные элементы в форме, рисуя рамку вокруг них.</w:t>
            </w:r>
          </w:p>
        </w:tc>
      </w:tr>
      <w:tr w:rsidR="001220EC" w14:paraId="399CAA5B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18B2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&lt;figure&gt;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1AB0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Самодостаточный элемент-контейнер для такого контента как иллюстрации, диаграммы, фотографии, примеры кода, обычно с подписью.</w:t>
            </w:r>
          </w:p>
        </w:tc>
      </w:tr>
      <w:tr w:rsidR="001220EC" w14:paraId="06CB1AA3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0256C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&lt;footer&gt;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87B33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Определяет завершающую область (нижний колонтитул) документа или раздела.</w:t>
            </w:r>
          </w:p>
        </w:tc>
      </w:tr>
      <w:tr w:rsidR="001220EC" w14:paraId="478A3BBF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A127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&lt;form&gt;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82904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Форма для сбора и отправки на сервер информации от пользователей. Не работает без атрибута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action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</w:p>
        </w:tc>
      </w:tr>
      <w:tr w:rsidR="001220EC" w14:paraId="32192FD0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2D832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&lt;h1-h6&gt;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CA66B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Создают заголовки шести уровней для связанных с ними разделов.</w:t>
            </w:r>
          </w:p>
        </w:tc>
      </w:tr>
      <w:tr w:rsidR="001220EC" w14:paraId="05279CBA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0958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&lt;head&gt;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F3315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Элемент-контейнер для метаданных HTML-документа, таких как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&lt;title&gt;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,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&lt;meta&gt;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,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&lt;script&gt;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,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&lt;link&gt;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,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&lt;style&gt;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</w:p>
        </w:tc>
      </w:tr>
      <w:tr w:rsidR="001220EC" w14:paraId="1971A82B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434DB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&lt;header&gt;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929F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 xml:space="preserve">Секция для вводной информации сайта или группы навигационных ссылок. Может содержать один или несколько заголовков, логотип, 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lastRenderedPageBreak/>
              <w:t>информацию об авторе.</w:t>
            </w:r>
          </w:p>
        </w:tc>
      </w:tr>
      <w:tr w:rsidR="001220EC" w14:paraId="115B97D7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D3B42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lastRenderedPageBreak/>
              <w:t>&lt;hr&gt;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73151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Горизонтальная линия для тематического разделения параграфов.</w:t>
            </w:r>
          </w:p>
        </w:tc>
      </w:tr>
      <w:tr w:rsidR="001220EC" w14:paraId="1D6A7679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CDB6A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&lt;html&gt;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2FDA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Корневой элемент HTML-документа. Сообщает браузеру, что это HTML-документ. Является контейнером для всех остальных html-элементов.</w:t>
            </w:r>
          </w:p>
        </w:tc>
      </w:tr>
      <w:tr w:rsidR="001220EC" w14:paraId="6458DD5E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FB3E3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&lt;i&gt;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4BA38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Выделяет отрывок текста курсивом, не придавая ему дополнительный акцент.</w:t>
            </w:r>
          </w:p>
        </w:tc>
      </w:tr>
      <w:tr w:rsidR="001220EC" w14:paraId="3DC22835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155FC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&lt;iframe&gt;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C8189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Создает встроенный фрейм, загружая в текущий HTML-документ другой документ.</w:t>
            </w:r>
          </w:p>
        </w:tc>
      </w:tr>
      <w:tr w:rsidR="001220EC" w14:paraId="5C54A805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D3F03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&lt;img&gt;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340D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Встраивает изображения в HTML-документ с помощью атрибута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src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, значением которого является адрес встраиваемого изображения.</w:t>
            </w:r>
          </w:p>
        </w:tc>
      </w:tr>
      <w:tr w:rsidR="001220EC" w14:paraId="1C79774D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EA4BA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&lt;input&gt;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25667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Создает многофункциональные поля формы, в которые пользователь может вводить данные.</w:t>
            </w:r>
          </w:p>
        </w:tc>
      </w:tr>
      <w:tr w:rsidR="001220EC" w14:paraId="2B1FB4B4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27C31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&lt;ins&gt;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35EFB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Выделяет текст подчеркиванием. Применяется для выделения изменений, вносимых в документ.</w:t>
            </w:r>
          </w:p>
        </w:tc>
      </w:tr>
      <w:tr w:rsidR="001220EC" w14:paraId="269CFCDE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17FB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&lt;kbd&gt;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8FA08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Выделяет текст, который должен быть введён пользователем с клавиатуры, шрифтом семейства monospace.</w:t>
            </w:r>
          </w:p>
        </w:tc>
      </w:tr>
      <w:tr w:rsidR="001220EC" w14:paraId="4CCC28BC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DA324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&lt;label&gt;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89BC2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Добавляет текстовую метку для элемента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&lt;input&gt;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</w:p>
        </w:tc>
      </w:tr>
      <w:tr w:rsidR="001220EC" w14:paraId="6256F9E5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3842B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&lt;legend&gt;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25796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Заголовок элементов формы, сгруппированных с помощью элемента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&lt;fieldset&gt;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</w:p>
        </w:tc>
      </w:tr>
      <w:tr w:rsidR="001220EC" w14:paraId="3CF17CDA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DAF51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&lt;li&gt;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B8A32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Элемент маркированного или нумерованного списка.</w:t>
            </w:r>
          </w:p>
        </w:tc>
      </w:tr>
      <w:tr w:rsidR="001220EC" w14:paraId="465C4D53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F8520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&lt;link&gt;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2CC81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Определяет отношения между документом и внешним ресурсом. Также используется для подключения внешних таблиц стилей.</w:t>
            </w:r>
          </w:p>
        </w:tc>
      </w:tr>
      <w:tr w:rsidR="001220EC" w14:paraId="46224836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F4889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&lt;main&gt;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9261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Контейнер для основного уникального содержимого документа. На одной странице должно быть не более одного элемента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&lt;main&gt;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</w:p>
        </w:tc>
      </w:tr>
      <w:tr w:rsidR="001220EC" w14:paraId="1AE2D93B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92991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&lt;map&gt;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C735F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Создаёт активные области на карте-изображении. Является контейнером для элементов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&lt;area&gt;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</w:p>
        </w:tc>
      </w:tr>
      <w:tr w:rsidR="001220EC" w14:paraId="0D52A336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47E7C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&lt;meta&gt;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50A8E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Используется для хранения дополнительной информации о странице. Эту информацию используют браузеры для обработки страницы, а поисковые системы — для ее индексации. В блоке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&lt;head&gt;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 может быть несколько элементов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&lt;meta&gt;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, так как в зависимости от используемых атрибутов они несут разную информацию.</w:t>
            </w:r>
          </w:p>
        </w:tc>
      </w:tr>
      <w:tr w:rsidR="001220EC" w14:paraId="66207D8A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F5E1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&lt;nav&gt;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9979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Раздел документа, содержащий навигационные ссылки по сайту.</w:t>
            </w:r>
          </w:p>
        </w:tc>
      </w:tr>
      <w:tr w:rsidR="001220EC" w14:paraId="5E76EB79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CF506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&lt;noscript&gt;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08B25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Определяет секцию, не поддерживающую сценарий (скрипт).</w:t>
            </w:r>
          </w:p>
        </w:tc>
      </w:tr>
      <w:tr w:rsidR="001220EC" w14:paraId="54CE0479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4636A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&lt;object&gt;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6A6E8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Контейнер для встраивания мультимедиа (например, аудио, видео, Java-апплеты, ActiveX, PDF и Flash). Также можно вставить другую веб-страницу в текущий HTML-документ. Для передачи параметров встраиваемого плагина используется элемент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&lt;param&gt;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</w:p>
        </w:tc>
      </w:tr>
      <w:tr w:rsidR="001220EC" w14:paraId="2019E242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68E6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&lt;ol&gt;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42AE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Упорядоченный нумерованный список. Нумерация может быть числовая или алфавитная.</w:t>
            </w:r>
          </w:p>
        </w:tc>
      </w:tr>
      <w:tr w:rsidR="001220EC" w14:paraId="6BD3D9E0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9B7AD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&lt;optgroup&gt;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81614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Контейнер с заголовком для группы элементов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&lt;option&gt;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</w:p>
        </w:tc>
      </w:tr>
      <w:tr w:rsidR="001220EC" w14:paraId="7AA8FE7F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53B2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&lt;option&gt;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9AE1A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Определяет вариант/опцию для выбора в раскрывающемся списке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&lt;select&gt;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,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&lt;optgroup&gt;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 или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&lt;datalist&gt;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</w:p>
        </w:tc>
      </w:tr>
      <w:tr w:rsidR="001220EC" w14:paraId="67F376D6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85349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&lt;output&gt;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E8D1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Поле для вывода результата вычисления, рассчитанного с помощью скрипта.</w:t>
            </w:r>
          </w:p>
        </w:tc>
      </w:tr>
      <w:tr w:rsidR="001220EC" w14:paraId="322476BF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D294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&lt;p&gt;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51B49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Параграфы в тексте.</w:t>
            </w:r>
          </w:p>
        </w:tc>
      </w:tr>
      <w:tr w:rsidR="001220EC" w14:paraId="5C77E7F0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C42D6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&lt;param&gt;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CE4F1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Определяет параметры для плагинов, встраиваемых с помощью элемента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&lt;object&gt;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</w:p>
        </w:tc>
      </w:tr>
      <w:tr w:rsidR="001220EC" w14:paraId="7769B1F4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9BBB9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&lt;picture&gt;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AABC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Элемент-контейнер, содержащий один элемент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&lt;img&gt;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 xml:space="preserve"> и ноль или 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lastRenderedPageBreak/>
              <w:t>несколько элементов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&lt;source&gt;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 Сам по себе ничего не отображает. Дает возможность браузеру выбирать наиболее подходящее изображение.</w:t>
            </w:r>
          </w:p>
        </w:tc>
      </w:tr>
      <w:tr w:rsidR="001220EC" w14:paraId="183B8002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CDEAB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lastRenderedPageBreak/>
              <w:t>&lt;pre&gt;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717DF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Выводит текст без форматирования, с сохранением пробелов и переносов текста. Может быть использован для отображения компьютерного кода, сообщения электронной почты и т.д.</w:t>
            </w:r>
          </w:p>
        </w:tc>
      </w:tr>
      <w:tr w:rsidR="001220EC" w14:paraId="633684AE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A96D5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&lt;progress&gt;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93581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Индикатор выполнения задачи любого рода.</w:t>
            </w:r>
          </w:p>
        </w:tc>
      </w:tr>
      <w:tr w:rsidR="001220EC" w14:paraId="6A55C2E3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F9DA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&lt;q&gt;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9F696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Определяет краткую цитату.</w:t>
            </w:r>
          </w:p>
        </w:tc>
      </w:tr>
      <w:tr w:rsidR="001220EC" w14:paraId="2E1C5C39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27BF7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&lt;ruby&gt;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BC74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Контейнер для Восточно-Азиатских символов и их расшифровки.</w:t>
            </w:r>
          </w:p>
        </w:tc>
      </w:tr>
      <w:tr w:rsidR="001220EC" w14:paraId="5A7B413C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C563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&lt;rb&gt;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1B4D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Определяет вложенный в него текст как базовый компонент аннотации.</w:t>
            </w:r>
          </w:p>
        </w:tc>
      </w:tr>
      <w:tr w:rsidR="001220EC" w14:paraId="7F76D3BF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27E4D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&lt;rt&gt;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43234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Добавляет краткую характеристику сверху или снизу от символов, заключенных в элементе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&lt;ruby&gt;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, выводится уменьшенным шрифтом.</w:t>
            </w:r>
          </w:p>
        </w:tc>
      </w:tr>
      <w:tr w:rsidR="001220EC" w14:paraId="2A1E3AB6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44F2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&lt;rtc&gt;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FA372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Отмечает вложенный в него текст как дополнительную аннотацию.</w:t>
            </w:r>
          </w:p>
        </w:tc>
      </w:tr>
      <w:tr w:rsidR="001220EC" w14:paraId="4E9B4A39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F19FA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&lt;s&gt;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7F10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Отображает текст, не являющийся актуальным, перечеркнутым.</w:t>
            </w:r>
          </w:p>
        </w:tc>
      </w:tr>
      <w:tr w:rsidR="001220EC" w14:paraId="34BF7EC3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5C80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&lt;script&gt;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874A4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Используется для определения сценария на стороне клиента (обычно JavaScript). Содержит либо текст скрипта, либо указывает на внешний файл сценария с помощью атрибута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src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</w:p>
        </w:tc>
      </w:tr>
      <w:tr w:rsidR="001220EC" w14:paraId="317DA834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C7BF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&lt;section&gt;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1BA1D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Определяет логическую область (раздел) страницы, обычно с заголовком.</w:t>
            </w:r>
          </w:p>
        </w:tc>
      </w:tr>
      <w:tr w:rsidR="001220EC" w14:paraId="1589BD89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A992D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&lt;select&gt;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32C5C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Элемент управления, позволяющий выбирать значения из предложенного множества. Варианты значений помещаются в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&lt;option&gt;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</w:p>
        </w:tc>
      </w:tr>
      <w:tr w:rsidR="001220EC" w14:paraId="5137ABB7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EAD6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&lt;small&gt;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0B2F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Отображает текст шрифтом меньшего размера.</w:t>
            </w:r>
          </w:p>
        </w:tc>
      </w:tr>
      <w:tr w:rsidR="001220EC" w14:paraId="4210FF65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7AAD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&lt;source&gt;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61E9B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Указывает местоположение и тип альтернативных медиаресурсов для элементов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&lt;picture&gt;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,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&lt;video&gt;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,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&lt;audio&gt;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</w:p>
        </w:tc>
      </w:tr>
      <w:tr w:rsidR="001220EC" w14:paraId="401FBC89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28C6D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&lt;span&gt;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F70E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Контейнер для строчных элементов. Можно использовать для форматирования отрывков текста, например, выделения цветом отдельных слов.</w:t>
            </w:r>
          </w:p>
        </w:tc>
      </w:tr>
      <w:tr w:rsidR="001220EC" w14:paraId="5024E0C5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0B58E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&lt;strong&gt;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1BDA2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Расставляет акценты в тексте, выделяя полужирным.</w:t>
            </w:r>
          </w:p>
        </w:tc>
      </w:tr>
      <w:tr w:rsidR="001220EC" w14:paraId="13715C67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FB537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&lt;style&gt;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7DC0C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Подключает встраиваемые таблицы стилей.</w:t>
            </w:r>
          </w:p>
        </w:tc>
      </w:tr>
      <w:tr w:rsidR="001220EC" w14:paraId="159CFD16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9D0D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&lt;sub&gt;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0006C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Задает подстрочное написание символов, например, индекса элемента в химических формулах.</w:t>
            </w:r>
          </w:p>
        </w:tc>
      </w:tr>
      <w:tr w:rsidR="001220EC" w14:paraId="404C2087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0444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&lt;summary&gt;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E8548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Создаёт видимый заголовок для элемента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&lt;details&gt;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 Отображается с закрашенным треугольником, кликнув по которому можно просмотреть подробности заголовка.</w:t>
            </w:r>
          </w:p>
        </w:tc>
      </w:tr>
      <w:tr w:rsidR="001220EC" w14:paraId="4D6F4263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8C12C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&lt;sup&gt;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77E90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Задает надстрочное написание символов.</w:t>
            </w:r>
          </w:p>
        </w:tc>
      </w:tr>
      <w:tr w:rsidR="001220EC" w14:paraId="6B26A8C7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2B558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&lt;table&gt;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3C198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Элемент для создания таблицы.</w:t>
            </w:r>
          </w:p>
        </w:tc>
      </w:tr>
      <w:tr w:rsidR="001220EC" w14:paraId="6424700C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BBDA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&lt;tbody&gt;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460DA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Определяет тело таблицы.</w:t>
            </w:r>
          </w:p>
        </w:tc>
      </w:tr>
      <w:tr w:rsidR="001220EC" w14:paraId="510F4A95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68EE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&lt;td&gt;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553DE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Создает ячейку таблицы.</w:t>
            </w:r>
          </w:p>
        </w:tc>
      </w:tr>
      <w:tr w:rsidR="001220EC" w14:paraId="5C0F8CD4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D1549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&lt;template&gt;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68595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Используется для объявления фрагментов HTML-кода, которые могут быть клонированы и вставлены в документ скриптом. Содержимое элемента не является его дочерним элементом.</w:t>
            </w:r>
          </w:p>
        </w:tc>
      </w:tr>
      <w:tr w:rsidR="001220EC" w14:paraId="663A6BF4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A89D7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&lt;textarea&gt;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6DB5D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Создает большие поля для ввода текста.</w:t>
            </w:r>
          </w:p>
        </w:tc>
      </w:tr>
      <w:tr w:rsidR="001220EC" w14:paraId="4956CB0A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626E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&lt;tfoot&gt;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8FA4B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Определяет нижний колонтитул таблицы.</w:t>
            </w:r>
          </w:p>
        </w:tc>
      </w:tr>
      <w:tr w:rsidR="001220EC" w14:paraId="259157B9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81687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&lt;th&gt;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4EEFE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Создает заголовок ячейки таблицы.</w:t>
            </w:r>
          </w:p>
        </w:tc>
      </w:tr>
      <w:tr w:rsidR="001220EC" w14:paraId="479EAD75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18B1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&lt;thead&gt;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318E4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Определяет заголовок таблицы.</w:t>
            </w:r>
          </w:p>
        </w:tc>
      </w:tr>
      <w:tr w:rsidR="001220EC" w14:paraId="2719E9C8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1380C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&lt;time&gt;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FF654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Определяет дату/время.</w:t>
            </w:r>
          </w:p>
        </w:tc>
      </w:tr>
      <w:tr w:rsidR="001220EC" w14:paraId="41476F7B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5B79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&lt;title&gt;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4052C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 xml:space="preserve">Заголовок HTML-документа, отображаемый в верхней части строки заголовка браузера. Также может отображаться в результатах 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lastRenderedPageBreak/>
              <w:t>поиска, поэтому это следует принимать во внимание предоставление названия.</w:t>
            </w:r>
          </w:p>
        </w:tc>
      </w:tr>
      <w:tr w:rsidR="001220EC" w14:paraId="5CA0849C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9D52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lastRenderedPageBreak/>
              <w:t>&lt;tr&gt;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C323F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Создает строку таблицы.</w:t>
            </w:r>
          </w:p>
        </w:tc>
      </w:tr>
      <w:tr w:rsidR="001220EC" w14:paraId="29013E39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39D4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&lt;track&gt;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35BD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Добавляет субтитры для элементов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&lt;audio&gt;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 и 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&lt;video&gt;</w:t>
            </w: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.</w:t>
            </w:r>
          </w:p>
        </w:tc>
      </w:tr>
      <w:tr w:rsidR="001220EC" w14:paraId="6026AF27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CCAC7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&lt;u&gt;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C055D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Выделяет отрывок текста подчёркиванием, без дополнительного акцента.</w:t>
            </w:r>
          </w:p>
        </w:tc>
      </w:tr>
      <w:tr w:rsidR="001220EC" w14:paraId="478F822C" w14:textId="77777777" w:rsidTr="001220EC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5A70" w14:textId="77777777" w:rsidR="001220EC" w:rsidRDefault="001220EC">
            <w:pPr>
              <w:spacing w:after="0" w:line="240" w:lineRule="auto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shd w:val="clear" w:color="auto" w:fill="F2F2F2"/>
                <w:lang w:eastAsia="ru-RU"/>
              </w:rPr>
              <w:t>&lt;ul&gt;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C4A69" w14:textId="77777777" w:rsidR="001220EC" w:rsidRDefault="001220EC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303030"/>
                <w:sz w:val="24"/>
                <w:szCs w:val="24"/>
                <w:lang w:eastAsia="ru-RU"/>
              </w:rPr>
              <w:t>Создает маркированный список.</w:t>
            </w:r>
          </w:p>
        </w:tc>
      </w:tr>
    </w:tbl>
    <w:p w14:paraId="60A22C41" w14:textId="77777777" w:rsidR="002A522C" w:rsidRDefault="00663799"/>
    <w:sectPr w:rsidR="002A5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375F4"/>
    <w:multiLevelType w:val="multilevel"/>
    <w:tmpl w:val="7C36B2D6"/>
    <w:lvl w:ilvl="0">
      <w:start w:val="1"/>
      <w:numFmt w:val="decimal"/>
      <w:lvlText w:val="%1."/>
      <w:lvlJc w:val="left"/>
      <w:pPr>
        <w:ind w:left="540" w:hanging="540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1080" w:hanging="108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440" w:hanging="1440"/>
      </w:pPr>
    </w:lvl>
    <w:lvl w:ilvl="5">
      <w:start w:val="1"/>
      <w:numFmt w:val="decimal"/>
      <w:lvlText w:val="%1.%2.%3.%4.%5.%6."/>
      <w:lvlJc w:val="left"/>
      <w:pPr>
        <w:ind w:left="1800" w:hanging="1800"/>
      </w:pPr>
    </w:lvl>
    <w:lvl w:ilvl="6">
      <w:start w:val="1"/>
      <w:numFmt w:val="decimal"/>
      <w:lvlText w:val="%1.%2.%3.%4.%5.%6.%7."/>
      <w:lvlJc w:val="left"/>
      <w:pPr>
        <w:ind w:left="2160" w:hanging="2160"/>
      </w:pPr>
    </w:lvl>
    <w:lvl w:ilvl="7">
      <w:start w:val="1"/>
      <w:numFmt w:val="decimal"/>
      <w:lvlText w:val="%1.%2.%3.%4.%5.%6.%7.%8."/>
      <w:lvlJc w:val="left"/>
      <w:pPr>
        <w:ind w:left="2160" w:hanging="2160"/>
      </w:pPr>
    </w:lvl>
    <w:lvl w:ilvl="8">
      <w:start w:val="1"/>
      <w:numFmt w:val="decimal"/>
      <w:lvlText w:val="%1.%2.%3.%4.%5.%6.%7.%8.%9."/>
      <w:lvlJc w:val="left"/>
      <w:pPr>
        <w:ind w:left="2520" w:hanging="25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3B1C"/>
    <w:rsid w:val="001220EC"/>
    <w:rsid w:val="003A62E6"/>
    <w:rsid w:val="00663799"/>
    <w:rsid w:val="00883B1C"/>
    <w:rsid w:val="008F3B2E"/>
    <w:rsid w:val="00FA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695C4"/>
  <w15:chartTrackingRefBased/>
  <w15:docId w15:val="{E8980C1E-3199-4004-A37E-3723E3E94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20EC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20EC"/>
    <w:pPr>
      <w:ind w:left="720"/>
      <w:contextualSpacing/>
    </w:pPr>
  </w:style>
  <w:style w:type="table" w:styleId="a4">
    <w:name w:val="Table Grid"/>
    <w:basedOn w:val="a1"/>
    <w:uiPriority w:val="39"/>
    <w:rsid w:val="001220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2701</Words>
  <Characters>15401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2022-09-02T11:18:00Z</dcterms:created>
  <dcterms:modified xsi:type="dcterms:W3CDTF">2022-09-02T11:37:00Z</dcterms:modified>
</cp:coreProperties>
</file>