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68F2" w14:textId="6B857BB9" w:rsidR="00BB0426" w:rsidRPr="00BB0426" w:rsidRDefault="00BB0426">
      <w:pPr>
        <w:rPr>
          <w:lang w:val="en-US"/>
        </w:rPr>
      </w:pPr>
      <w:r>
        <w:rPr>
          <w:lang w:val="en-US"/>
        </w:rPr>
        <w:t>Coursera-test</w:t>
      </w:r>
    </w:p>
    <w:sectPr w:rsidR="00BB0426" w:rsidRPr="00BB0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26"/>
    <w:rsid w:val="00B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55DB6"/>
  <w15:chartTrackingRefBased/>
  <w15:docId w15:val="{E31E29E5-58F6-9244-A368-DBC28D83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Annan</dc:creator>
  <cp:keywords/>
  <dc:description/>
  <cp:lastModifiedBy>Eugene Annan</cp:lastModifiedBy>
  <cp:revision>1</cp:revision>
  <dcterms:created xsi:type="dcterms:W3CDTF">2022-12-10T15:36:00Z</dcterms:created>
  <dcterms:modified xsi:type="dcterms:W3CDTF">2022-12-10T15:36:00Z</dcterms:modified>
</cp:coreProperties>
</file>