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E97" w:rsidRPr="004F3802" w:rsidRDefault="00061EDD" w:rsidP="00762E97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Приложение №1 к Договору 2016-</w:t>
      </w:r>
      <w:r>
        <w:rPr>
          <w:noProof/>
          <w:szCs w:val="24"/>
          <w:lang w:eastAsia="ru-RU"/>
        </w:rPr>
        <w:softHyphen/>
      </w:r>
      <w:r>
        <w:rPr>
          <w:noProof/>
          <w:szCs w:val="24"/>
          <w:lang w:eastAsia="ru-RU"/>
        </w:rPr>
        <w:softHyphen/>
        <w:t>__-__</w:t>
      </w:r>
    </w:p>
    <w:p w:rsidR="00762E97" w:rsidRPr="004F3802" w:rsidRDefault="00C447CD" w:rsidP="00762E97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_ ______</w:t>
      </w:r>
      <w:r w:rsidR="00762E97" w:rsidRPr="004F3802">
        <w:rPr>
          <w:noProof/>
          <w:szCs w:val="24"/>
          <w:lang w:eastAsia="ru-RU"/>
        </w:rPr>
        <w:t xml:space="preserve"> 2016 г.</w:t>
      </w: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762E97">
      <w:pPr>
        <w:spacing w:after="0"/>
        <w:ind w:left="2557"/>
        <w:rPr>
          <w:noProof/>
          <w:szCs w:val="24"/>
          <w:lang w:eastAsia="ru-RU"/>
        </w:rPr>
      </w:pPr>
    </w:p>
    <w:p w:rsidR="00762E97" w:rsidRDefault="00762E97" w:rsidP="00C447CD">
      <w:pPr>
        <w:spacing w:after="0"/>
        <w:rPr>
          <w:noProof/>
          <w:szCs w:val="24"/>
          <w:lang w:eastAsia="ru-RU"/>
        </w:rPr>
      </w:pPr>
    </w:p>
    <w:p w:rsidR="00762E97" w:rsidRPr="00762E97" w:rsidRDefault="00762E97" w:rsidP="00762E97">
      <w:pPr>
        <w:spacing w:after="7"/>
        <w:ind w:left="2560"/>
        <w:rPr>
          <w:sz w:val="36"/>
          <w:szCs w:val="36"/>
        </w:rPr>
      </w:pPr>
    </w:p>
    <w:p w:rsidR="00762E97" w:rsidRDefault="00762E97" w:rsidP="00762E97">
      <w:pPr>
        <w:spacing w:after="0" w:line="238" w:lineRule="auto"/>
        <w:jc w:val="center"/>
        <w:rPr>
          <w:sz w:val="36"/>
          <w:szCs w:val="36"/>
        </w:rPr>
      </w:pPr>
      <w:r w:rsidRPr="00762E97">
        <w:rPr>
          <w:sz w:val="36"/>
          <w:szCs w:val="36"/>
        </w:rPr>
        <w:t>ТЕХНИЧЕСКОЕ ЗАДАНИЕ</w:t>
      </w:r>
    </w:p>
    <w:p w:rsidR="00C447CD" w:rsidRPr="00762E97" w:rsidRDefault="00C447CD" w:rsidP="00762E97">
      <w:pPr>
        <w:spacing w:after="0" w:line="238" w:lineRule="auto"/>
        <w:jc w:val="center"/>
        <w:rPr>
          <w:sz w:val="36"/>
          <w:szCs w:val="36"/>
        </w:rPr>
      </w:pPr>
    </w:p>
    <w:p w:rsidR="00762E97" w:rsidRPr="00C447CD" w:rsidRDefault="00762E97" w:rsidP="00762E97">
      <w:pPr>
        <w:spacing w:after="0" w:line="238" w:lineRule="auto"/>
        <w:jc w:val="center"/>
        <w:rPr>
          <w:b/>
          <w:sz w:val="32"/>
          <w:szCs w:val="32"/>
        </w:rPr>
      </w:pPr>
      <w:r w:rsidRPr="00C447CD">
        <w:rPr>
          <w:b/>
          <w:sz w:val="32"/>
          <w:szCs w:val="32"/>
        </w:rPr>
        <w:t>На разработку программного комплекса для проектирования и визуализации изделий типа «Игровой Лабиринт»</w:t>
      </w: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rPr>
          <w:sz w:val="28"/>
          <w:szCs w:val="28"/>
        </w:rPr>
      </w:pPr>
    </w:p>
    <w:p w:rsidR="00762E97" w:rsidRDefault="00762E97" w:rsidP="00762E97">
      <w:pPr>
        <w:spacing w:after="0" w:line="238" w:lineRule="auto"/>
        <w:jc w:val="center"/>
        <w:rPr>
          <w:sz w:val="28"/>
          <w:szCs w:val="28"/>
        </w:rPr>
      </w:pPr>
    </w:p>
    <w:p w:rsidR="00762E97" w:rsidRPr="00B45BC2" w:rsidRDefault="00762E97" w:rsidP="00762E9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:rsidR="00C447CD" w:rsidRPr="00061EDD" w:rsidRDefault="00C447CD" w:rsidP="00C447CD">
      <w:pPr>
        <w:pStyle w:val="Standard"/>
        <w:rPr>
          <w:rFonts w:ascii="Times New Roman" w:hAnsi="Times New Roman"/>
          <w:b/>
          <w:sz w:val="24"/>
        </w:rPr>
      </w:pPr>
      <w:r w:rsidRPr="00061EDD">
        <w:rPr>
          <w:rFonts w:ascii="Times New Roman" w:hAnsi="Times New Roman"/>
          <w:b/>
          <w:sz w:val="24"/>
        </w:rPr>
        <w:t xml:space="preserve">ООО </w:t>
      </w:r>
      <w:r w:rsidR="00061EDD">
        <w:rPr>
          <w:rFonts w:ascii="Times New Roman" w:hAnsi="Times New Roman"/>
          <w:b/>
          <w:sz w:val="24"/>
        </w:rPr>
        <w:t>«</w:t>
      </w:r>
      <w:r w:rsidRPr="00061EDD">
        <w:rPr>
          <w:rFonts w:ascii="Times New Roman" w:hAnsi="Times New Roman"/>
          <w:b/>
          <w:sz w:val="24"/>
        </w:rPr>
        <w:t xml:space="preserve">Производственная компания </w:t>
      </w:r>
    </w:p>
    <w:p w:rsidR="00C447CD" w:rsidRPr="00061EDD" w:rsidRDefault="00C447CD" w:rsidP="00C447CD">
      <w:pPr>
        <w:pStyle w:val="Standard"/>
        <w:rPr>
          <w:rFonts w:ascii="Times New Roman" w:hAnsi="Times New Roman"/>
          <w:b/>
          <w:sz w:val="24"/>
        </w:rPr>
      </w:pPr>
      <w:r w:rsidRPr="00061EDD">
        <w:rPr>
          <w:rFonts w:ascii="Times New Roman" w:hAnsi="Times New Roman"/>
          <w:b/>
          <w:sz w:val="24"/>
        </w:rPr>
        <w:t>«</w:t>
      </w:r>
      <w:proofErr w:type="spellStart"/>
      <w:r w:rsidRPr="00061EDD">
        <w:rPr>
          <w:rFonts w:ascii="Times New Roman" w:hAnsi="Times New Roman"/>
          <w:b/>
          <w:sz w:val="24"/>
        </w:rPr>
        <w:t>ИгроДом</w:t>
      </w:r>
      <w:proofErr w:type="spellEnd"/>
      <w:r w:rsidRPr="00061EDD">
        <w:rPr>
          <w:rFonts w:ascii="Times New Roman" w:hAnsi="Times New Roman"/>
          <w:b/>
          <w:sz w:val="24"/>
        </w:rPr>
        <w:t>»</w:t>
      </w:r>
    </w:p>
    <w:p w:rsidR="00762E97" w:rsidRPr="00B45BC2" w:rsidRDefault="00762E97" w:rsidP="00762E9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:rsidR="00762E97" w:rsidRPr="00B45BC2" w:rsidRDefault="00762E97" w:rsidP="00762E9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:rsidR="00762E97" w:rsidRPr="00B45BC2" w:rsidRDefault="00762E97" w:rsidP="00762E9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Pr="00F22996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762E97" w:rsidRDefault="00762E97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061EDD" w:rsidRDefault="00061EDD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061EDD" w:rsidRPr="004F3802" w:rsidRDefault="00061EDD" w:rsidP="00762E9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:rsidR="00024B1C" w:rsidRDefault="00762E97" w:rsidP="00C447CD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sdt>
      <w:sdtPr>
        <w:rPr>
          <w:b w:val="0"/>
          <w:sz w:val="24"/>
        </w:rPr>
        <w:id w:val="-14380603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B3B32" w:rsidRPr="009D6016" w:rsidRDefault="007B3B32" w:rsidP="009D6016">
          <w:pPr>
            <w:pStyle w:val="a8"/>
          </w:pPr>
          <w:r w:rsidRPr="009D6016">
            <w:t>Содержание</w:t>
          </w:r>
        </w:p>
        <w:p w:rsidR="00A04C53" w:rsidRDefault="000E175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 w:rsidR="007B3B32">
            <w:instrText xml:space="preserve"> TOC \o "1-3" \h \z \u </w:instrText>
          </w:r>
          <w:r>
            <w:fldChar w:fldCharType="separate"/>
          </w:r>
          <w:hyperlink w:anchor="_Toc453250748" w:history="1">
            <w:r w:rsidR="00A04C53" w:rsidRPr="003D4D5D">
              <w:rPr>
                <w:rStyle w:val="a6"/>
                <w:noProof/>
              </w:rPr>
              <w:t>1 Постановка задачи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_Toc453250748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3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49" w:history="1">
            <w:r w:rsidR="00A04C53" w:rsidRPr="003D4D5D">
              <w:rPr>
                <w:rStyle w:val="a6"/>
                <w:noProof/>
              </w:rPr>
              <w:t>1.1 Цель разработки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_Toc453250749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3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0" w:history="1">
            <w:r w:rsidR="00A04C53" w:rsidRPr="003D4D5D">
              <w:rPr>
                <w:rStyle w:val="a6"/>
                <w:noProof/>
              </w:rPr>
              <w:t>1.2. Требования к функциональности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_Toc453250750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3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1" w:history="1">
            <w:r w:rsidR="00A04C53" w:rsidRPr="003D4D5D">
              <w:rPr>
                <w:rStyle w:val="a6"/>
                <w:noProof/>
              </w:rPr>
              <w:t>2 ОПИСАНИЕ КОМПАНИИ-ЗАКАЗЧИКА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_Toc453250751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4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2" w:history="1">
            <w:r w:rsidR="00A04C53" w:rsidRPr="003D4D5D">
              <w:rPr>
                <w:rStyle w:val="a6"/>
                <w:noProof/>
              </w:rPr>
              <w:t>2.1.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Наименование компании заказчика. Предмет деятельности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_Toc453250752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4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3" w:history="1">
            <w:r w:rsidR="00A04C53" w:rsidRPr="003D4D5D">
              <w:rPr>
                <w:rStyle w:val="a6"/>
                <w:noProof/>
              </w:rPr>
              <w:t>2.2. Ассортимент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_Toc453250753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4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4" w:history="1">
            <w:r w:rsidR="00A04C53" w:rsidRPr="003D4D5D">
              <w:rPr>
                <w:rStyle w:val="a6"/>
                <w:caps/>
                <w:noProof/>
              </w:rPr>
              <w:t>2.3.</w:t>
            </w:r>
            <w:r w:rsidR="00A04C53" w:rsidRPr="003D4D5D">
              <w:rPr>
                <w:rStyle w:val="a6"/>
                <w:noProof/>
              </w:rPr>
              <w:t>Структура предприятия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_Toc453250754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4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5" w:history="1">
            <w:r w:rsidR="00A04C53" w:rsidRPr="003D4D5D">
              <w:rPr>
                <w:rStyle w:val="a6"/>
                <w:noProof/>
              </w:rPr>
              <w:t>2. 4. Определения, обозначения и сокращения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_Toc453250755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4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6" w:history="1">
            <w:r w:rsidR="00A04C53" w:rsidRPr="003D4D5D">
              <w:rPr>
                <w:rStyle w:val="a6"/>
                <w:noProof/>
              </w:rPr>
              <w:t>3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ОПИСАНИЕ БИЗНЕС-ПРОЦЕССА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_Toc453250756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5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7" w:history="1">
            <w:r w:rsidR="00A04C53" w:rsidRPr="003D4D5D">
              <w:rPr>
                <w:rStyle w:val="a6"/>
                <w:noProof/>
              </w:rPr>
              <w:t>4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Интерфейс и принципы функционирования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_Toc453250757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5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8" w:history="1">
            <w:r w:rsidR="00A04C53" w:rsidRPr="003D4D5D">
              <w:rPr>
                <w:rStyle w:val="a6"/>
                <w:noProof/>
              </w:rPr>
              <w:t>4.1.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Общие требования к интерфейсу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_Toc453250758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5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59" w:history="1">
            <w:r w:rsidR="00A04C53" w:rsidRPr="003D4D5D">
              <w:rPr>
                <w:rStyle w:val="a6"/>
                <w:noProof/>
              </w:rPr>
              <w:t>4.2.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Главное окно программы. Вход в систему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_Toc453250759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5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0" w:history="1">
            <w:r w:rsidR="00A04C53" w:rsidRPr="003D4D5D">
              <w:rPr>
                <w:rStyle w:val="a6"/>
                <w:noProof/>
              </w:rPr>
              <w:t>4.3.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Создание каркаса лабиринта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_Toc453250760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7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1" w:history="1">
            <w:r w:rsidR="00A04C53" w:rsidRPr="003D4D5D">
              <w:rPr>
                <w:rStyle w:val="a6"/>
                <w:noProof/>
              </w:rPr>
              <w:t>4.4.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Расстановка переходников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_Toc453250761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9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2" w:history="1">
            <w:r w:rsidR="00A04C53" w:rsidRPr="003D4D5D">
              <w:rPr>
                <w:rStyle w:val="a6"/>
                <w:noProof/>
              </w:rPr>
              <w:t>4.5.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Расстановка игровых элементов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_Toc453250762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11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3" w:history="1">
            <w:r w:rsidR="00A04C53" w:rsidRPr="003D4D5D">
              <w:rPr>
                <w:rStyle w:val="a6"/>
                <w:noProof/>
              </w:rPr>
              <w:t>4.6.</w:t>
            </w:r>
            <w:r w:rsidR="00A04C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04C53" w:rsidRPr="003D4D5D">
              <w:rPr>
                <w:rStyle w:val="a6"/>
                <w:noProof/>
              </w:rPr>
              <w:t>Проектная документация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_Toc453250763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13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4" w:history="1">
            <w:r w:rsidR="00A04C53" w:rsidRPr="003D4D5D">
              <w:rPr>
                <w:rStyle w:val="a6"/>
                <w:noProof/>
              </w:rPr>
              <w:t>4.6.1. Цветозависимые сборочные схемы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_Toc453250764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13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5" w:history="1">
            <w:r w:rsidR="00A04C53" w:rsidRPr="003D4D5D">
              <w:rPr>
                <w:rStyle w:val="a6"/>
                <w:noProof/>
              </w:rPr>
              <w:t>4.6.2. Комплектовочные таблицы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_Toc453250765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16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6" w:history="1">
            <w:r w:rsidR="00A04C53" w:rsidRPr="003D4D5D">
              <w:rPr>
                <w:rStyle w:val="a6"/>
                <w:noProof/>
              </w:rPr>
              <w:t>5 ТЕХНИЧЕСКИЕ ТРЕБОВАНИЯ К СИСТЕМЕ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_Toc453250766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16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7" w:history="1">
            <w:r w:rsidR="00A04C53" w:rsidRPr="003D4D5D">
              <w:rPr>
                <w:rStyle w:val="a6"/>
                <w:noProof/>
              </w:rPr>
              <w:t>5.1. Архитектура системы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_Toc453250767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16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A04C53" w:rsidRDefault="00E168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53250768" w:history="1">
            <w:r w:rsidR="00A04C53" w:rsidRPr="003D4D5D">
              <w:rPr>
                <w:rStyle w:val="a6"/>
                <w:noProof/>
              </w:rPr>
              <w:t>5.2. Требования к аппаратному обеспечению системы</w:t>
            </w:r>
            <w:r w:rsidR="00A04C53">
              <w:rPr>
                <w:noProof/>
                <w:webHidden/>
              </w:rPr>
              <w:tab/>
            </w:r>
            <w:r w:rsidR="00A04C53">
              <w:rPr>
                <w:noProof/>
                <w:webHidden/>
              </w:rPr>
              <w:fldChar w:fldCharType="begin"/>
            </w:r>
            <w:r w:rsidR="00A04C53">
              <w:rPr>
                <w:noProof/>
                <w:webHidden/>
              </w:rPr>
              <w:instrText xml:space="preserve"> PAGEREF _Toc453250768 \h </w:instrText>
            </w:r>
            <w:r w:rsidR="00A04C53">
              <w:rPr>
                <w:noProof/>
                <w:webHidden/>
              </w:rPr>
            </w:r>
            <w:r w:rsidR="00A04C53">
              <w:rPr>
                <w:noProof/>
                <w:webHidden/>
              </w:rPr>
              <w:fldChar w:fldCharType="separate"/>
            </w:r>
            <w:r w:rsidR="00A04C53">
              <w:rPr>
                <w:noProof/>
                <w:webHidden/>
              </w:rPr>
              <w:t>17</w:t>
            </w:r>
            <w:r w:rsidR="00A04C53">
              <w:rPr>
                <w:noProof/>
                <w:webHidden/>
              </w:rPr>
              <w:fldChar w:fldCharType="end"/>
            </w:r>
          </w:hyperlink>
        </w:p>
        <w:p w:rsidR="007B3B32" w:rsidRDefault="000E1751">
          <w:r>
            <w:rPr>
              <w:b/>
              <w:bCs/>
            </w:rPr>
            <w:fldChar w:fldCharType="end"/>
          </w:r>
        </w:p>
      </w:sdtContent>
    </w:sdt>
    <w:p w:rsidR="00061EDD" w:rsidRDefault="007B3B32" w:rsidP="007B3B32">
      <w:pPr>
        <w:spacing w:after="0" w:line="238" w:lineRule="auto"/>
        <w:rPr>
          <w:b/>
          <w:szCs w:val="24"/>
        </w:rPr>
      </w:pPr>
      <w:r>
        <w:rPr>
          <w:b/>
          <w:szCs w:val="24"/>
        </w:rPr>
        <w:br w:type="page"/>
      </w:r>
    </w:p>
    <w:p w:rsidR="00061EDD" w:rsidRPr="00A52ED9" w:rsidRDefault="007B3B32" w:rsidP="00A52ED9">
      <w:pPr>
        <w:pStyle w:val="1"/>
      </w:pPr>
      <w:bookmarkStart w:id="0" w:name="_Toc453250748"/>
      <w:r w:rsidRPr="00A52ED9">
        <w:lastRenderedPageBreak/>
        <w:t>1 Постановка задачи</w:t>
      </w:r>
      <w:bookmarkEnd w:id="0"/>
    </w:p>
    <w:p w:rsidR="007B3B32" w:rsidRPr="00A52ED9" w:rsidRDefault="007B3B32" w:rsidP="00A52ED9">
      <w:pPr>
        <w:spacing w:after="0" w:line="360" w:lineRule="auto"/>
        <w:ind w:firstLine="709"/>
        <w:jc w:val="both"/>
        <w:rPr>
          <w:szCs w:val="24"/>
        </w:rPr>
      </w:pPr>
      <w:r w:rsidRPr="00A52ED9">
        <w:rPr>
          <w:szCs w:val="24"/>
        </w:rPr>
        <w:t>Требуется разработать программный комплекс для проектирования и визуализации изделий типа «Игровой Лабиринт».</w:t>
      </w:r>
    </w:p>
    <w:p w:rsidR="007B3B32" w:rsidRPr="00A52ED9" w:rsidRDefault="007B3B32" w:rsidP="00A52ED9">
      <w:pPr>
        <w:spacing w:after="0" w:line="360" w:lineRule="auto"/>
        <w:ind w:firstLine="709"/>
        <w:jc w:val="both"/>
        <w:rPr>
          <w:rFonts w:ascii="Arial" w:hAnsi="Arial" w:cs="Arial"/>
          <w:color w:val="262626"/>
          <w:szCs w:val="24"/>
          <w:shd w:val="clear" w:color="auto" w:fill="F4F4F4"/>
        </w:rPr>
      </w:pPr>
      <w:r w:rsidRPr="00A52ED9">
        <w:rPr>
          <w:szCs w:val="24"/>
        </w:rPr>
        <w:t>Заказчик: ООО «</w:t>
      </w:r>
      <w:proofErr w:type="spellStart"/>
      <w:r w:rsidRPr="00A52ED9">
        <w:rPr>
          <w:szCs w:val="24"/>
        </w:rPr>
        <w:t>Игродом</w:t>
      </w:r>
      <w:proofErr w:type="spellEnd"/>
      <w:r w:rsidRPr="00A52ED9">
        <w:rPr>
          <w:szCs w:val="24"/>
        </w:rPr>
        <w:t xml:space="preserve">». Компания – заказчик осуществляет </w:t>
      </w:r>
      <w:r w:rsidR="00A52ED9" w:rsidRPr="00A52ED9">
        <w:rPr>
          <w:szCs w:val="24"/>
        </w:rPr>
        <w:t xml:space="preserve">деятельность по </w:t>
      </w:r>
      <w:r w:rsidR="0056623F">
        <w:rPr>
          <w:szCs w:val="24"/>
        </w:rPr>
        <w:t>производству</w:t>
      </w:r>
      <w:r w:rsidR="00A52ED9" w:rsidRPr="00A52ED9">
        <w:rPr>
          <w:szCs w:val="24"/>
        </w:rPr>
        <w:t xml:space="preserve"> оборудования для организации детского досуга – игровые комплексы-лабиринты, детские уличные площадки, мягкие модули и аттракционы с воздушными пушками. </w:t>
      </w:r>
    </w:p>
    <w:p w:rsidR="00A52ED9" w:rsidRPr="00A52ED9" w:rsidRDefault="00A52ED9" w:rsidP="00A52ED9">
      <w:pPr>
        <w:pStyle w:val="2"/>
        <w:spacing w:before="100" w:beforeAutospacing="1" w:after="100" w:afterAutospacing="1" w:line="360" w:lineRule="auto"/>
        <w:jc w:val="both"/>
        <w:rPr>
          <w:szCs w:val="24"/>
        </w:rPr>
      </w:pPr>
      <w:bookmarkStart w:id="1" w:name="_Toc453250749"/>
      <w:r w:rsidRPr="00A52ED9">
        <w:rPr>
          <w:szCs w:val="24"/>
        </w:rPr>
        <w:t xml:space="preserve">1.1 </w:t>
      </w:r>
      <w:bookmarkStart w:id="2" w:name="_Toc418591169"/>
      <w:bookmarkStart w:id="3" w:name="_Toc451251734"/>
      <w:r w:rsidRPr="00A52ED9">
        <w:rPr>
          <w:szCs w:val="24"/>
        </w:rPr>
        <w:t>Цель разработки</w:t>
      </w:r>
      <w:bookmarkEnd w:id="1"/>
    </w:p>
    <w:bookmarkEnd w:id="2"/>
    <w:bookmarkEnd w:id="3"/>
    <w:p w:rsidR="00A52ED9" w:rsidRPr="00B45BC2" w:rsidRDefault="00A52ED9" w:rsidP="00A52ED9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:rsidR="00A52ED9" w:rsidRPr="00D37E49" w:rsidRDefault="00A52ED9" w:rsidP="00A52ED9">
      <w:pPr>
        <w:spacing w:before="100" w:beforeAutospacing="1" w:after="100" w:afterAutospacing="1" w:line="360" w:lineRule="auto"/>
        <w:ind w:firstLine="709"/>
        <w:jc w:val="both"/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 xml:space="preserve">вляется </w:t>
      </w:r>
      <w:r w:rsidR="00450F39">
        <w:rPr>
          <w:szCs w:val="24"/>
        </w:rPr>
        <w:t xml:space="preserve">автоматизация </w:t>
      </w:r>
      <w:r w:rsidR="00450F39" w:rsidRPr="00F6487F">
        <w:t xml:space="preserve">работ </w:t>
      </w:r>
      <w:r w:rsidR="00450F39">
        <w:t xml:space="preserve">Отдела </w:t>
      </w:r>
      <w:r w:rsidR="00450F39" w:rsidRPr="00D37E49">
        <w:t>Проектирования и Дизайна.</w:t>
      </w:r>
    </w:p>
    <w:p w:rsidR="007109AD" w:rsidRPr="00D37E49" w:rsidRDefault="007109AD" w:rsidP="00A52ED9">
      <w:pPr>
        <w:spacing w:before="100" w:beforeAutospacing="1" w:after="100" w:afterAutospacing="1" w:line="360" w:lineRule="auto"/>
        <w:ind w:firstLine="709"/>
        <w:jc w:val="both"/>
      </w:pPr>
      <w:r w:rsidRPr="00D37E49">
        <w:t>В результате</w:t>
      </w:r>
      <w:r w:rsidR="00C03226" w:rsidRPr="00D37E49">
        <w:t xml:space="preserve"> разработки</w:t>
      </w:r>
      <w:r w:rsidR="00467472" w:rsidRPr="00D37E49">
        <w:t xml:space="preserve"> программы </w:t>
      </w:r>
      <w:r w:rsidR="00D37E49" w:rsidRPr="00D37E49">
        <w:t>должно сократиться</w:t>
      </w:r>
      <w:r w:rsidR="00467472" w:rsidRPr="00D37E49">
        <w:t xml:space="preserve"> время работы конструктора на следующих этапах процесса разработки игровых элементов:</w:t>
      </w:r>
    </w:p>
    <w:p w:rsidR="00467472" w:rsidRPr="00D37E49" w:rsidRDefault="00467472" w:rsidP="00A52ED9">
      <w:pPr>
        <w:spacing w:before="100" w:beforeAutospacing="1" w:after="100" w:afterAutospacing="1" w:line="360" w:lineRule="auto"/>
        <w:ind w:firstLine="709"/>
        <w:jc w:val="both"/>
      </w:pPr>
      <w:r w:rsidRPr="00D37E49">
        <w:t>- моделирование каркаса лабиринта и расстановка игровых элементов;</w:t>
      </w:r>
    </w:p>
    <w:p w:rsidR="00467472" w:rsidRPr="00D37E49" w:rsidRDefault="00467472" w:rsidP="00A52ED9">
      <w:pPr>
        <w:spacing w:before="100" w:beforeAutospacing="1" w:after="100" w:afterAutospacing="1" w:line="360" w:lineRule="auto"/>
        <w:ind w:firstLine="709"/>
        <w:jc w:val="both"/>
      </w:pPr>
      <w:r w:rsidRPr="00D37E49">
        <w:t>- полностью автоматическая расстановка переходников;</w:t>
      </w:r>
    </w:p>
    <w:p w:rsidR="00467472" w:rsidRPr="00D37E49" w:rsidRDefault="00467472" w:rsidP="00A52ED9">
      <w:pPr>
        <w:spacing w:before="100" w:beforeAutospacing="1" w:after="100" w:afterAutospacing="1" w:line="360" w:lineRule="auto"/>
        <w:ind w:firstLine="709"/>
        <w:jc w:val="both"/>
      </w:pPr>
      <w:r w:rsidRPr="00D37E49">
        <w:t>- создание монтажных схем для сборки;</w:t>
      </w:r>
    </w:p>
    <w:p w:rsidR="00467472" w:rsidRDefault="00467472" w:rsidP="00A52ED9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D37E49">
        <w:t>- создание комплектовочных таблиц для лабиринта.</w:t>
      </w:r>
    </w:p>
    <w:p w:rsidR="00A52ED9" w:rsidRPr="007E62FD" w:rsidRDefault="00A52ED9" w:rsidP="00A52ED9">
      <w:pPr>
        <w:pStyle w:val="2"/>
      </w:pPr>
      <w:bookmarkStart w:id="4" w:name="_Toc418591170"/>
      <w:bookmarkStart w:id="5" w:name="_Toc451251735"/>
      <w:bookmarkStart w:id="6" w:name="_Toc453250750"/>
      <w:r>
        <w:t xml:space="preserve">1.2. </w:t>
      </w:r>
      <w:r w:rsidRPr="00A52ED9">
        <w:t>Требования</w:t>
      </w:r>
      <w:r w:rsidRPr="00B45BC2">
        <w:t xml:space="preserve"> к функциональности</w:t>
      </w:r>
      <w:bookmarkEnd w:id="4"/>
      <w:bookmarkEnd w:id="5"/>
      <w:bookmarkEnd w:id="6"/>
    </w:p>
    <w:p w:rsidR="00A52ED9" w:rsidRDefault="00A52ED9" w:rsidP="00A52ED9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:rsidR="009D6016" w:rsidRPr="00607F7D" w:rsidRDefault="00AD4411" w:rsidP="009D6016">
      <w:pPr>
        <w:pStyle w:val="a5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Cs w:val="24"/>
        </w:rPr>
      </w:pPr>
      <w:r w:rsidRPr="00607F7D">
        <w:rPr>
          <w:szCs w:val="24"/>
        </w:rPr>
        <w:t>автоматизаци</w:t>
      </w:r>
      <w:r w:rsidR="00467472" w:rsidRPr="00607F7D">
        <w:rPr>
          <w:szCs w:val="24"/>
        </w:rPr>
        <w:t>я</w:t>
      </w:r>
      <w:r w:rsidRPr="00607F7D">
        <w:rPr>
          <w:szCs w:val="24"/>
        </w:rPr>
        <w:t xml:space="preserve"> расстановки переходников и игровых элементов со стороны конструктора</w:t>
      </w:r>
    </w:p>
    <w:p w:rsidR="009D6016" w:rsidRPr="00607F7D" w:rsidRDefault="00467472" w:rsidP="009D6016">
      <w:pPr>
        <w:pStyle w:val="a5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Cs w:val="24"/>
        </w:rPr>
      </w:pPr>
      <w:r w:rsidRPr="00607F7D">
        <w:rPr>
          <w:szCs w:val="24"/>
        </w:rPr>
        <w:t xml:space="preserve">единообразное </w:t>
      </w:r>
      <w:r w:rsidR="009D6016" w:rsidRPr="00607F7D">
        <w:rPr>
          <w:szCs w:val="24"/>
        </w:rPr>
        <w:t xml:space="preserve">хранение </w:t>
      </w:r>
      <w:r w:rsidR="00AD4411" w:rsidRPr="00607F7D">
        <w:rPr>
          <w:szCs w:val="24"/>
        </w:rPr>
        <w:t>разработанных проектов</w:t>
      </w:r>
    </w:p>
    <w:p w:rsidR="009D6016" w:rsidRPr="00607F7D" w:rsidRDefault="00467472" w:rsidP="009D6016">
      <w:pPr>
        <w:pStyle w:val="a5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Cs w:val="24"/>
        </w:rPr>
      </w:pPr>
      <w:r w:rsidRPr="00607F7D">
        <w:rPr>
          <w:szCs w:val="24"/>
        </w:rPr>
        <w:t>снижение количества ошибок при разработки игровых лабиринтов, за счет исключения человеческого фактора</w:t>
      </w:r>
    </w:p>
    <w:p w:rsidR="009D6016" w:rsidRPr="00607F7D" w:rsidRDefault="00467472" w:rsidP="009D6016">
      <w:pPr>
        <w:pStyle w:val="a5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szCs w:val="24"/>
        </w:rPr>
      </w:pPr>
      <w:r w:rsidRPr="00607F7D">
        <w:rPr>
          <w:szCs w:val="24"/>
        </w:rPr>
        <w:lastRenderedPageBreak/>
        <w:t>существенное уменьшение время работы конструктора над разработкой проекта игрового лабиринта</w:t>
      </w:r>
    </w:p>
    <w:p w:rsidR="0056623F" w:rsidRPr="00A71492" w:rsidRDefault="0056623F" w:rsidP="0056623F">
      <w:pPr>
        <w:pStyle w:val="1"/>
        <w:spacing w:before="100" w:beforeAutospacing="1" w:after="100" w:afterAutospacing="1" w:line="360" w:lineRule="auto"/>
        <w:jc w:val="both"/>
        <w:rPr>
          <w:b w:val="0"/>
        </w:rPr>
      </w:pPr>
      <w:bookmarkStart w:id="7" w:name="_Toc451251736"/>
      <w:bookmarkStart w:id="8" w:name="_Toc453250751"/>
      <w:r>
        <w:t xml:space="preserve">2 ОПИСАНИЕ </w:t>
      </w:r>
      <w:r w:rsidRPr="00DB695C">
        <w:t>КОМПАНИИ</w:t>
      </w:r>
      <w:r>
        <w:t>-ЗАКАЗЧИКА</w:t>
      </w:r>
      <w:bookmarkEnd w:id="7"/>
      <w:bookmarkEnd w:id="8"/>
    </w:p>
    <w:p w:rsidR="0056623F" w:rsidRPr="00086C11" w:rsidRDefault="0056623F" w:rsidP="0056623F">
      <w:pPr>
        <w:pStyle w:val="2"/>
        <w:numPr>
          <w:ilvl w:val="1"/>
          <w:numId w:val="8"/>
        </w:numPr>
        <w:spacing w:before="100" w:beforeAutospacing="1" w:after="100" w:afterAutospacing="1" w:line="360" w:lineRule="auto"/>
        <w:ind w:left="0" w:firstLine="709"/>
        <w:jc w:val="both"/>
      </w:pPr>
      <w:bookmarkStart w:id="9" w:name="_Toc451251737"/>
      <w:bookmarkStart w:id="10" w:name="_Toc453250752"/>
      <w:r>
        <w:t>Наименование компании заказчика. Предмет деятельности</w:t>
      </w:r>
      <w:bookmarkEnd w:id="9"/>
      <w:bookmarkEnd w:id="10"/>
    </w:p>
    <w:p w:rsidR="0056623F" w:rsidRPr="009946DC" w:rsidRDefault="0056623F" w:rsidP="0056623F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 xml:space="preserve">Заказчик: </w:t>
      </w:r>
      <w:r>
        <w:rPr>
          <w:szCs w:val="24"/>
        </w:rPr>
        <w:t>ООО «Производственная компания «</w:t>
      </w:r>
      <w:proofErr w:type="spellStart"/>
      <w:r>
        <w:rPr>
          <w:szCs w:val="24"/>
        </w:rPr>
        <w:t>ИгроДом</w:t>
      </w:r>
      <w:proofErr w:type="spellEnd"/>
      <w:r>
        <w:rPr>
          <w:szCs w:val="24"/>
        </w:rPr>
        <w:t>».</w:t>
      </w:r>
    </w:p>
    <w:p w:rsidR="0056623F" w:rsidRPr="0056623F" w:rsidRDefault="0056623F" w:rsidP="0056623F">
      <w:pPr>
        <w:spacing w:after="0" w:line="360" w:lineRule="auto"/>
        <w:ind w:firstLine="709"/>
        <w:jc w:val="both"/>
        <w:rPr>
          <w:rFonts w:ascii="Arial" w:hAnsi="Arial" w:cs="Arial"/>
          <w:color w:val="262626"/>
          <w:szCs w:val="24"/>
          <w:shd w:val="clear" w:color="auto" w:fill="F4F4F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</w:t>
      </w:r>
      <w:r w:rsidRPr="00A52ED9">
        <w:rPr>
          <w:szCs w:val="24"/>
        </w:rPr>
        <w:t xml:space="preserve"> оборудования для организации детского досуга – игровые комплексы-лабиринты, детские уличные площадки, мягкие модули и аттракционы с воздушными пушками. </w:t>
      </w:r>
    </w:p>
    <w:p w:rsidR="0056623F" w:rsidRPr="00086C11" w:rsidRDefault="0056623F" w:rsidP="0056623F">
      <w:pPr>
        <w:pStyle w:val="2"/>
        <w:spacing w:before="100" w:beforeAutospacing="1" w:after="100" w:afterAutospacing="1" w:line="360" w:lineRule="auto"/>
        <w:jc w:val="both"/>
      </w:pPr>
      <w:bookmarkStart w:id="11" w:name="_Toc451251738"/>
      <w:bookmarkStart w:id="12" w:name="_Toc453250753"/>
      <w:r>
        <w:t>2</w:t>
      </w:r>
      <w:r w:rsidRPr="00902E3D">
        <w:t xml:space="preserve">.2. </w:t>
      </w:r>
      <w:r>
        <w:t>Ассортимент</w:t>
      </w:r>
      <w:bookmarkEnd w:id="11"/>
      <w:bookmarkEnd w:id="12"/>
    </w:p>
    <w:p w:rsidR="0056623F" w:rsidRDefault="0056623F" w:rsidP="0056623F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Детские игровые лабиринты;</w:t>
      </w:r>
    </w:p>
    <w:p w:rsidR="0056623F" w:rsidRDefault="0056623F" w:rsidP="0056623F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Игровые комплексы для улицы;</w:t>
      </w:r>
    </w:p>
    <w:p w:rsidR="0056623F" w:rsidRDefault="0056623F" w:rsidP="0056623F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Парковые аттракционы и батуты;</w:t>
      </w:r>
    </w:p>
    <w:p w:rsidR="0056623F" w:rsidRDefault="0056623F" w:rsidP="0056623F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Безопасный экстрим (веревочные парки, игровые площадки на сваях, </w:t>
      </w:r>
      <w:proofErr w:type="spellStart"/>
      <w:r>
        <w:t>скалодромы</w:t>
      </w:r>
      <w:proofErr w:type="spellEnd"/>
      <w:r>
        <w:t>).</w:t>
      </w:r>
    </w:p>
    <w:p w:rsidR="0056623F" w:rsidRPr="00086C11" w:rsidRDefault="0056623F" w:rsidP="0056623F">
      <w:pPr>
        <w:pStyle w:val="2"/>
        <w:spacing w:before="100" w:beforeAutospacing="1" w:after="100" w:afterAutospacing="1" w:line="360" w:lineRule="auto"/>
        <w:jc w:val="both"/>
      </w:pPr>
      <w:bookmarkStart w:id="13" w:name="_Toc451251739"/>
      <w:bookmarkStart w:id="14" w:name="_Toc453250754"/>
      <w:r>
        <w:rPr>
          <w:rStyle w:val="10"/>
          <w:b/>
        </w:rPr>
        <w:t>2</w:t>
      </w:r>
      <w:r w:rsidRPr="00086C11">
        <w:rPr>
          <w:rStyle w:val="10"/>
          <w:b/>
        </w:rPr>
        <w:t>.3.</w:t>
      </w:r>
      <w:r w:rsidRPr="00086C11">
        <w:t>Структура предприятия</w:t>
      </w:r>
      <w:bookmarkEnd w:id="13"/>
      <w:bookmarkEnd w:id="14"/>
    </w:p>
    <w:p w:rsidR="0056623F" w:rsidRDefault="0056623F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:rsidR="0056623F" w:rsidRDefault="0056623F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:rsidR="0056623F" w:rsidRPr="00607F7D" w:rsidRDefault="00D8440E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607F7D">
        <w:rPr>
          <w:szCs w:val="24"/>
        </w:rPr>
        <w:t>Менеджер</w:t>
      </w:r>
    </w:p>
    <w:p w:rsidR="00D8440E" w:rsidRPr="00607F7D" w:rsidRDefault="00D8440E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607F7D">
        <w:rPr>
          <w:szCs w:val="24"/>
        </w:rPr>
        <w:t>Дизайнер</w:t>
      </w:r>
    </w:p>
    <w:p w:rsidR="00D8440E" w:rsidRPr="00607F7D" w:rsidRDefault="00D8440E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607F7D">
        <w:rPr>
          <w:szCs w:val="24"/>
        </w:rPr>
        <w:t>Конструктор</w:t>
      </w:r>
    </w:p>
    <w:p w:rsidR="00D8440E" w:rsidRPr="00607F7D" w:rsidRDefault="00D8440E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607F7D">
        <w:rPr>
          <w:szCs w:val="24"/>
        </w:rPr>
        <w:t>Директор производства</w:t>
      </w:r>
    </w:p>
    <w:p w:rsidR="00D8440E" w:rsidRPr="00607F7D" w:rsidRDefault="00D8440E" w:rsidP="0056623F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607F7D">
        <w:rPr>
          <w:szCs w:val="24"/>
        </w:rPr>
        <w:t>Рабочий</w:t>
      </w:r>
    </w:p>
    <w:p w:rsidR="00BC08F6" w:rsidRDefault="00BC08F6" w:rsidP="00BC08F6">
      <w:pPr>
        <w:pStyle w:val="2"/>
        <w:jc w:val="both"/>
      </w:pPr>
      <w:bookmarkStart w:id="15" w:name="_Toc33335881"/>
      <w:bookmarkStart w:id="16" w:name="_Toc88453149"/>
      <w:bookmarkStart w:id="17" w:name="_Toc89770741"/>
      <w:bookmarkStart w:id="18" w:name="_Toc177034197"/>
      <w:bookmarkStart w:id="19" w:name="_Toc177034350"/>
      <w:bookmarkStart w:id="20" w:name="_Toc453250755"/>
      <w:r>
        <w:t>2. 4. Определения, обозначения</w:t>
      </w:r>
      <w:bookmarkEnd w:id="15"/>
      <w:r>
        <w:t xml:space="preserve"> и сокращения</w:t>
      </w:r>
      <w:bookmarkEnd w:id="16"/>
      <w:bookmarkEnd w:id="17"/>
      <w:bookmarkEnd w:id="18"/>
      <w:bookmarkEnd w:id="19"/>
      <w:bookmarkEnd w:id="20"/>
    </w:p>
    <w:p w:rsidR="00467472" w:rsidRPr="00607F7D" w:rsidRDefault="00607F7D" w:rsidP="00BC08F6">
      <w:pPr>
        <w:ind w:firstLine="709"/>
      </w:pPr>
      <w:r>
        <w:t>ИЛ - игровой лабиринт</w:t>
      </w:r>
      <w:r w:rsidR="00467472" w:rsidRPr="00607F7D">
        <w:t>.</w:t>
      </w:r>
    </w:p>
    <w:p w:rsidR="00467472" w:rsidRPr="00607F7D" w:rsidRDefault="00467472" w:rsidP="00BC08F6">
      <w:pPr>
        <w:ind w:firstLine="709"/>
      </w:pPr>
      <w:r w:rsidRPr="00607F7D">
        <w:t>ИЭ - игровой элемент.</w:t>
      </w:r>
    </w:p>
    <w:p w:rsidR="00467472" w:rsidRPr="00607F7D" w:rsidRDefault="00467472" w:rsidP="00BC08F6">
      <w:pPr>
        <w:ind w:firstLine="709"/>
      </w:pPr>
      <w:r w:rsidRPr="00607F7D">
        <w:t>Переходник - крепежный элемент для соединения труб каркаса лабиринта.</w:t>
      </w:r>
    </w:p>
    <w:p w:rsidR="00467472" w:rsidRPr="00607F7D" w:rsidRDefault="00467472" w:rsidP="00BC08F6">
      <w:pPr>
        <w:ind w:firstLine="709"/>
      </w:pPr>
      <w:r w:rsidRPr="00607F7D">
        <w:t>Стойка - вертикальная труба каркаса лабиринта, касающаяся пола. Каждая стойка устанавливается в переходник опору.</w:t>
      </w:r>
    </w:p>
    <w:p w:rsidR="00467472" w:rsidRPr="00607F7D" w:rsidRDefault="00467472" w:rsidP="00BC08F6">
      <w:pPr>
        <w:ind w:firstLine="709"/>
      </w:pPr>
      <w:r w:rsidRPr="00607F7D">
        <w:lastRenderedPageBreak/>
        <w:t>Перекладина - горизонтальная труба каркаса лабиринта или вертикальная труба не касающаяся пола.</w:t>
      </w:r>
    </w:p>
    <w:p w:rsidR="00467472" w:rsidRPr="00467472" w:rsidRDefault="00467472" w:rsidP="00BC08F6">
      <w:pPr>
        <w:ind w:firstLine="709"/>
      </w:pPr>
      <w:r w:rsidRPr="00607F7D">
        <w:t xml:space="preserve">Диагональ - </w:t>
      </w:r>
      <w:r w:rsidR="00607F7D" w:rsidRPr="00607F7D">
        <w:t>перекладина,</w:t>
      </w:r>
      <w:r w:rsidRPr="00607F7D">
        <w:t xml:space="preserve"> используемая для установки треугольных матов.</w:t>
      </w:r>
    </w:p>
    <w:p w:rsidR="00BC08F6" w:rsidRDefault="00BC08F6" w:rsidP="00BC08F6">
      <w:pPr>
        <w:pStyle w:val="1"/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jc w:val="both"/>
      </w:pPr>
      <w:bookmarkStart w:id="21" w:name="_Toc451251741"/>
      <w:bookmarkStart w:id="22" w:name="_Toc453250756"/>
      <w:r>
        <w:t>ОПИСАНИЕ БИЗНЕС-ПРОЦЕССА</w:t>
      </w:r>
      <w:bookmarkEnd w:id="21"/>
      <w:bookmarkEnd w:id="22"/>
    </w:p>
    <w:p w:rsidR="00F340C8" w:rsidRPr="00607F7D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>1. Менеджер с клиентом заключает договор на дизайн лабиринта.</w:t>
      </w:r>
    </w:p>
    <w:p w:rsidR="00F340C8" w:rsidRPr="00607F7D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>2. Заказ на прорисовку поступает дизайнеру. Дизайнер разрабатывает коммерческое предложение игрового лабиринта.</w:t>
      </w:r>
    </w:p>
    <w:p w:rsidR="00F340C8" w:rsidRPr="00607F7D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>3. После согласования коммерческого предложения и заключения договора менеджер оформляет заказ на производство и задание отправляется конструктору.</w:t>
      </w:r>
    </w:p>
    <w:p w:rsidR="00F340C8" w:rsidRPr="00607F7D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>4. Конструктор по коммерческому предложению разрабатывает монтажные схемы для лабиринта и оформляет комплектовочную таблицу. Затем эта документация передается в производство.</w:t>
      </w:r>
    </w:p>
    <w:p w:rsidR="00F340C8" w:rsidRPr="00607F7D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 xml:space="preserve">5. По полученным схемам и комплектациям игровой лабиринт изготавливается и отгружается </w:t>
      </w:r>
      <w:r w:rsidR="00D600F7" w:rsidRPr="00607F7D">
        <w:rPr>
          <w:szCs w:val="24"/>
        </w:rPr>
        <w:t>в срок,</w:t>
      </w:r>
      <w:r w:rsidRPr="00607F7D">
        <w:rPr>
          <w:szCs w:val="24"/>
        </w:rPr>
        <w:t xml:space="preserve"> оговоренный в договоре.</w:t>
      </w:r>
    </w:p>
    <w:p w:rsidR="00F340C8" w:rsidRDefault="00F340C8" w:rsidP="00BC08F6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07F7D">
        <w:rPr>
          <w:szCs w:val="24"/>
        </w:rPr>
        <w:t>Программа должна существенно ускорить 4ый этап описанного выше процесса, а в некоторых случаях полностью исключить этап 2.</w:t>
      </w:r>
      <w:r w:rsidR="00975937" w:rsidRPr="00607F7D">
        <w:rPr>
          <w:szCs w:val="24"/>
        </w:rPr>
        <w:t xml:space="preserve"> Тем самым уменьшить затраты врем</w:t>
      </w:r>
      <w:r w:rsidR="00607F7D" w:rsidRPr="00607F7D">
        <w:rPr>
          <w:szCs w:val="24"/>
        </w:rPr>
        <w:t xml:space="preserve">ени на проекты, </w:t>
      </w:r>
      <w:r w:rsidR="00D600F7" w:rsidRPr="00607F7D">
        <w:rPr>
          <w:szCs w:val="24"/>
        </w:rPr>
        <w:t>а, следовательно</w:t>
      </w:r>
      <w:r w:rsidR="00607F7D" w:rsidRPr="00607F7D">
        <w:rPr>
          <w:szCs w:val="24"/>
        </w:rPr>
        <w:t xml:space="preserve">, </w:t>
      </w:r>
      <w:r w:rsidR="00975937" w:rsidRPr="00607F7D">
        <w:rPr>
          <w:szCs w:val="24"/>
        </w:rPr>
        <w:t>уменьшить издержки.</w:t>
      </w:r>
    </w:p>
    <w:p w:rsidR="00450F39" w:rsidRDefault="00450F39" w:rsidP="00450F39">
      <w:pPr>
        <w:pStyle w:val="1"/>
        <w:numPr>
          <w:ilvl w:val="0"/>
          <w:numId w:val="8"/>
        </w:numPr>
      </w:pPr>
      <w:bookmarkStart w:id="23" w:name="_Toc453250757"/>
      <w:r>
        <w:t>Интерфейс и принципы функционирования</w:t>
      </w:r>
      <w:bookmarkEnd w:id="23"/>
    </w:p>
    <w:p w:rsidR="00450F39" w:rsidRPr="00F72B3F" w:rsidRDefault="00450F39" w:rsidP="00450F39">
      <w:pPr>
        <w:pStyle w:val="2"/>
        <w:numPr>
          <w:ilvl w:val="1"/>
          <w:numId w:val="8"/>
        </w:numPr>
        <w:spacing w:before="100" w:beforeAutospacing="1" w:after="100" w:afterAutospacing="1" w:line="360" w:lineRule="auto"/>
        <w:ind w:left="0" w:firstLine="709"/>
        <w:jc w:val="both"/>
      </w:pPr>
      <w:bookmarkStart w:id="24" w:name="_Toc451251743"/>
      <w:bookmarkStart w:id="25" w:name="_Toc453250758"/>
      <w:r>
        <w:t>Общие требования к интерфейсу</w:t>
      </w:r>
      <w:bookmarkEnd w:id="24"/>
      <w:bookmarkEnd w:id="25"/>
    </w:p>
    <w:p w:rsidR="00450F39" w:rsidRPr="00516D13" w:rsidRDefault="00450F39" w:rsidP="00450F39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:rsidR="00450F39" w:rsidRDefault="00450F39" w:rsidP="00450F39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 xml:space="preserve">бство в пользовании и навигации. Интуитивно понятный </w:t>
      </w:r>
      <w:commentRangeStart w:id="26"/>
      <w:r>
        <w:rPr>
          <w:szCs w:val="24"/>
        </w:rPr>
        <w:t>интерфейс</w:t>
      </w:r>
      <w:commentRangeEnd w:id="26"/>
      <w:r w:rsidR="006B089F">
        <w:rPr>
          <w:rStyle w:val="a9"/>
        </w:rPr>
        <w:commentReference w:id="26"/>
      </w:r>
      <w:r w:rsidRPr="00D42574">
        <w:rPr>
          <w:szCs w:val="24"/>
        </w:rPr>
        <w:t>;</w:t>
      </w:r>
    </w:p>
    <w:p w:rsidR="00450F39" w:rsidRDefault="00450F39" w:rsidP="00450F39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:rsidR="00450F39" w:rsidRDefault="00450F39" w:rsidP="00450F39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:rsidR="00450F39" w:rsidRDefault="00450F39" w:rsidP="00450F39">
      <w:pPr>
        <w:pStyle w:val="2"/>
        <w:numPr>
          <w:ilvl w:val="1"/>
          <w:numId w:val="8"/>
        </w:numPr>
        <w:spacing w:before="100" w:beforeAutospacing="1" w:after="100" w:afterAutospacing="1" w:line="360" w:lineRule="auto"/>
        <w:ind w:left="0" w:firstLine="709"/>
        <w:jc w:val="both"/>
      </w:pPr>
      <w:bookmarkStart w:id="27" w:name="_Toc451251744"/>
      <w:bookmarkStart w:id="28" w:name="_Toc453250759"/>
      <w:r>
        <w:t>Главное окно программы. Вход в систему</w:t>
      </w:r>
      <w:bookmarkEnd w:id="27"/>
      <w:bookmarkEnd w:id="28"/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Для авторизации в системе необходимо ввести логин и пароль в стартовом окне и нажать кнопку «Войти» (рисунок 1). Для каждого сотрудника, работающего в системе, создается учетная </w:t>
      </w:r>
      <w:commentRangeStart w:id="29"/>
      <w:r>
        <w:t>запись</w:t>
      </w:r>
      <w:commentRangeEnd w:id="29"/>
      <w:r w:rsidR="00E12BF1">
        <w:rPr>
          <w:rStyle w:val="a9"/>
        </w:rPr>
        <w:commentReference w:id="29"/>
      </w:r>
      <w:r>
        <w:t>.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 xml:space="preserve">- Войти (кнопка); 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</w:pPr>
      <w:r>
        <w:t>Кнопка «Забыли пароль?» не используется.</w:t>
      </w:r>
    </w:p>
    <w:p w:rsidR="00450F39" w:rsidRDefault="00450F39" w:rsidP="00450F39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F39" w:rsidRPr="004C6A62" w:rsidRDefault="00450F39" w:rsidP="00450F39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Рисунок 1 – Вход в систему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2) со следующими элементами:</w:t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:rsidR="00450F39" w:rsidRPr="004B5020" w:rsidRDefault="00450F39" w:rsidP="00450F39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F39" w:rsidRDefault="00450F39" w:rsidP="00450F39">
      <w:pPr>
        <w:spacing w:before="100" w:beforeAutospacing="1" w:after="100" w:afterAutospacing="1" w:line="360" w:lineRule="auto"/>
        <w:ind w:firstLine="709"/>
        <w:jc w:val="center"/>
      </w:pPr>
      <w:r>
        <w:t>Рисунок 2 – Ошибка входа</w:t>
      </w:r>
    </w:p>
    <w:p w:rsidR="00C908F4" w:rsidRDefault="00C908F4" w:rsidP="00C908F4">
      <w:pPr>
        <w:spacing w:before="100" w:beforeAutospacing="1" w:after="100" w:afterAutospacing="1" w:line="360" w:lineRule="auto"/>
        <w:ind w:firstLine="709"/>
      </w:pPr>
      <w:r>
        <w:lastRenderedPageBreak/>
        <w:t>После успешной авторизации открывается окно, в котором зада</w:t>
      </w:r>
      <w:r w:rsidR="008A5396">
        <w:t>ются следующие параметры</w:t>
      </w:r>
      <w:r w:rsidR="00047826">
        <w:t xml:space="preserve"> (вводит конструктор перед началом </w:t>
      </w:r>
      <w:commentRangeStart w:id="30"/>
      <w:commentRangeStart w:id="31"/>
      <w:r w:rsidR="00047826">
        <w:t>работы</w:t>
      </w:r>
      <w:commentRangeEnd w:id="30"/>
      <w:r w:rsidR="00C475B6">
        <w:rPr>
          <w:rStyle w:val="a9"/>
        </w:rPr>
        <w:commentReference w:id="30"/>
      </w:r>
      <w:commentRangeEnd w:id="31"/>
      <w:r w:rsidR="00C475B6">
        <w:rPr>
          <w:rStyle w:val="a9"/>
        </w:rPr>
        <w:commentReference w:id="31"/>
      </w:r>
      <w:r w:rsidR="00047826">
        <w:t>)</w:t>
      </w:r>
      <w:r w:rsidR="008A5396">
        <w:t xml:space="preserve">: </w:t>
      </w:r>
    </w:p>
    <w:p w:rsidR="008A5396" w:rsidRDefault="008A5396" w:rsidP="008A5396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</w:pPr>
      <w:r>
        <w:t>номер заказа;</w:t>
      </w:r>
    </w:p>
    <w:p w:rsidR="008A5396" w:rsidRDefault="008A5396" w:rsidP="008A5396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</w:pPr>
      <w:r>
        <w:t>название лабиринта;</w:t>
      </w:r>
    </w:p>
    <w:p w:rsidR="008A5396" w:rsidRDefault="008A5396" w:rsidP="008A5396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</w:pPr>
      <w:r>
        <w:t xml:space="preserve">тематика </w:t>
      </w:r>
      <w:commentRangeStart w:id="32"/>
      <w:r>
        <w:t>лабиринта</w:t>
      </w:r>
      <w:commentRangeEnd w:id="32"/>
      <w:r w:rsidR="00E23124">
        <w:rPr>
          <w:rStyle w:val="a9"/>
        </w:rPr>
        <w:commentReference w:id="32"/>
      </w:r>
      <w:r>
        <w:t>;</w:t>
      </w:r>
    </w:p>
    <w:p w:rsidR="008A5396" w:rsidRDefault="008A5396" w:rsidP="008A5396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</w:pPr>
      <w:r>
        <w:t xml:space="preserve">город </w:t>
      </w:r>
      <w:commentRangeStart w:id="33"/>
      <w:r>
        <w:t>заказчика</w:t>
      </w:r>
      <w:commentRangeEnd w:id="33"/>
      <w:r w:rsidR="00E23124">
        <w:rPr>
          <w:rStyle w:val="a9"/>
        </w:rPr>
        <w:commentReference w:id="33"/>
      </w:r>
      <w:r>
        <w:t>;</w:t>
      </w:r>
    </w:p>
    <w:p w:rsidR="008A5396" w:rsidRDefault="008A5396" w:rsidP="008A5396">
      <w:pPr>
        <w:spacing w:before="100" w:beforeAutospacing="1" w:after="100" w:afterAutospacing="1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EDCC761" wp14:editId="28372F89">
            <wp:extent cx="2828925" cy="17526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39" w:rsidRDefault="00450F39" w:rsidP="00450F39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</w:p>
    <w:p w:rsidR="00975937" w:rsidRPr="00D600F7" w:rsidRDefault="00975937" w:rsidP="00047826">
      <w:pPr>
        <w:pStyle w:val="a"/>
        <w:numPr>
          <w:ilvl w:val="0"/>
          <w:numId w:val="15"/>
        </w:numPr>
        <w:spacing w:before="100" w:beforeAutospacing="1" w:after="100" w:afterAutospacing="1" w:line="360" w:lineRule="auto"/>
        <w:jc w:val="both"/>
      </w:pPr>
      <w:r w:rsidRPr="00D600F7">
        <w:t>Меню каркаса</w:t>
      </w:r>
    </w:p>
    <w:p w:rsidR="00975937" w:rsidRPr="00D600F7" w:rsidRDefault="00975937" w:rsidP="00047826">
      <w:pPr>
        <w:pStyle w:val="a"/>
        <w:numPr>
          <w:ilvl w:val="0"/>
          <w:numId w:val="15"/>
        </w:numPr>
        <w:spacing w:before="100" w:beforeAutospacing="1" w:after="100" w:afterAutospacing="1" w:line="360" w:lineRule="auto"/>
        <w:jc w:val="both"/>
      </w:pPr>
      <w:r w:rsidRPr="00D600F7">
        <w:t>Меню игровых элементов</w:t>
      </w:r>
    </w:p>
    <w:p w:rsidR="00975937" w:rsidRPr="00D600F7" w:rsidRDefault="00975937" w:rsidP="00047826">
      <w:pPr>
        <w:pStyle w:val="a"/>
        <w:numPr>
          <w:ilvl w:val="0"/>
          <w:numId w:val="15"/>
        </w:numPr>
        <w:spacing w:before="100" w:beforeAutospacing="1" w:after="100" w:afterAutospacing="1" w:line="360" w:lineRule="auto"/>
        <w:jc w:val="both"/>
      </w:pPr>
      <w:r w:rsidRPr="00D600F7">
        <w:t>Меню создания схем</w:t>
      </w:r>
    </w:p>
    <w:p w:rsidR="00975937" w:rsidRDefault="00975937" w:rsidP="00047826">
      <w:pPr>
        <w:pStyle w:val="a"/>
        <w:numPr>
          <w:ilvl w:val="0"/>
          <w:numId w:val="15"/>
        </w:numPr>
        <w:spacing w:before="100" w:beforeAutospacing="1" w:after="100" w:afterAutospacing="1" w:line="360" w:lineRule="auto"/>
        <w:jc w:val="both"/>
      </w:pPr>
      <w:r w:rsidRPr="00D600F7">
        <w:t>Меню комплектовочной таблицы</w:t>
      </w:r>
    </w:p>
    <w:p w:rsidR="000164A2" w:rsidRPr="000164A2" w:rsidRDefault="000164A2" w:rsidP="000164A2">
      <w:pPr>
        <w:ind w:left="708"/>
      </w:pPr>
      <w:r>
        <w:t>Перед началом работы задается имя проекта. Затем оно располагается на каждом окне программы в левом нижнем углу.</w:t>
      </w:r>
    </w:p>
    <w:p w:rsidR="00A64CAA" w:rsidRDefault="00952F60" w:rsidP="00D53753">
      <w:pPr>
        <w:pStyle w:val="2"/>
        <w:numPr>
          <w:ilvl w:val="1"/>
          <w:numId w:val="8"/>
        </w:numPr>
      </w:pPr>
      <w:bookmarkStart w:id="34" w:name="_Toc453250760"/>
      <w:r w:rsidRPr="00952F60">
        <w:t>Создание каркаса лабиринта</w:t>
      </w:r>
      <w:bookmarkEnd w:id="34"/>
    </w:p>
    <w:p w:rsidR="0011130B" w:rsidRPr="0011130B" w:rsidRDefault="0011130B" w:rsidP="0011130B">
      <w:pPr>
        <w:ind w:left="708"/>
      </w:pPr>
      <w:r>
        <w:t xml:space="preserve">Каркас – совокупность металлических перекладин. </w:t>
      </w:r>
    </w:p>
    <w:p w:rsidR="00A64CAA" w:rsidRPr="00A64CAA" w:rsidRDefault="00A64CAA" w:rsidP="0011130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7056" cy="32230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45" cy="32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0" w:rsidRDefault="000901AA" w:rsidP="00952F60">
      <w:pPr>
        <w:ind w:left="708"/>
      </w:pPr>
      <w:r>
        <w:t xml:space="preserve">Пользователь задает площадь будущего лабиринта (максимально возможную) – исходная </w:t>
      </w:r>
      <w:commentRangeStart w:id="35"/>
      <w:r>
        <w:t>площадь</w:t>
      </w:r>
      <w:commentRangeEnd w:id="35"/>
      <w:r w:rsidR="00E23124">
        <w:rPr>
          <w:rStyle w:val="a9"/>
        </w:rPr>
        <w:commentReference w:id="35"/>
      </w:r>
      <w:r>
        <w:t xml:space="preserve">. </w:t>
      </w:r>
    </w:p>
    <w:p w:rsidR="000901AA" w:rsidRDefault="000901AA" w:rsidP="00952F60">
      <w:pPr>
        <w:ind w:left="708"/>
      </w:pPr>
      <w:r>
        <w:t xml:space="preserve">Далее задаются размеры </w:t>
      </w:r>
      <w:r w:rsidR="00A64CAA">
        <w:t>куба (</w:t>
      </w:r>
      <w:commentRangeStart w:id="36"/>
      <w:r w:rsidR="00A64CAA">
        <w:t xml:space="preserve">высота </w:t>
      </w:r>
      <w:commentRangeEnd w:id="36"/>
      <w:r w:rsidR="002B419C">
        <w:rPr>
          <w:rStyle w:val="a9"/>
        </w:rPr>
        <w:commentReference w:id="36"/>
      </w:r>
      <w:r w:rsidR="00A64CAA">
        <w:t xml:space="preserve">и </w:t>
      </w:r>
      <w:commentRangeStart w:id="37"/>
      <w:r w:rsidR="00A64CAA">
        <w:t>ширина</w:t>
      </w:r>
      <w:commentRangeEnd w:id="37"/>
      <w:r w:rsidR="002B419C">
        <w:rPr>
          <w:rStyle w:val="a9"/>
        </w:rPr>
        <w:commentReference w:id="37"/>
      </w:r>
      <w:r w:rsidR="00A64CAA">
        <w:t>) – элемента каркаса лабиринта.</w:t>
      </w:r>
    </w:p>
    <w:p w:rsidR="00A64CAA" w:rsidRDefault="00A64CAA" w:rsidP="00952F60">
      <w:pPr>
        <w:ind w:left="708"/>
      </w:pPr>
      <w:r>
        <w:t xml:space="preserve">После задания размеров куба идет построение первого этажа лабиринта путем </w:t>
      </w:r>
      <w:commentRangeStart w:id="38"/>
      <w:r>
        <w:t>растягивания элемента каркаса</w:t>
      </w:r>
      <w:commentRangeEnd w:id="38"/>
      <w:r w:rsidR="003068AA">
        <w:rPr>
          <w:rStyle w:val="a9"/>
        </w:rPr>
        <w:commentReference w:id="38"/>
      </w:r>
      <w:r>
        <w:t>:</w:t>
      </w:r>
    </w:p>
    <w:p w:rsidR="00A64CAA" w:rsidRDefault="00A64CAA" w:rsidP="00A64CAA">
      <w:pPr>
        <w:ind w:left="708"/>
        <w:jc w:val="center"/>
      </w:pPr>
      <w:r>
        <w:rPr>
          <w:noProof/>
          <w:lang w:eastAsia="ru-RU"/>
        </w:rPr>
        <w:drawing>
          <wp:inline distT="0" distB="0" distL="0" distR="0">
            <wp:extent cx="3107676" cy="2505075"/>
            <wp:effectExtent l="0" t="0" r="0" b="0"/>
            <wp:docPr id="2" name="Рисунок 6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174" cy="25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AA" w:rsidRDefault="00A64CAA" w:rsidP="00A64CAA">
      <w:pPr>
        <w:ind w:left="708"/>
        <w:jc w:val="both"/>
      </w:pPr>
      <w:r>
        <w:t xml:space="preserve">В результате растягивания формируется первый этаж лабиринта и записывается площадь получившегося лабиринта в поле «площадь лабиринта». </w:t>
      </w:r>
    </w:p>
    <w:p w:rsidR="00A64CAA" w:rsidRDefault="00A64CAA" w:rsidP="00A64CAA">
      <w:pPr>
        <w:ind w:left="708"/>
        <w:jc w:val="both"/>
      </w:pPr>
      <w:r>
        <w:t>По значению посчитанной площади лабиринта можно судить о том, войдет ли данный лабиринт в исходную площадь.</w:t>
      </w:r>
    </w:p>
    <w:p w:rsidR="00A64CAA" w:rsidRDefault="00A64CAA" w:rsidP="00A64CAA">
      <w:pPr>
        <w:ind w:left="708"/>
        <w:jc w:val="both"/>
      </w:pPr>
      <w:r>
        <w:t xml:space="preserve">Площадь лабиринта считается как сумма площадей всех </w:t>
      </w:r>
      <w:commentRangeStart w:id="39"/>
      <w:r>
        <w:t>кубов</w:t>
      </w:r>
      <w:commentRangeEnd w:id="39"/>
      <w:r w:rsidR="00797836">
        <w:rPr>
          <w:rStyle w:val="a9"/>
        </w:rPr>
        <w:commentReference w:id="39"/>
      </w:r>
      <w:r>
        <w:t>.</w:t>
      </w:r>
    </w:p>
    <w:p w:rsidR="00A64CAA" w:rsidRPr="00A64CAA" w:rsidRDefault="00A64CAA" w:rsidP="00A64CAA">
      <w:pPr>
        <w:jc w:val="both"/>
      </w:pPr>
      <w:r>
        <w:tab/>
        <w:t>Площадь куба = ширина куба * ширина куба.</w:t>
      </w:r>
    </w:p>
    <w:p w:rsidR="00347781" w:rsidRDefault="00347781" w:rsidP="00347781">
      <w:pPr>
        <w:rPr>
          <w:szCs w:val="24"/>
        </w:rPr>
      </w:pPr>
      <w:r>
        <w:rPr>
          <w:szCs w:val="24"/>
        </w:rPr>
        <w:tab/>
        <w:t xml:space="preserve">Далее задается количество этажей лабиринта и их высота. Высота этажа равняется высоте куба. </w:t>
      </w:r>
    </w:p>
    <w:p w:rsidR="00347781" w:rsidRDefault="00347781" w:rsidP="00347781">
      <w:pPr>
        <w:rPr>
          <w:szCs w:val="24"/>
        </w:rPr>
      </w:pPr>
      <w:r>
        <w:rPr>
          <w:szCs w:val="24"/>
        </w:rPr>
        <w:lastRenderedPageBreak/>
        <w:tab/>
        <w:t>По умолчанию программа подставляет самые распространенные значения - первый этаж 1,6 метра, последующие этажи 1,2 метра.</w:t>
      </w:r>
    </w:p>
    <w:p w:rsidR="00B37A33" w:rsidRDefault="00347781" w:rsidP="00347781">
      <w:pPr>
        <w:ind w:firstLine="708"/>
        <w:rPr>
          <w:szCs w:val="24"/>
        </w:rPr>
      </w:pPr>
      <w:r>
        <w:rPr>
          <w:szCs w:val="24"/>
        </w:rPr>
        <w:t xml:space="preserve">При необходимости предусмотрена возможность изменения высоты каждого этажа. Максимальное количество этажей – </w:t>
      </w:r>
      <w:commentRangeStart w:id="40"/>
      <w:r>
        <w:rPr>
          <w:szCs w:val="24"/>
        </w:rPr>
        <w:t>10</w:t>
      </w:r>
      <w:commentRangeEnd w:id="40"/>
      <w:r w:rsidR="002B419C">
        <w:rPr>
          <w:rStyle w:val="a9"/>
        </w:rPr>
        <w:commentReference w:id="40"/>
      </w:r>
      <w:r>
        <w:rPr>
          <w:szCs w:val="24"/>
        </w:rPr>
        <w:t>.</w:t>
      </w:r>
    </w:p>
    <w:p w:rsidR="0011130B" w:rsidRDefault="0011130B" w:rsidP="00347781">
      <w:pPr>
        <w:ind w:firstLine="708"/>
        <w:rPr>
          <w:szCs w:val="24"/>
        </w:rPr>
      </w:pPr>
      <w:r>
        <w:rPr>
          <w:szCs w:val="24"/>
        </w:rPr>
        <w:t>Обратить внимание, что перекладины на «крыше» лабиринта могут состоять из</w:t>
      </w:r>
      <w:proofErr w:type="gramStart"/>
      <w:r>
        <w:rPr>
          <w:szCs w:val="24"/>
        </w:rPr>
        <w:t>1</w:t>
      </w:r>
      <w:proofErr w:type="gramEnd"/>
      <w:r>
        <w:rPr>
          <w:szCs w:val="24"/>
        </w:rPr>
        <w:t xml:space="preserve">, 2 или 3 </w:t>
      </w:r>
      <w:commentRangeStart w:id="41"/>
      <w:r>
        <w:rPr>
          <w:szCs w:val="24"/>
        </w:rPr>
        <w:t>сегментов</w:t>
      </w:r>
      <w:commentRangeEnd w:id="41"/>
      <w:r w:rsidR="003068AA">
        <w:rPr>
          <w:rStyle w:val="a9"/>
        </w:rPr>
        <w:commentReference w:id="41"/>
      </w:r>
      <w:r>
        <w:rPr>
          <w:szCs w:val="24"/>
        </w:rPr>
        <w:t xml:space="preserve">, то есть при возможности можно соединять перекладины, тем самым длина перекладины будет равняться, например, двум длинам перекладин (по крыше </w:t>
      </w:r>
      <w:commentRangeStart w:id="42"/>
      <w:r>
        <w:rPr>
          <w:szCs w:val="24"/>
        </w:rPr>
        <w:t>предпочтительно</w:t>
      </w:r>
      <w:commentRangeEnd w:id="42"/>
      <w:r w:rsidR="003068AA">
        <w:rPr>
          <w:rStyle w:val="a9"/>
        </w:rPr>
        <w:commentReference w:id="42"/>
      </w:r>
      <w:r>
        <w:rPr>
          <w:szCs w:val="24"/>
        </w:rPr>
        <w:t xml:space="preserve"> использование длинных </w:t>
      </w:r>
      <w:commentRangeStart w:id="43"/>
      <w:r>
        <w:rPr>
          <w:szCs w:val="24"/>
        </w:rPr>
        <w:t>перекладин</w:t>
      </w:r>
      <w:commentRangeEnd w:id="43"/>
      <w:r w:rsidR="003068AA">
        <w:rPr>
          <w:rStyle w:val="a9"/>
        </w:rPr>
        <w:commentReference w:id="43"/>
      </w:r>
      <w:r>
        <w:rPr>
          <w:szCs w:val="24"/>
        </w:rPr>
        <w:t>).</w:t>
      </w:r>
    </w:p>
    <w:p w:rsidR="0011130B" w:rsidRDefault="0011130B" w:rsidP="0011130B">
      <w:pPr>
        <w:ind w:firstLine="708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166559" cy="3358635"/>
            <wp:effectExtent l="0" t="0" r="5715" b="0"/>
            <wp:docPr id="11" name="Рисунок 10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666" cy="33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81" w:rsidRDefault="00347781" w:rsidP="00347781">
      <w:pPr>
        <w:ind w:firstLine="708"/>
        <w:rPr>
          <w:szCs w:val="24"/>
        </w:rPr>
      </w:pPr>
      <w:r>
        <w:rPr>
          <w:szCs w:val="24"/>
        </w:rPr>
        <w:t>После построение каркаса необходима возмо</w:t>
      </w:r>
      <w:r w:rsidR="007B0652">
        <w:rPr>
          <w:szCs w:val="24"/>
        </w:rPr>
        <w:t>жность удаления каких-либо «кубиков»</w:t>
      </w:r>
      <w:r>
        <w:rPr>
          <w:szCs w:val="24"/>
        </w:rPr>
        <w:t xml:space="preserve"> лабиринта путем наведения на него (выбранный куб будет подсвечиваться цветом) в случае сложной формы </w:t>
      </w:r>
      <w:commentRangeStart w:id="44"/>
      <w:r>
        <w:rPr>
          <w:szCs w:val="24"/>
        </w:rPr>
        <w:t>лабиринта</w:t>
      </w:r>
      <w:commentRangeEnd w:id="44"/>
      <w:r w:rsidR="003068AA">
        <w:rPr>
          <w:rStyle w:val="a9"/>
        </w:rPr>
        <w:commentReference w:id="44"/>
      </w:r>
      <w:r>
        <w:rPr>
          <w:szCs w:val="24"/>
        </w:rPr>
        <w:t>.</w:t>
      </w:r>
    </w:p>
    <w:p w:rsidR="00347781" w:rsidRPr="00347781" w:rsidRDefault="0011130B" w:rsidP="00D53753">
      <w:pPr>
        <w:pStyle w:val="2"/>
        <w:numPr>
          <w:ilvl w:val="1"/>
          <w:numId w:val="8"/>
        </w:numPr>
      </w:pPr>
      <w:bookmarkStart w:id="45" w:name="_Toc453250761"/>
      <w:r>
        <w:t>Расстановка переходников</w:t>
      </w:r>
      <w:bookmarkEnd w:id="45"/>
    </w:p>
    <w:p w:rsidR="0011130B" w:rsidRDefault="0011130B" w:rsidP="0011130B">
      <w:pPr>
        <w:ind w:firstLine="708"/>
        <w:jc w:val="both"/>
        <w:rPr>
          <w:szCs w:val="24"/>
        </w:rPr>
      </w:pPr>
      <w:r w:rsidRPr="0011130B">
        <w:rPr>
          <w:szCs w:val="24"/>
        </w:rPr>
        <w:t>После построения каркаса, автоматически происходит расстановка всех переходников лабиринта.</w:t>
      </w:r>
    </w:p>
    <w:p w:rsidR="00E71FB5" w:rsidRDefault="0011130B" w:rsidP="00E71FB5">
      <w:pPr>
        <w:ind w:firstLine="708"/>
        <w:jc w:val="both"/>
        <w:rPr>
          <w:szCs w:val="24"/>
        </w:rPr>
      </w:pPr>
      <w:r>
        <w:rPr>
          <w:szCs w:val="24"/>
        </w:rPr>
        <w:t>Для каждого переходника приведены условия его применения. Каждый тип переходника окрашен в свой цвет.</w:t>
      </w:r>
    </w:p>
    <w:tbl>
      <w:tblPr>
        <w:tblW w:w="9547" w:type="dxa"/>
        <w:tblLook w:val="04A0" w:firstRow="1" w:lastRow="0" w:firstColumn="1" w:lastColumn="0" w:noHBand="0" w:noVBand="1"/>
      </w:tblPr>
      <w:tblGrid>
        <w:gridCol w:w="2046"/>
        <w:gridCol w:w="1406"/>
        <w:gridCol w:w="963"/>
        <w:gridCol w:w="1851"/>
        <w:gridCol w:w="3305"/>
      </w:tblGrid>
      <w:tr w:rsidR="00731FED" w:rsidRPr="007B0652" w:rsidTr="00731FED">
        <w:trPr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b/>
                <w:bCs/>
                <w:color w:val="000000"/>
                <w:sz w:val="22"/>
                <w:lang w:eastAsia="ru-RU"/>
              </w:rPr>
              <w:t>название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b/>
                <w:bCs/>
                <w:color w:val="000000"/>
                <w:sz w:val="22"/>
                <w:lang w:eastAsia="ru-RU"/>
              </w:rPr>
              <w:t>обозначение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b/>
                <w:bCs/>
                <w:color w:val="000000"/>
                <w:sz w:val="22"/>
                <w:lang w:eastAsia="ru-RU"/>
              </w:rPr>
              <w:t>рисунок</w:t>
            </w:r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b/>
                <w:bCs/>
                <w:color w:val="000000"/>
                <w:sz w:val="22"/>
                <w:lang w:eastAsia="ru-RU"/>
              </w:rPr>
              <w:t>схема расположения</w:t>
            </w:r>
          </w:p>
        </w:tc>
        <w:tc>
          <w:tcPr>
            <w:tcW w:w="3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b/>
                <w:bCs/>
                <w:color w:val="000000"/>
                <w:sz w:val="22"/>
                <w:lang w:eastAsia="ru-RU"/>
              </w:rPr>
              <w:t>Примечание</w:t>
            </w:r>
          </w:p>
        </w:tc>
      </w:tr>
      <w:tr w:rsidR="00731FED" w:rsidRPr="007B0652" w:rsidTr="00731FED">
        <w:trPr>
          <w:trHeight w:val="21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Опора новая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G-131-C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4416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30480</wp:posOffset>
                  </wp:positionV>
                  <wp:extent cx="352425" cy="314325"/>
                  <wp:effectExtent l="0" t="0" r="9525" b="0"/>
                  <wp:wrapNone/>
                  <wp:docPr id="33" name="Рисунок 33" descr="Z:\IGRODOM\Maksim\картинки)\опора новая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Z:\IGRODOM\Maksim\картинки)\опора новая.jpg"/>
                          <pic:cNvPicPr/>
                        </pic:nvPicPr>
                        <pic:blipFill>
                          <a:blip r:embed="rId14" cstate="print"/>
                          <a:srcRect l="23125" t="25833" r="23438" b="1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Располагается на каждой стойке. Сколько стоек - столько и опор. Стойка - вертикальная труба касающаяся пола</w:t>
            </w:r>
          </w:p>
        </w:tc>
      </w:tr>
      <w:tr w:rsidR="00731FED" w:rsidRPr="007B0652" w:rsidTr="00731FED">
        <w:trPr>
          <w:trHeight w:val="21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lastRenderedPageBreak/>
              <w:t>Переходник с Подшипником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Л-М-КР-15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5440" behindDoc="0" locked="0" layoutInCell="1" allowOverlap="1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-91440</wp:posOffset>
                  </wp:positionV>
                  <wp:extent cx="371475" cy="381000"/>
                  <wp:effectExtent l="0" t="0" r="9525" b="0"/>
                  <wp:wrapNone/>
                  <wp:docPr id="32" name="Рисунок 32" descr="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1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31FED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6464" behindDoc="0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-1313180</wp:posOffset>
                  </wp:positionV>
                  <wp:extent cx="857250" cy="637540"/>
                  <wp:effectExtent l="0" t="0" r="0" b="0"/>
                  <wp:wrapNone/>
                  <wp:docPr id="31" name="Рисунок 31" descr="шарнир1 - копия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 descr="шарнир1 - копия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7488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-655320</wp:posOffset>
                  </wp:positionV>
                  <wp:extent cx="685800" cy="609600"/>
                  <wp:effectExtent l="0" t="0" r="0" b="0"/>
                  <wp:wrapNone/>
                  <wp:docPr id="30" name="Рисунок 30" descr="шарнир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4" descr="шарнир1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Используется для установки вращающихся игровых элементов, таких как валы или вертушки. Переходник фиксируется на трубе стойки или перекладины, и в него вставляется вращающийся вал игрового элемента.</w:t>
            </w:r>
          </w:p>
        </w:tc>
      </w:tr>
      <w:tr w:rsidR="009A306E" w:rsidRPr="007B0652" w:rsidTr="00731FED">
        <w:trPr>
          <w:trHeight w:val="18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306E" w:rsidRPr="00D600F7" w:rsidRDefault="009A306E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 xml:space="preserve">Опора с </w:t>
            </w:r>
            <w:commentRangeStart w:id="46"/>
            <w:r w:rsidRPr="00D600F7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подшипником</w:t>
            </w:r>
            <w:commentRangeEnd w:id="46"/>
            <w:r w:rsidR="006B089F">
              <w:rPr>
                <w:rStyle w:val="a9"/>
              </w:rPr>
              <w:commentReference w:id="46"/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306E" w:rsidRPr="00D600F7" w:rsidRDefault="009A306E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306E" w:rsidRPr="009A306E" w:rsidRDefault="009A306E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noProof/>
                <w:color w:val="000000"/>
                <w:highlight w:val="yellow"/>
                <w:lang w:eastAsia="ru-RU"/>
              </w:rPr>
            </w:pPr>
            <w:r w:rsidRPr="009A306E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highlight w:val="yellow"/>
                <w:lang w:eastAsia="ru-RU"/>
              </w:rPr>
              <w:drawing>
                <wp:inline distT="0" distB="0" distL="0" distR="0">
                  <wp:extent cx="314325" cy="171450"/>
                  <wp:effectExtent l="19050" t="0" r="9525" b="0"/>
                  <wp:docPr id="44" name="Рисунок 5" descr="Z:\IGRODOM\Maksim\картинки)\опора с подшипником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3" descr="Z:\IGRODOM\Maksim\картинки)\опора с подшипником.jpg"/>
                          <pic:cNvPicPr/>
                        </pic:nvPicPr>
                        <pic:blipFill>
                          <a:blip r:embed="rId18" cstate="print"/>
                          <a:srcRect l="32187" t="31667" r="33438" b="27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306E" w:rsidRPr="009A306E" w:rsidRDefault="009A306E" w:rsidP="007B0652">
            <w:pPr>
              <w:spacing w:after="0" w:line="240" w:lineRule="auto"/>
              <w:rPr>
                <w:rFonts w:ascii="Calibri" w:eastAsia="Times New Roman" w:hAnsi="Calibri"/>
                <w:noProof/>
                <w:color w:val="000000"/>
                <w:highlight w:val="yellow"/>
                <w:lang w:eastAsia="ru-RU"/>
              </w:rPr>
            </w:pP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A306E" w:rsidRPr="009A306E" w:rsidRDefault="009A306E" w:rsidP="009A306E">
            <w:pPr>
              <w:spacing w:after="0" w:line="240" w:lineRule="auto"/>
              <w:rPr>
                <w:rFonts w:ascii="Calibri" w:eastAsia="Times New Roman" w:hAnsi="Calibri"/>
                <w:color w:val="000000"/>
                <w:highlight w:val="yellow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Используется для установки вращающихся игровых элементов, таких как валы или вертушки. Переходник устанавливается на полу, фиксируется к полу анкерными болтами, и в него вставляется вращающийся вал игрового элемента.</w:t>
            </w:r>
          </w:p>
        </w:tc>
      </w:tr>
      <w:tr w:rsidR="00731FED" w:rsidRPr="007B0652" w:rsidTr="00731FED">
        <w:trPr>
          <w:trHeight w:val="18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Переходник-Двойник Прямой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G-119-C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-15240</wp:posOffset>
                  </wp:positionV>
                  <wp:extent cx="533400" cy="447675"/>
                  <wp:effectExtent l="0" t="0" r="0" b="0"/>
                  <wp:wrapNone/>
                  <wp:docPr id="15" name="Рисунок 15" descr="D:\Работа\составные для лабиринтов\двойник прямой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 descr="D:\Работа\составные для лабиринтов\двойник прямой.jpg"/>
                          <pic:cNvPicPr/>
                        </pic:nvPicPr>
                        <pic:blipFill>
                          <a:blip r:embed="rId19" cstate="print"/>
                          <a:srcRect l="19422" t="21627" r="30819" b="25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31FED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-640080</wp:posOffset>
                  </wp:positionV>
                  <wp:extent cx="588010" cy="508635"/>
                  <wp:effectExtent l="0" t="0" r="2540" b="5715"/>
                  <wp:wrapNone/>
                  <wp:docPr id="17" name="Рисунок 17" descr="двойник прямой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 descr="двойник прямой2.jp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B0652"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0560" behindDoc="0" locked="0" layoutInCell="1" allowOverlap="1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-67310</wp:posOffset>
                  </wp:positionV>
                  <wp:extent cx="564515" cy="524510"/>
                  <wp:effectExtent l="0" t="0" r="6985" b="8890"/>
                  <wp:wrapNone/>
                  <wp:docPr id="14" name="Рисунок 14" descr="двойник прямой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 descr="двойник прямой1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Или фиксируется на стойке, чтобы соединить две перекладины. Или на перекладине, чтобы соединить две вертикальные перекладины</w:t>
            </w:r>
          </w:p>
        </w:tc>
      </w:tr>
      <w:tr w:rsidR="00731FED" w:rsidRPr="007B0652" w:rsidTr="00731FED">
        <w:trPr>
          <w:trHeight w:val="21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Переходник-Двойник Угловой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G-116-C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1584" behindDoc="0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161290</wp:posOffset>
                  </wp:positionV>
                  <wp:extent cx="561975" cy="323850"/>
                  <wp:effectExtent l="0" t="0" r="0" b="0"/>
                  <wp:wrapNone/>
                  <wp:docPr id="10" name="Рисунок 10" descr="Z:\IGRODOM\Maksim\картинки)\переходник двойник угловой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Z:\IGRODOM\Maksim\картинки)\переходник двойник угловой.jpg"/>
                          <pic:cNvPicPr/>
                        </pic:nvPicPr>
                        <pic:blipFill>
                          <a:blip r:embed="rId22" cstate="print"/>
                          <a:srcRect l="20937" t="21250" r="17813" b="23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31FED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-1312545</wp:posOffset>
                  </wp:positionV>
                  <wp:extent cx="492760" cy="508635"/>
                  <wp:effectExtent l="0" t="0" r="2540" b="5715"/>
                  <wp:wrapNone/>
                  <wp:docPr id="19" name="Рисунок 19" descr="двойник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 descr="двойник2.jp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B0652"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-605155</wp:posOffset>
                  </wp:positionV>
                  <wp:extent cx="540385" cy="492760"/>
                  <wp:effectExtent l="0" t="0" r="0" b="2540"/>
                  <wp:wrapNone/>
                  <wp:docPr id="18" name="Рисунок 18" descr="двойник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 descr="двойник1.jp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5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Связывает две перекладины под углом 90°. Или фиксируется на длинной перекладине для соединения зеленой стойки и желтой перекладины как показано на рисунке.</w:t>
            </w:r>
          </w:p>
        </w:tc>
      </w:tr>
      <w:tr w:rsidR="00731FED" w:rsidRPr="007B0652" w:rsidTr="00731FED">
        <w:trPr>
          <w:trHeight w:val="16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Переходник-</w:t>
            </w:r>
            <w:proofErr w:type="spellStart"/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Одинарник</w:t>
            </w:r>
            <w:proofErr w:type="spellEnd"/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G-101-C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224155</wp:posOffset>
                  </wp:positionV>
                  <wp:extent cx="361950" cy="295275"/>
                  <wp:effectExtent l="0" t="0" r="0" b="0"/>
                  <wp:wrapNone/>
                  <wp:docPr id="6" name="Рисунок 6" descr="Z:\IGRODOM\Maksim\картинки)\переходник одинар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 descr="Z:\IGRODOM\Maksim\картинки)\переходник одинарник.jpg"/>
                          <pic:cNvPicPr/>
                        </pic:nvPicPr>
                        <pic:blipFill>
                          <a:blip r:embed="rId25" cstate="print"/>
                          <a:srcRect l="19063" t="17917" r="24375" b="19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31FED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-1800860</wp:posOffset>
                  </wp:positionV>
                  <wp:extent cx="580390" cy="707390"/>
                  <wp:effectExtent l="0" t="0" r="0" b="0"/>
                  <wp:wrapNone/>
                  <wp:docPr id="21" name="Рисунок 21" descr="одинарник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0" descr="одинарник2.jp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B0652"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-821690</wp:posOffset>
                  </wp:positionV>
                  <wp:extent cx="572135" cy="619760"/>
                  <wp:effectExtent l="0" t="0" r="0" b="8890"/>
                  <wp:wrapNone/>
                  <wp:docPr id="20" name="Рисунок 20" descr="одинар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 descr="одинарн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35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соединяет две трубы вертикально или горизонтально. Также используется в паре с опорой на пластик для крепления пластиковых игровых элементов.</w:t>
            </w:r>
          </w:p>
        </w:tc>
      </w:tr>
      <w:tr w:rsidR="00731FED" w:rsidRPr="007B0652" w:rsidTr="00731FED">
        <w:trPr>
          <w:trHeight w:val="220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Переходник-Тройник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G-176-C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192405</wp:posOffset>
                  </wp:positionV>
                  <wp:extent cx="552450" cy="371475"/>
                  <wp:effectExtent l="0" t="0" r="0" b="0"/>
                  <wp:wrapNone/>
                  <wp:docPr id="7" name="Рисунок 7" descr="переходник трой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 descr="переходник тройн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rcRect l="20465" t="21977" r="14884" b="12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-1212215</wp:posOffset>
                  </wp:positionV>
                  <wp:extent cx="603885" cy="588010"/>
                  <wp:effectExtent l="0" t="0" r="5715" b="2540"/>
                  <wp:wrapNone/>
                  <wp:docPr id="22" name="Рисунок 22" descr="трой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1" descr="тройн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связывает три перекладины под углом 90°. Или фиксируется на длинной перекладине для соединения по аналогии с угловым двойником</w:t>
            </w:r>
          </w:p>
        </w:tc>
      </w:tr>
      <w:tr w:rsidR="00731FED" w:rsidRPr="007B0652" w:rsidTr="00731FED">
        <w:trPr>
          <w:trHeight w:val="220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lastRenderedPageBreak/>
              <w:t>Переходник-</w:t>
            </w:r>
            <w:proofErr w:type="spellStart"/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Четверник</w:t>
            </w:r>
            <w:proofErr w:type="spellEnd"/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G-158-C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306705</wp:posOffset>
                  </wp:positionV>
                  <wp:extent cx="581025" cy="504825"/>
                  <wp:effectExtent l="0" t="0" r="0" b="9525"/>
                  <wp:wrapNone/>
                  <wp:docPr id="25" name="Рисунок 25" descr="переходник четвер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4" descr="переходник четверн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rcRect l="22859" t="25000" r="24626" b="2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-1069975</wp:posOffset>
                  </wp:positionV>
                  <wp:extent cx="548640" cy="540385"/>
                  <wp:effectExtent l="0" t="0" r="3810" b="0"/>
                  <wp:wrapNone/>
                  <wp:docPr id="24" name="Рисунок 24" descr="четверн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3" descr="четверн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связывает четыре перекладины под углом 90°. Не используется в крохе, но необходим для построения больших лабиринтов</w:t>
            </w:r>
          </w:p>
        </w:tc>
      </w:tr>
      <w:tr w:rsidR="00731FED" w:rsidRPr="007B0652" w:rsidTr="00731FED">
        <w:trPr>
          <w:trHeight w:val="17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Опора на пластик переходник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Л-М-КР-8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-33655</wp:posOffset>
                  </wp:positionV>
                  <wp:extent cx="457200" cy="609600"/>
                  <wp:effectExtent l="0" t="0" r="0" b="0"/>
                  <wp:wrapNone/>
                  <wp:docPr id="12" name="Рисунок 12" descr="опора на пластик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 descr="опора на пластик.jp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-852170</wp:posOffset>
                  </wp:positionV>
                  <wp:extent cx="667385" cy="540385"/>
                  <wp:effectExtent l="0" t="0" r="0" b="0"/>
                  <wp:wrapNone/>
                  <wp:docPr id="23" name="Рисунок 23" descr="одинарник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2" descr="одинарник2.jp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 xml:space="preserve">используется в паре с </w:t>
            </w:r>
            <w:proofErr w:type="spellStart"/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одинарником</w:t>
            </w:r>
            <w:proofErr w:type="spellEnd"/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 xml:space="preserve"> для крепления пластиковых игровых элементов.</w:t>
            </w:r>
          </w:p>
        </w:tc>
      </w:tr>
      <w:tr w:rsidR="00731FED" w:rsidRPr="007B0652" w:rsidTr="00731FED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Ухо мата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Л-М-КР-37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31FED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-78740</wp:posOffset>
                  </wp:positionV>
                  <wp:extent cx="533400" cy="323850"/>
                  <wp:effectExtent l="0" t="0" r="0" b="0"/>
                  <wp:wrapNone/>
                  <wp:docPr id="8" name="Рисунок 8" descr="ухо мата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 descr="ухо мата.jp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 l="15630" t="20155" r="18842" b="29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-870585</wp:posOffset>
                  </wp:positionV>
                  <wp:extent cx="532130" cy="651510"/>
                  <wp:effectExtent l="0" t="0" r="1270" b="0"/>
                  <wp:wrapNone/>
                  <wp:docPr id="26" name="Рисунок 26" descr="ухо мата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5" descr="ухо мата.jp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крепится посередине горизонтальных перекладин для крепления матов перекрытия</w:t>
            </w:r>
          </w:p>
        </w:tc>
      </w:tr>
      <w:tr w:rsidR="00731FED" w:rsidRPr="007B0652" w:rsidTr="00731FED">
        <w:trPr>
          <w:trHeight w:val="24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 шарнир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G-173-C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24765</wp:posOffset>
                  </wp:positionV>
                  <wp:extent cx="485775" cy="285750"/>
                  <wp:effectExtent l="0" t="0" r="0" b="0"/>
                  <wp:wrapNone/>
                  <wp:docPr id="9" name="Рисунок 9" descr="шарнир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 descr="шарнир.jp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6944" behindDoc="0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-1422400</wp:posOffset>
                  </wp:positionV>
                  <wp:extent cx="786765" cy="731520"/>
                  <wp:effectExtent l="0" t="0" r="0" b="0"/>
                  <wp:wrapNone/>
                  <wp:docPr id="27" name="Рисунок 27" descr="шарнир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6" descr="шарнир.jp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65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 xml:space="preserve">фиксируется на горизонтальных перекладинах для крепления диагонали (красная). Необходимо для установки треугольных матов </w:t>
            </w:r>
            <w:proofErr w:type="spellStart"/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ступененк</w:t>
            </w:r>
            <w:proofErr w:type="spellEnd"/>
          </w:p>
        </w:tc>
      </w:tr>
      <w:tr w:rsidR="00731FED" w:rsidRPr="007B0652" w:rsidTr="00731FED">
        <w:trPr>
          <w:trHeight w:val="16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 xml:space="preserve">Шарнир </w:t>
            </w:r>
            <w:commentRangeStart w:id="47"/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двойной</w:t>
            </w:r>
            <w:commentRangeEnd w:id="47"/>
            <w:r w:rsidR="006B089F">
              <w:rPr>
                <w:rStyle w:val="a9"/>
              </w:rPr>
              <w:commentReference w:id="47"/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975937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842010</wp:posOffset>
                  </wp:positionH>
                  <wp:positionV relativeFrom="paragraph">
                    <wp:posOffset>-65405</wp:posOffset>
                  </wp:positionV>
                  <wp:extent cx="657225" cy="397510"/>
                  <wp:effectExtent l="19050" t="0" r="9525" b="0"/>
                  <wp:wrapNone/>
                  <wp:docPr id="5" name="Рисунок 5" descr="шарнир двойной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 descr="шарнир двойной.jp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B0652"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68992" behindDoc="0" locked="0" layoutInCell="1" allowOverlap="1">
                  <wp:simplePos x="0" y="0"/>
                  <wp:positionH relativeFrom="column">
                    <wp:posOffset>327660</wp:posOffset>
                  </wp:positionH>
                  <wp:positionV relativeFrom="paragraph">
                    <wp:posOffset>-894715</wp:posOffset>
                  </wp:positionV>
                  <wp:extent cx="596265" cy="548640"/>
                  <wp:effectExtent l="0" t="0" r="0" b="3810"/>
                  <wp:wrapNone/>
                  <wp:docPr id="28" name="Рисунок 28" descr="шарнир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7" descr="шарнир2.jp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 xml:space="preserve">необходим для разводки двух диагоналей в </w:t>
            </w:r>
            <w:proofErr w:type="gramStart"/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случае</w:t>
            </w:r>
            <w:proofErr w:type="gramEnd"/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 xml:space="preserve"> когда два треугольных мата расположены рядом.</w:t>
            </w:r>
          </w:p>
        </w:tc>
      </w:tr>
      <w:tr w:rsidR="00731FED" w:rsidRPr="007B0652" w:rsidTr="00731FED">
        <w:trPr>
          <w:trHeight w:val="237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Переходник кольцо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color w:val="000000"/>
                <w:sz w:val="22"/>
                <w:lang w:eastAsia="ru-RU"/>
              </w:rPr>
              <w:t>Л-М-КР-12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0652" w:rsidRPr="007B0652" w:rsidRDefault="007B0652" w:rsidP="007B065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</w:pPr>
            <w:r w:rsidRPr="007B0652">
              <w:rPr>
                <w:rFonts w:ascii="Arial" w:eastAsia="Times New Roman" w:hAnsi="Arial" w:cs="Arial"/>
                <w:i/>
                <w:iCs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-99060</wp:posOffset>
                  </wp:positionV>
                  <wp:extent cx="314325" cy="295275"/>
                  <wp:effectExtent l="0" t="0" r="9525" b="0"/>
                  <wp:wrapNone/>
                  <wp:docPr id="13" name="Рисунок 13" descr="D:\Работа\составные для лабиринтов\JPG-ЭЛЕМЕНТЫ ЛАБИРИНТА\переходник кольцо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 descr="D:\Работа\составные для лабиринтов\JPG-ЭЛЕМЕНТЫ ЛАБИРИНТА\переходник кольцо.jpg"/>
                          <pic:cNvPicPr/>
                        </pic:nvPicPr>
                        <pic:blipFill>
                          <a:blip r:embed="rId40" cstate="print"/>
                          <a:srcRect l="25625" t="20000" r="25625" b="25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71040" behindDoc="0" locked="0" layoutInCell="1" allowOverlap="1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-994410</wp:posOffset>
                  </wp:positionV>
                  <wp:extent cx="651510" cy="596265"/>
                  <wp:effectExtent l="0" t="0" r="0" b="0"/>
                  <wp:wrapNone/>
                  <wp:docPr id="29" name="Рисунок 29" descr="кольцо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8" descr="кольцо.jp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B0652" w:rsidRPr="007B0652" w:rsidRDefault="007B0652" w:rsidP="007B0652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7B0652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Фиксируется на перекладинах или стойках. Необходим для крепления таких игровых элементов как канаты, веревочная лестница, диагональные груши, шар в уздечке. Местоположение определяется игровым элементом.</w:t>
            </w:r>
          </w:p>
        </w:tc>
      </w:tr>
    </w:tbl>
    <w:p w:rsidR="007B0652" w:rsidRDefault="007B0652" w:rsidP="0011130B">
      <w:pPr>
        <w:ind w:firstLine="708"/>
        <w:jc w:val="both"/>
        <w:rPr>
          <w:szCs w:val="24"/>
        </w:rPr>
      </w:pPr>
    </w:p>
    <w:p w:rsidR="000164A2" w:rsidRDefault="000164A2" w:rsidP="00D53753">
      <w:pPr>
        <w:pStyle w:val="2"/>
        <w:numPr>
          <w:ilvl w:val="1"/>
          <w:numId w:val="8"/>
        </w:numPr>
      </w:pPr>
      <w:bookmarkStart w:id="48" w:name="_Toc453250762"/>
      <w:r>
        <w:t>Расстановка игровых элементов</w:t>
      </w:r>
      <w:bookmarkEnd w:id="48"/>
    </w:p>
    <w:p w:rsidR="000164A2" w:rsidRDefault="00AA0F5C" w:rsidP="00AA0F5C">
      <w:pPr>
        <w:ind w:firstLine="709"/>
        <w:jc w:val="both"/>
      </w:pPr>
      <w:r>
        <w:t>В программе и</w:t>
      </w:r>
      <w:r w:rsidR="00E71FB5">
        <w:t xml:space="preserve">меется </w:t>
      </w:r>
      <w:r>
        <w:t xml:space="preserve">база </w:t>
      </w:r>
      <w:r w:rsidR="00E71FB5">
        <w:t xml:space="preserve">10 игровых элементов, каждый из которых располагается в отдельном кубе каркаса лабиринта. </w:t>
      </w:r>
    </w:p>
    <w:p w:rsidR="00E71FB5" w:rsidRPr="00AA0F5C" w:rsidRDefault="00E71FB5" w:rsidP="00AA0F5C">
      <w:pPr>
        <w:jc w:val="both"/>
        <w:rPr>
          <w:szCs w:val="24"/>
        </w:rPr>
      </w:pPr>
      <w:r>
        <w:tab/>
      </w:r>
      <w:r w:rsidR="00AA0F5C">
        <w:rPr>
          <w:szCs w:val="24"/>
        </w:rPr>
        <w:t xml:space="preserve">Каждому игровому элементу в программе присваивается набор условий. Если условия выполняются, то элемент подсвечивается зеленым и его можно поставить в </w:t>
      </w:r>
      <w:r w:rsidR="00AA0F5C">
        <w:rPr>
          <w:szCs w:val="24"/>
        </w:rPr>
        <w:lastRenderedPageBreak/>
        <w:t>выбранное место. Если условия не выполняются, то элемент подсвечивается красным и при попытке его разместить появляется сообщение «Установка данного элемента невозможна».</w:t>
      </w:r>
    </w:p>
    <w:p w:rsidR="00E71FB5" w:rsidRDefault="00E71FB5" w:rsidP="00AA0F5C">
      <w:pPr>
        <w:jc w:val="both"/>
      </w:pPr>
      <w:r>
        <w:tab/>
        <w:t>Выбранный элемент вписывается в куб каркаса. Переходники выбранного куба</w:t>
      </w:r>
      <w:r w:rsidRPr="00E71FB5">
        <w:t>/</w:t>
      </w:r>
      <w:r>
        <w:t xml:space="preserve">кубов автоматически удаляются и ставятся новые переходники в соответствии получившимся узлам. </w:t>
      </w:r>
    </w:p>
    <w:p w:rsidR="005C3BEE" w:rsidRDefault="005C3BEE" w:rsidP="00AA0F5C">
      <w:pPr>
        <w:jc w:val="both"/>
      </w:pPr>
      <w:r>
        <w:tab/>
        <w:t xml:space="preserve">После расстановки игровых элементов трубы </w:t>
      </w:r>
      <w:proofErr w:type="spellStart"/>
      <w:r>
        <w:t>металлокаркаса</w:t>
      </w:r>
      <w:proofErr w:type="spellEnd"/>
      <w:r>
        <w:t xml:space="preserve"> меняются автоматически (предпочтение отдается более длинным </w:t>
      </w:r>
      <w:commentRangeStart w:id="49"/>
      <w:r>
        <w:t>трубам</w:t>
      </w:r>
      <w:commentRangeEnd w:id="49"/>
      <w:r w:rsidR="001114B1">
        <w:rPr>
          <w:rStyle w:val="a9"/>
        </w:rPr>
        <w:commentReference w:id="49"/>
      </w:r>
      <w:r>
        <w:t xml:space="preserve">). Короткие трубы заменяются длинными при </w:t>
      </w:r>
      <w:commentRangeStart w:id="50"/>
      <w:r>
        <w:t>возможности</w:t>
      </w:r>
      <w:commentRangeEnd w:id="50"/>
      <w:r w:rsidR="001114B1">
        <w:rPr>
          <w:rStyle w:val="a9"/>
        </w:rPr>
        <w:commentReference w:id="50"/>
      </w:r>
      <w:r>
        <w:t>.</w:t>
      </w:r>
    </w:p>
    <w:p w:rsidR="00975937" w:rsidRDefault="00975937" w:rsidP="00AA0F5C">
      <w:pPr>
        <w:jc w:val="both"/>
      </w:pPr>
    </w:p>
    <w:p w:rsidR="00975937" w:rsidRDefault="00975937" w:rsidP="00AA0F5C">
      <w:pPr>
        <w:jc w:val="both"/>
      </w:pPr>
    </w:p>
    <w:p w:rsidR="00AA0F5C" w:rsidRPr="000164A2" w:rsidRDefault="00AA0F5C" w:rsidP="00AA0F5C">
      <w:pPr>
        <w:jc w:val="both"/>
      </w:pPr>
      <w:r>
        <w:tab/>
        <w:t>Все использующиеся игровые элементы:</w:t>
      </w:r>
    </w:p>
    <w:tbl>
      <w:tblPr>
        <w:tblW w:w="9571" w:type="dxa"/>
        <w:tblLook w:val="04A0" w:firstRow="1" w:lastRow="0" w:firstColumn="1" w:lastColumn="0" w:noHBand="0" w:noVBand="1"/>
      </w:tblPr>
      <w:tblGrid>
        <w:gridCol w:w="547"/>
        <w:gridCol w:w="3530"/>
        <w:gridCol w:w="1787"/>
        <w:gridCol w:w="3707"/>
      </w:tblGrid>
      <w:tr w:rsidR="008871CB" w:rsidRPr="00D600F7" w:rsidTr="00D600F7">
        <w:trPr>
          <w:trHeight w:val="300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b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b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b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b/>
                <w:color w:val="000000"/>
                <w:sz w:val="22"/>
                <w:lang w:eastAsia="ru-RU"/>
              </w:rPr>
              <w:t>Наименование игрового элемента</w:t>
            </w:r>
          </w:p>
        </w:tc>
        <w:tc>
          <w:tcPr>
            <w:tcW w:w="1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b/>
                <w:lang w:eastAsia="ru-RU"/>
              </w:rPr>
            </w:pPr>
            <w:r w:rsidRPr="00D600F7">
              <w:rPr>
                <w:rFonts w:ascii="Calibri" w:eastAsia="Times New Roman" w:hAnsi="Calibri"/>
                <w:b/>
                <w:sz w:val="22"/>
                <w:lang w:eastAsia="ru-RU"/>
              </w:rPr>
              <w:t> </w:t>
            </w:r>
            <w:r w:rsidR="00E71FB5" w:rsidRPr="00D600F7">
              <w:rPr>
                <w:rFonts w:ascii="Calibri" w:eastAsia="Times New Roman" w:hAnsi="Calibri"/>
                <w:b/>
                <w:sz w:val="22"/>
                <w:lang w:eastAsia="ru-RU"/>
              </w:rPr>
              <w:t>Рисунок</w:t>
            </w:r>
          </w:p>
        </w:tc>
        <w:tc>
          <w:tcPr>
            <w:tcW w:w="3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E71FB5" w:rsidP="007652AD">
            <w:pPr>
              <w:spacing w:after="0" w:line="240" w:lineRule="auto"/>
              <w:rPr>
                <w:rFonts w:ascii="Calibri" w:eastAsia="Times New Roman" w:hAnsi="Calibri"/>
                <w:b/>
                <w:lang w:eastAsia="ru-RU"/>
              </w:rPr>
            </w:pPr>
            <w:r w:rsidRPr="00D600F7">
              <w:rPr>
                <w:rFonts w:ascii="Calibri" w:eastAsia="Times New Roman" w:hAnsi="Calibri"/>
                <w:b/>
                <w:sz w:val="22"/>
                <w:lang w:eastAsia="ru-RU"/>
              </w:rPr>
              <w:t>Условия расположения</w:t>
            </w:r>
            <w:r w:rsidR="007652AD" w:rsidRPr="00D600F7">
              <w:rPr>
                <w:rFonts w:ascii="Calibri" w:eastAsia="Times New Roman" w:hAnsi="Calibri"/>
                <w:b/>
                <w:sz w:val="22"/>
                <w:lang w:eastAsia="ru-RU"/>
              </w:rPr>
              <w:t> </w:t>
            </w:r>
          </w:p>
        </w:tc>
      </w:tr>
      <w:tr w:rsidR="008871CB" w:rsidRPr="00D600F7" w:rsidTr="00D600F7">
        <w:trPr>
          <w:trHeight w:val="684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975937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Груша</w:t>
            </w:r>
            <w:r w:rsidR="009A306E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</w:t>
            </w:r>
            <w:r w:rsidR="00D600F7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длинная и</w:t>
            </w:r>
            <w:r w:rsidR="009A306E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короткая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DB3807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76275" cy="533400"/>
                  <wp:effectExtent l="19050" t="0" r="9525" b="0"/>
                  <wp:docPr id="16" name="Рисунок 1" descr="груши больш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455" descr="груши больш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9A306E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DB3807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подвешивается </w:t>
            </w:r>
            <w:r w:rsidR="009A306E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на горизонтальную перекладину чаще всего по две (предусмотреть вариант по одной) если этаж 1.1 или 1.2, то короткая, иначе длинная</w:t>
            </w:r>
          </w:p>
        </w:tc>
      </w:tr>
      <w:tr w:rsidR="008871CB" w:rsidRPr="00D600F7" w:rsidTr="00D600F7">
        <w:trPr>
          <w:trHeight w:val="81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Подвесной игровой элемент по 6 в сегмент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9A306E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85800" cy="535599"/>
                  <wp:effectExtent l="19050" t="0" r="0" b="0"/>
                  <wp:docPr id="35" name="Рисунок 2" descr="свисающие змейки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302" descr="свисающие змейк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535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52AD" w:rsidRPr="00D600F7" w:rsidRDefault="009A306E" w:rsidP="009A306E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подвешивается на горизонтальную перекладину чаще по 6 или по 3</w:t>
            </w:r>
          </w:p>
        </w:tc>
      </w:tr>
      <w:tr w:rsidR="008871CB" w:rsidRPr="00D600F7" w:rsidTr="00D600F7">
        <w:trPr>
          <w:trHeight w:val="58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Вал вертикальный</w:t>
            </w:r>
            <w:r w:rsidR="009B0110" w:rsidRPr="00D600F7">
              <w:rPr>
                <w:rFonts w:ascii="Calibri" w:eastAsia="Times New Roman" w:hAnsi="Calibri"/>
                <w:color w:val="000000"/>
                <w:szCs w:val="24"/>
                <w:lang w:val="en-US" w:eastAsia="ru-RU"/>
              </w:rPr>
              <w:t>/</w:t>
            </w:r>
            <w:r w:rsidR="009B0110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горизонтальный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9A306E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76275" cy="511340"/>
                  <wp:effectExtent l="19050" t="0" r="9525" b="0"/>
                  <wp:docPr id="41" name="Рисунок 3" descr="валы горизонтальны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453" descr="валы горизонтальны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51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A306E" w:rsidRPr="00D600F7">
              <w:rPr>
                <w:noProof/>
                <w:lang w:eastAsia="ru-RU"/>
              </w:rPr>
              <w:t xml:space="preserve"> </w:t>
            </w:r>
            <w:r w:rsidR="009A306E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95325" cy="500953"/>
                  <wp:effectExtent l="19050" t="0" r="9525" b="0"/>
                  <wp:docPr id="43" name="Рисунок 4" descr="ваты вертикальны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305" descr="ваты вертикальны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00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9A306E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устанавливаются</w:t>
            </w:r>
          </w:p>
          <w:p w:rsidR="009A306E" w:rsidRPr="00D600F7" w:rsidRDefault="009A306E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между перекладинами этажа или между</w:t>
            </w:r>
          </w:p>
        </w:tc>
      </w:tr>
      <w:tr w:rsidR="008871CB" w:rsidRPr="00D600F7" w:rsidTr="00D600F7">
        <w:trPr>
          <w:trHeight w:val="75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Шторка</w:t>
            </w:r>
            <w:r w:rsidR="009A306E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виниловая</w:t>
            </w: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резаная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9A306E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95626" cy="523978"/>
                  <wp:effectExtent l="19050" t="0" r="9224" b="0"/>
                  <wp:docPr id="45" name="Рисунок 6" descr="шторка виниловая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297" descr="шторка винилов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26" cy="523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9A306E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Подвешивается к горизонтальной перекладине</w:t>
            </w:r>
          </w:p>
        </w:tc>
      </w:tr>
      <w:tr w:rsidR="008871CB" w:rsidRPr="00D600F7" w:rsidTr="00D600F7">
        <w:trPr>
          <w:trHeight w:val="64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Шарики пластиковые</w:t>
            </w:r>
            <w:r w:rsidR="009A306E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для сухого бассейна</w:t>
            </w: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 - 1000 на один сегмент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9A306E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675977" cy="503986"/>
                  <wp:effectExtent l="19050" t="0" r="0" b="0"/>
                  <wp:docPr id="46" name="Рисунок 7" descr="сухой бассейн из шариков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317" descr="сухой бассейн из шарико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977" cy="503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равномерно насыпаются на отведенных сегментах, должны ограничиваться или горкой или забором в виде горизонтальной перекладиной на высоте 400мм</w:t>
            </w:r>
          </w:p>
        </w:tc>
      </w:tr>
      <w:tr w:rsidR="008871CB" w:rsidRPr="00D600F7" w:rsidTr="00D600F7">
        <w:trPr>
          <w:trHeight w:val="66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Сетка-мат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0B084B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734558" cy="608135"/>
                  <wp:effectExtent l="19050" t="0" r="8392" b="0"/>
                  <wp:docPr id="47" name="Рисунок 8" descr="сеткамат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Рисунок 145" descr="сеткамат.jp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58" cy="60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Располагается на месте мата перекрытия не ниже 2ого этажа. Нельзя размещать над </w:t>
            </w:r>
            <w:proofErr w:type="spellStart"/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иэ</w:t>
            </w:r>
            <w:proofErr w:type="spellEnd"/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 валы и</w:t>
            </w:r>
            <w:r w:rsid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иэ</w:t>
            </w:r>
            <w:proofErr w:type="spellEnd"/>
            <w:r w:rsid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 змейка (змейки нет на данном этапе</w:t>
            </w:r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)</w:t>
            </w:r>
          </w:p>
        </w:tc>
      </w:tr>
      <w:tr w:rsidR="008871CB" w:rsidRPr="00D600F7" w:rsidTr="00D600F7">
        <w:trPr>
          <w:trHeight w:val="63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975937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 xml:space="preserve">Мяч </w:t>
            </w:r>
            <w:r w:rsidR="00975937"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в уздечке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</w:pPr>
            <w:r w:rsidRPr="00D600F7">
              <w:rPr>
                <w:rFonts w:ascii="Arial" w:eastAsia="Times New Roman" w:hAnsi="Arial" w:cs="Arial"/>
                <w:i/>
                <w:iCs/>
                <w:color w:val="000000"/>
                <w:szCs w:val="24"/>
                <w:lang w:eastAsia="ru-RU"/>
              </w:rPr>
              <w:t> </w:t>
            </w:r>
            <w:r w:rsidR="000B084B" w:rsidRPr="00D600F7">
              <w:rPr>
                <w:rFonts w:ascii="Arial" w:eastAsia="Times New Roman" w:hAnsi="Arial" w:cs="Arial"/>
                <w:i/>
                <w:iCs/>
                <w:noProof/>
                <w:color w:val="000000"/>
                <w:szCs w:val="24"/>
                <w:lang w:eastAsia="ru-RU"/>
              </w:rPr>
              <w:drawing>
                <wp:inline distT="0" distB="0" distL="0" distR="0">
                  <wp:extent cx="760178" cy="760178"/>
                  <wp:effectExtent l="19050" t="0" r="1822" b="0"/>
                  <wp:docPr id="48" name="Рисунок 1" descr="C:\Users\DChernenko\Desktop\мяч в уздечк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Chernenko\Desktop\мяч в уздечк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28" cy="760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Theme="minorHAnsi" w:eastAsia="Times New Roman" w:hAnsiTheme="minorHAnsi" w:cstheme="minorHAnsi"/>
                <w:i/>
                <w:iCs/>
                <w:color w:val="000000"/>
                <w:lang w:eastAsia="ru-RU"/>
              </w:rPr>
            </w:pPr>
            <w:r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подвешивается к горизонтальной </w:t>
            </w:r>
            <w:commentRangeStart w:id="51"/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>перекладине</w:t>
            </w:r>
            <w:commentRangeEnd w:id="51"/>
            <w:r w:rsidR="00E16880">
              <w:rPr>
                <w:rStyle w:val="a9"/>
              </w:rPr>
              <w:commentReference w:id="51"/>
            </w:r>
            <w:r w:rsidR="000B084B" w:rsidRPr="00D600F7">
              <w:rPr>
                <w:rFonts w:asciiTheme="minorHAnsi" w:eastAsia="Times New Roman" w:hAnsiTheme="minorHAnsi" w:cstheme="minorHAnsi"/>
                <w:i/>
                <w:iCs/>
                <w:color w:val="000000"/>
                <w:sz w:val="22"/>
                <w:lang w:eastAsia="ru-RU"/>
              </w:rPr>
              <w:t xml:space="preserve"> </w:t>
            </w:r>
          </w:p>
        </w:tc>
      </w:tr>
      <w:tr w:rsidR="008871CB" w:rsidRPr="00D600F7" w:rsidTr="00D600F7">
        <w:trPr>
          <w:trHeight w:val="64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lastRenderedPageBreak/>
              <w:t>8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Мат треугольный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inline distT="0" distB="0" distL="0" distR="0">
                  <wp:extent cx="712470" cy="712470"/>
                  <wp:effectExtent l="19050" t="0" r="0" b="0"/>
                  <wp:docPr id="53" name="Рисунок 2" descr="C:\Users\DChernenko\Desktop\треуг ма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Chernenko\Desktop\треуг ма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95" cy="713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используется в качестве ступенек в лабиринте или перекрытие на половину сегмента</w:t>
            </w:r>
          </w:p>
        </w:tc>
      </w:tr>
      <w:tr w:rsidR="008871CB" w:rsidRPr="00D600F7" w:rsidTr="00D600F7">
        <w:trPr>
          <w:trHeight w:val="57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Мат квадратный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0B084B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inline distT="0" distB="0" distL="0" distR="0">
                  <wp:extent cx="581025" cy="448408"/>
                  <wp:effectExtent l="19050" t="0" r="9525" b="0"/>
                  <wp:docPr id="51" name="Рисунок 11" descr="мат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6" name="Picture 459" descr="мат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4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0B084B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 xml:space="preserve">Используется как перекрытие на этажах выше первого. То </w:t>
            </w:r>
            <w:proofErr w:type="gramStart"/>
            <w:r w:rsidR="000B084B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есть</w:t>
            </w:r>
            <w:proofErr w:type="gramEnd"/>
            <w:r w:rsidR="000B084B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 xml:space="preserve"> например пол для второго этажа и одновременно потолок для первого этажа</w:t>
            </w:r>
          </w:p>
        </w:tc>
      </w:tr>
      <w:tr w:rsidR="008871CB" w:rsidRPr="00D600F7" w:rsidTr="00D600F7">
        <w:trPr>
          <w:trHeight w:val="1042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Панель крестики-нолики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  <w:r w:rsidR="000B084B" w:rsidRPr="00D600F7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inline distT="0" distB="0" distL="0" distR="0">
                  <wp:extent cx="633045" cy="474784"/>
                  <wp:effectExtent l="19050" t="0" r="0" b="0"/>
                  <wp:docPr id="54" name="Рисунок 12" descr="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Рисунок 115" descr="1.jp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45" cy="47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  <w:r w:rsidR="00544C42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Ставится между перекладин стенки лабиринта</w:t>
            </w:r>
          </w:p>
        </w:tc>
      </w:tr>
      <w:tr w:rsidR="008871CB" w:rsidRPr="00D600F7" w:rsidTr="00D600F7">
        <w:trPr>
          <w:trHeight w:val="507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9B0110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</w:p>
        </w:tc>
      </w:tr>
      <w:tr w:rsidR="008871CB" w:rsidRPr="00D600F7" w:rsidTr="00D600F7">
        <w:trPr>
          <w:trHeight w:val="31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b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b/>
                <w:color w:val="000000"/>
                <w:sz w:val="22"/>
                <w:lang w:eastAsia="ru-RU"/>
              </w:rPr>
              <w:t>Тематическое оформление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00F7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</w:p>
        </w:tc>
      </w:tr>
      <w:tr w:rsidR="008871CB" w:rsidRPr="00D600F7" w:rsidTr="00D600F7">
        <w:trPr>
          <w:trHeight w:val="31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Аппликация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544C42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noProof/>
                <w:color w:val="000000"/>
                <w:lang w:eastAsia="ru-RU"/>
              </w:rPr>
              <w:drawing>
                <wp:inline distT="0" distB="0" distL="0" distR="0" wp14:anchorId="5CA539CC" wp14:editId="49A73361">
                  <wp:extent cx="485775" cy="390525"/>
                  <wp:effectExtent l="19050" t="0" r="9525" b="0"/>
                  <wp:docPr id="55" name="Рисунок 13" descr="_Дж_фигуры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9" name="Picture 358" descr="_Дж_фигуры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544C42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  <w:r w:rsidR="00544C42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Декоративный элемент помещается в любое место на сетку на внешней стенке лабиринта. Отличается по тематикам в каждой тематики различное количество аппликаций. Заложить три аппликации для тестирования выбора нужной тематики и нужного наименования. Между собой отличаются только рисунком.</w:t>
            </w:r>
          </w:p>
        </w:tc>
      </w:tr>
      <w:tr w:rsidR="008871CB" w:rsidRPr="007652AD" w:rsidTr="00D600F7">
        <w:trPr>
          <w:trHeight w:val="315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jc w:val="center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szCs w:val="24"/>
                <w:lang w:eastAsia="ru-RU"/>
              </w:rPr>
            </w:pPr>
            <w:proofErr w:type="spellStart"/>
            <w:r w:rsidRPr="00D600F7">
              <w:rPr>
                <w:rFonts w:ascii="Calibri" w:eastAsia="Times New Roman" w:hAnsi="Calibri"/>
                <w:color w:val="000000"/>
                <w:szCs w:val="24"/>
                <w:lang w:eastAsia="ru-RU"/>
              </w:rPr>
              <w:t>Ламбрикен</w:t>
            </w:r>
            <w:proofErr w:type="spellEnd"/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color w:val="000000"/>
                <w:sz w:val="22"/>
                <w:lang w:eastAsia="ru-RU"/>
              </w:rPr>
              <w:t> </w:t>
            </w:r>
            <w:r w:rsidR="00544C42" w:rsidRPr="00D600F7">
              <w:rPr>
                <w:rFonts w:ascii="Calibri" w:eastAsia="Times New Roman" w:hAnsi="Calibri"/>
                <w:noProof/>
                <w:color w:val="000000"/>
                <w:sz w:val="22"/>
                <w:lang w:eastAsia="ru-RU"/>
              </w:rPr>
              <w:drawing>
                <wp:inline distT="0" distB="0" distL="0" distR="0" wp14:anchorId="629108E5" wp14:editId="710F16C6">
                  <wp:extent cx="733331" cy="217450"/>
                  <wp:effectExtent l="19050" t="0" r="0" b="0"/>
                  <wp:docPr id="56" name="Рисунок 14" descr="ламб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Рисунок 100" descr="ламб.jp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1" cy="21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2AD" w:rsidRPr="00D600F7" w:rsidRDefault="007652AD" w:rsidP="007652AD">
            <w:pPr>
              <w:spacing w:after="0" w:line="240" w:lineRule="auto"/>
              <w:rPr>
                <w:rFonts w:ascii="Calibri" w:eastAsia="Times New Roman" w:hAnsi="Calibri"/>
                <w:i/>
                <w:color w:val="000000"/>
                <w:lang w:eastAsia="ru-RU"/>
              </w:rPr>
            </w:pPr>
            <w:r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 </w:t>
            </w:r>
            <w:r w:rsidR="00544C42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 xml:space="preserve">Декоративный элемент для украшения верхней части внешней стенки лабиринта. Иметь возможность размещать на стенках выделенных сегментов. Заложить три вида </w:t>
            </w:r>
            <w:proofErr w:type="spellStart"/>
            <w:r w:rsidR="00544C42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>ламбрикенов</w:t>
            </w:r>
            <w:proofErr w:type="spellEnd"/>
            <w:r w:rsidR="00544C42" w:rsidRPr="00D600F7">
              <w:rPr>
                <w:rFonts w:ascii="Calibri" w:eastAsia="Times New Roman" w:hAnsi="Calibri"/>
                <w:i/>
                <w:color w:val="000000"/>
                <w:sz w:val="22"/>
                <w:lang w:eastAsia="ru-RU"/>
              </w:rPr>
              <w:t xml:space="preserve"> для тестирования выбора нужной тематики. Между собой отличаются только рисунком.</w:t>
            </w:r>
          </w:p>
        </w:tc>
      </w:tr>
    </w:tbl>
    <w:p w:rsidR="000164A2" w:rsidRDefault="000164A2" w:rsidP="007652AD">
      <w:pPr>
        <w:jc w:val="both"/>
        <w:rPr>
          <w:szCs w:val="24"/>
        </w:rPr>
      </w:pPr>
    </w:p>
    <w:p w:rsidR="00AA0F5C" w:rsidRPr="007652AD" w:rsidRDefault="00AA0F5C" w:rsidP="007652AD">
      <w:pPr>
        <w:jc w:val="both"/>
        <w:rPr>
          <w:szCs w:val="24"/>
        </w:rPr>
      </w:pPr>
    </w:p>
    <w:p w:rsidR="0011130B" w:rsidRDefault="00AA0F5C" w:rsidP="00D53753">
      <w:pPr>
        <w:pStyle w:val="2"/>
        <w:numPr>
          <w:ilvl w:val="1"/>
          <w:numId w:val="8"/>
        </w:numPr>
      </w:pPr>
      <w:bookmarkStart w:id="53" w:name="_Toc453250763"/>
      <w:r>
        <w:t>Проектная документация</w:t>
      </w:r>
      <w:bookmarkEnd w:id="53"/>
    </w:p>
    <w:p w:rsidR="00D53753" w:rsidRDefault="00D53753" w:rsidP="00D53753">
      <w:r>
        <w:t>После создания лабиринта создается проектная документация, содержащая:</w:t>
      </w:r>
    </w:p>
    <w:p w:rsidR="00D53753" w:rsidRPr="00D53753" w:rsidRDefault="00D53753" w:rsidP="00D53753">
      <w:pPr>
        <w:rPr>
          <w:szCs w:val="24"/>
        </w:rPr>
      </w:pPr>
      <w:r w:rsidRPr="00D53753">
        <w:rPr>
          <w:szCs w:val="24"/>
        </w:rPr>
        <w:t xml:space="preserve">-  комплект </w:t>
      </w:r>
      <w:proofErr w:type="spellStart"/>
      <w:r w:rsidRPr="00D53753">
        <w:rPr>
          <w:szCs w:val="24"/>
        </w:rPr>
        <w:t>цветозависимых</w:t>
      </w:r>
      <w:proofErr w:type="spellEnd"/>
      <w:r w:rsidRPr="00D53753">
        <w:rPr>
          <w:szCs w:val="24"/>
        </w:rPr>
        <w:t xml:space="preserve"> сборочных схем для монтажа лабиринта.</w:t>
      </w:r>
    </w:p>
    <w:p w:rsidR="00D53753" w:rsidRDefault="00D53753" w:rsidP="00D53753">
      <w:pPr>
        <w:rPr>
          <w:szCs w:val="24"/>
        </w:rPr>
      </w:pPr>
      <w:r w:rsidRPr="00D53753">
        <w:rPr>
          <w:szCs w:val="24"/>
        </w:rPr>
        <w:t>-  комплектовочную таблицу с перечислением всех элементов, указанием их стоимости, веса и объема, для передачи ИЛ в производство или на продажу.</w:t>
      </w:r>
    </w:p>
    <w:p w:rsidR="00D53753" w:rsidRDefault="00D53753" w:rsidP="00D53753">
      <w:pPr>
        <w:pStyle w:val="3"/>
      </w:pPr>
      <w:bookmarkStart w:id="54" w:name="_Toc453250764"/>
      <w:r>
        <w:t xml:space="preserve">4.6.1. </w:t>
      </w:r>
      <w:proofErr w:type="spellStart"/>
      <w:r>
        <w:t>Цветозависимые</w:t>
      </w:r>
      <w:proofErr w:type="spellEnd"/>
      <w:r>
        <w:t xml:space="preserve"> сборочные схемы</w:t>
      </w:r>
      <w:bookmarkEnd w:id="54"/>
    </w:p>
    <w:p w:rsidR="00BD509C" w:rsidRDefault="00D53753" w:rsidP="00D53753">
      <w:pPr>
        <w:rPr>
          <w:szCs w:val="24"/>
        </w:rPr>
      </w:pPr>
      <w:r>
        <w:rPr>
          <w:szCs w:val="24"/>
        </w:rPr>
        <w:t xml:space="preserve">Сборочные схемы можно </w:t>
      </w:r>
      <w:proofErr w:type="gramStart"/>
      <w:r>
        <w:rPr>
          <w:szCs w:val="24"/>
        </w:rPr>
        <w:t>получить</w:t>
      </w:r>
      <w:proofErr w:type="gramEnd"/>
      <w:r>
        <w:rPr>
          <w:szCs w:val="24"/>
        </w:rPr>
        <w:t xml:space="preserve"> автоматически сделав скриншоты с различных точек (камер) в рабочей сцене</w:t>
      </w:r>
      <w:r w:rsidR="00D02BF6">
        <w:rPr>
          <w:szCs w:val="24"/>
        </w:rPr>
        <w:t xml:space="preserve"> путем вращения получившийся сцены с лабиринтом</w:t>
      </w:r>
      <w:r>
        <w:rPr>
          <w:szCs w:val="24"/>
        </w:rPr>
        <w:t xml:space="preserve">. Предусмотрена возможность получить стандартные скриншоты по заданным ракурсам, </w:t>
      </w:r>
      <w:r>
        <w:rPr>
          <w:szCs w:val="24"/>
        </w:rPr>
        <w:lastRenderedPageBreak/>
        <w:t>нажав на соответствующую кнопку.</w:t>
      </w:r>
      <w:r w:rsidR="00BD509C">
        <w:rPr>
          <w:szCs w:val="24"/>
        </w:rPr>
        <w:t xml:space="preserve"> </w:t>
      </w:r>
      <w:r w:rsidR="00BD509C" w:rsidRPr="004B25A9">
        <w:rPr>
          <w:szCs w:val="24"/>
        </w:rPr>
        <w:t>Также должна быть возможность выставить необходимый ракурс в ручную и получить сборочную схему нажатием на кнопку.</w:t>
      </w:r>
    </w:p>
    <w:p w:rsidR="004B25A9" w:rsidRDefault="004B25A9" w:rsidP="004B25A9">
      <w:pPr>
        <w:rPr>
          <w:szCs w:val="24"/>
        </w:rPr>
      </w:pPr>
      <w:r w:rsidRPr="004B25A9">
        <w:rPr>
          <w:szCs w:val="24"/>
        </w:rPr>
        <w:t>К заданным ракурсам относятся четыре фронтальных ракурса с каждого фасада с простановкой размера общей высоты и высоты каждого этажа. Один ракурс вид сверху с простановкой габаритных размеров. И четыре ракурса в три четверти и немного сверху, как показано на рисунке. Итого девять заданных стандартных ракурсов</w:t>
      </w:r>
    </w:p>
    <w:p w:rsidR="004B25A9" w:rsidRDefault="004B25A9" w:rsidP="00D53753">
      <w:pPr>
        <w:rPr>
          <w:szCs w:val="24"/>
        </w:rPr>
      </w:pPr>
    </w:p>
    <w:p w:rsidR="00BD509C" w:rsidRDefault="00BD509C" w:rsidP="00D53753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857500" cy="2857500"/>
            <wp:effectExtent l="19050" t="0" r="0" b="0"/>
            <wp:docPr id="57" name="Рисунок 56" descr="c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1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>
            <wp:extent cx="2857500" cy="2857500"/>
            <wp:effectExtent l="19050" t="0" r="0" b="0"/>
            <wp:docPr id="58" name="Рисунок 57" descr="c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2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53" w:rsidRDefault="00D02BF6" w:rsidP="00D53753">
      <w:pPr>
        <w:rPr>
          <w:szCs w:val="24"/>
        </w:rPr>
      </w:pPr>
      <w:r>
        <w:rPr>
          <w:szCs w:val="24"/>
        </w:rPr>
        <w:t>Сборочные схемы состоят из</w:t>
      </w:r>
      <w:r w:rsidR="001D404A">
        <w:rPr>
          <w:szCs w:val="24"/>
        </w:rPr>
        <w:t xml:space="preserve"> (каждая схема должна быть подписана)</w:t>
      </w:r>
      <w:r>
        <w:rPr>
          <w:szCs w:val="24"/>
        </w:rPr>
        <w:t>:</w:t>
      </w:r>
    </w:p>
    <w:p w:rsidR="00D02BF6" w:rsidRDefault="00D02BF6" w:rsidP="00D53753">
      <w:pPr>
        <w:rPr>
          <w:szCs w:val="24"/>
        </w:rPr>
      </w:pPr>
      <w:r>
        <w:rPr>
          <w:szCs w:val="24"/>
        </w:rPr>
        <w:t>- общего вида получившегося лабиринта</w:t>
      </w:r>
      <w:r w:rsidR="004B25A9">
        <w:rPr>
          <w:szCs w:val="24"/>
        </w:rPr>
        <w:t xml:space="preserve"> </w:t>
      </w:r>
      <w:r w:rsidR="004B25A9" w:rsidRPr="004B25A9">
        <w:rPr>
          <w:szCs w:val="24"/>
        </w:rPr>
        <w:t>(</w:t>
      </w:r>
      <w:r w:rsidR="00BD509C" w:rsidRPr="004B25A9">
        <w:rPr>
          <w:szCs w:val="24"/>
        </w:rPr>
        <w:t xml:space="preserve">задействованы </w:t>
      </w:r>
      <w:r w:rsidR="004B25A9" w:rsidRPr="004B25A9">
        <w:rPr>
          <w:szCs w:val="24"/>
        </w:rPr>
        <w:t>все девять стандартных ракурсов);</w:t>
      </w:r>
    </w:p>
    <w:p w:rsidR="00D02BF6" w:rsidRDefault="00D02BF6" w:rsidP="001D404A">
      <w:pPr>
        <w:jc w:val="center"/>
        <w:rPr>
          <w:szCs w:val="24"/>
        </w:rPr>
      </w:pPr>
      <w:r w:rsidRPr="00D02BF6">
        <w:rPr>
          <w:noProof/>
          <w:szCs w:val="24"/>
          <w:lang w:eastAsia="ru-RU"/>
        </w:rPr>
        <w:drawing>
          <wp:inline distT="0" distB="0" distL="0" distR="0">
            <wp:extent cx="5057030" cy="3792857"/>
            <wp:effectExtent l="0" t="0" r="0" b="0"/>
            <wp:docPr id="36" name="Рисунок 36" descr="C:\Users\Ekaterina_Lutkova\ИГРОВЫЕ ЛАБИРИНТЫ\кроха для тз\кроха для тз\комплект документов на лабиринт кроха КА-222\цветозависимые схемы\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katerina_Lutkova\ИГРОВЫЕ ЛАБИРИНТЫ\кроха для тз\кроха для тз\комплект документов на лабиринт кроха КА-222\цветозависимые схемы\ов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95" cy="379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F6" w:rsidRDefault="00D02BF6" w:rsidP="00D02BF6">
      <w:pPr>
        <w:rPr>
          <w:szCs w:val="24"/>
        </w:rPr>
      </w:pPr>
      <w:r>
        <w:rPr>
          <w:szCs w:val="24"/>
        </w:rPr>
        <w:lastRenderedPageBreak/>
        <w:t>- вида каркаса лабиринта</w:t>
      </w:r>
      <w:r w:rsidR="004B25A9">
        <w:rPr>
          <w:szCs w:val="24"/>
        </w:rPr>
        <w:t xml:space="preserve"> (</w:t>
      </w:r>
      <w:r w:rsidR="00BD509C" w:rsidRPr="004B25A9">
        <w:rPr>
          <w:szCs w:val="24"/>
        </w:rPr>
        <w:t xml:space="preserve">задействованы </w:t>
      </w:r>
      <w:r w:rsidR="004B25A9" w:rsidRPr="004B25A9">
        <w:rPr>
          <w:szCs w:val="24"/>
        </w:rPr>
        <w:t xml:space="preserve">все девять стандартных </w:t>
      </w:r>
      <w:commentRangeStart w:id="55"/>
      <w:r w:rsidR="004B25A9" w:rsidRPr="004B25A9">
        <w:rPr>
          <w:szCs w:val="24"/>
        </w:rPr>
        <w:t>ракурсов</w:t>
      </w:r>
      <w:commentRangeEnd w:id="55"/>
      <w:r w:rsidR="00E12BF1">
        <w:rPr>
          <w:rStyle w:val="a9"/>
        </w:rPr>
        <w:commentReference w:id="55"/>
      </w:r>
      <w:r w:rsidR="004B25A9" w:rsidRPr="004B25A9">
        <w:rPr>
          <w:szCs w:val="24"/>
        </w:rPr>
        <w:t>);</w:t>
      </w:r>
    </w:p>
    <w:p w:rsidR="00D02BF6" w:rsidRDefault="00D02BF6" w:rsidP="00D02BF6">
      <w:pPr>
        <w:jc w:val="center"/>
        <w:rPr>
          <w:szCs w:val="24"/>
        </w:rPr>
      </w:pPr>
      <w:r w:rsidRPr="00D02BF6">
        <w:rPr>
          <w:noProof/>
          <w:szCs w:val="24"/>
          <w:lang w:eastAsia="ru-RU"/>
        </w:rPr>
        <w:drawing>
          <wp:inline distT="0" distB="0" distL="0" distR="0">
            <wp:extent cx="2194234" cy="1645920"/>
            <wp:effectExtent l="0" t="0" r="0" b="0"/>
            <wp:docPr id="39" name="Рисунок 39" descr="C:\Users\Ekaterina_Lutkova\ИГРОВЫЕ ЛАБИРИНТЫ\кроха для тз\кроха для тз\комплект документов на лабиринт кроха КА-222\цветозависимые схе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aterina_Lutkova\ИГРОВЫЕ ЛАБИРИНТЫ\кроха для тз\кроха для тз\комплект документов на лабиринт кроха КА-222\цветозависимые схемы\3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725" cy="16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BF6">
        <w:rPr>
          <w:noProof/>
          <w:szCs w:val="24"/>
          <w:lang w:eastAsia="ru-RU"/>
        </w:rPr>
        <w:drawing>
          <wp:inline distT="0" distB="0" distL="0" distR="0">
            <wp:extent cx="2257837" cy="1693628"/>
            <wp:effectExtent l="0" t="0" r="9525" b="1905"/>
            <wp:docPr id="38" name="Рисунок 38" descr="C:\Users\Ekaterina_Lutkova\ИГРОВЫЕ ЛАБИРИНТЫ\кроха для тз\кроха для тз\комплект документов на лабиринт кроха КА-222\цветозависимые схе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katerina_Lutkova\ИГРОВЫЕ ЛАБИРИНТЫ\кроха для тз\кроха для тз\комплект документов на лабиринт кроха КА-222\цветозависимые схемы\2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618" cy="17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BF6">
        <w:rPr>
          <w:noProof/>
          <w:szCs w:val="24"/>
          <w:lang w:eastAsia="ru-RU"/>
        </w:rPr>
        <w:drawing>
          <wp:inline distT="0" distB="0" distL="0" distR="0">
            <wp:extent cx="2183634" cy="1637969"/>
            <wp:effectExtent l="0" t="0" r="7620" b="635"/>
            <wp:docPr id="37" name="Рисунок 37" descr="C:\Users\Ekaterina_Lutkova\ИГРОВЫЕ ЛАБИРИНТЫ\кроха для тз\кроха для тз\комплект документов на лабиринт кроха КА-222\цветозависимые схе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katerina_Lutkova\ИГРОВЫЕ ЛАБИРИНТЫ\кроха для тз\кроха для тз\комплект документов на лабиринт кроха КА-222\цветозависимые схемы\1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50" cy="164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4A" w:rsidRDefault="001D404A" w:rsidP="007B3B32"/>
    <w:p w:rsidR="001D404A" w:rsidRDefault="001D404A" w:rsidP="007B3B32"/>
    <w:p w:rsidR="00BD509C" w:rsidRDefault="001D404A" w:rsidP="00BD509C">
      <w:pPr>
        <w:rPr>
          <w:szCs w:val="24"/>
        </w:rPr>
      </w:pPr>
      <w:r>
        <w:t>- вида</w:t>
      </w:r>
      <w:r w:rsidR="00BD509C">
        <w:t xml:space="preserve"> расположен</w:t>
      </w:r>
      <w:r w:rsidR="004B25A9">
        <w:t>ия игровых элементов (</w:t>
      </w:r>
      <w:r w:rsidR="00BD509C" w:rsidRPr="004B25A9">
        <w:rPr>
          <w:szCs w:val="24"/>
        </w:rPr>
        <w:t>задействованы четыре стандартных ракурса виды в три четверти</w:t>
      </w:r>
      <w:r w:rsidR="004B25A9" w:rsidRPr="004B25A9">
        <w:rPr>
          <w:szCs w:val="24"/>
        </w:rPr>
        <w:t>);</w:t>
      </w:r>
    </w:p>
    <w:p w:rsidR="007B3B32" w:rsidRDefault="007B3B32" w:rsidP="007B3B32"/>
    <w:p w:rsidR="001D404A" w:rsidRDefault="001D404A" w:rsidP="001D404A">
      <w:pPr>
        <w:jc w:val="center"/>
      </w:pPr>
      <w:r w:rsidRPr="001D404A">
        <w:rPr>
          <w:noProof/>
          <w:lang w:eastAsia="ru-RU"/>
        </w:rPr>
        <w:drawing>
          <wp:inline distT="0" distB="0" distL="0" distR="0">
            <wp:extent cx="3076575" cy="2307482"/>
            <wp:effectExtent l="0" t="0" r="0" b="0"/>
            <wp:docPr id="40" name="Рисунок 40" descr="C:\Users\Ekaterina_Lutkova\ИГРОВЫЕ ЛАБИРИНТЫ\кроха для тз\кроха для тз\комплект документов на лабиринт кроха КА-222\цветозависимые схемы\и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aterina_Lutkova\ИГРОВЫЕ ЛАБИРИНТЫ\кроха для тз\кроха для тз\комплект документов на лабиринт кроха КА-222\цветозависимые схемы\иэ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38" cy="23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9C" w:rsidRDefault="001D404A" w:rsidP="00BD509C">
      <w:pPr>
        <w:rPr>
          <w:szCs w:val="24"/>
        </w:rPr>
      </w:pPr>
      <w:r w:rsidRPr="004B25A9">
        <w:t>- вида расположения матов</w:t>
      </w:r>
      <w:r w:rsidR="004B25A9" w:rsidRPr="004B25A9">
        <w:t xml:space="preserve"> (</w:t>
      </w:r>
      <w:r w:rsidR="00BD509C" w:rsidRPr="004B25A9">
        <w:rPr>
          <w:szCs w:val="24"/>
        </w:rPr>
        <w:t>задействованы четыре стандартных ракурса виды в три четверти и вид сверху</w:t>
      </w:r>
      <w:r w:rsidR="004B25A9" w:rsidRPr="004B25A9">
        <w:rPr>
          <w:szCs w:val="24"/>
        </w:rPr>
        <w:t>)</w:t>
      </w:r>
      <w:r w:rsidR="00BD509C" w:rsidRPr="004B25A9">
        <w:rPr>
          <w:szCs w:val="24"/>
        </w:rPr>
        <w:t>. На этом виде черными точками отмечаются места для отверстия в матах. Они обуслов</w:t>
      </w:r>
      <w:r w:rsidR="004B25A9" w:rsidRPr="004B25A9">
        <w:rPr>
          <w:szCs w:val="24"/>
        </w:rPr>
        <w:t xml:space="preserve">лены такими игровыми элементами, </w:t>
      </w:r>
      <w:r w:rsidR="00BD509C" w:rsidRPr="004B25A9">
        <w:rPr>
          <w:szCs w:val="24"/>
        </w:rPr>
        <w:t>как вертикальные валы или размещением стойки по середине мата.</w:t>
      </w:r>
    </w:p>
    <w:p w:rsidR="001D404A" w:rsidRDefault="001D404A" w:rsidP="007B3B32"/>
    <w:p w:rsidR="001D404A" w:rsidRDefault="001D404A" w:rsidP="001D404A">
      <w:pPr>
        <w:jc w:val="center"/>
      </w:pPr>
      <w:r w:rsidRPr="001D404A">
        <w:rPr>
          <w:noProof/>
          <w:lang w:eastAsia="ru-RU"/>
        </w:rPr>
        <w:lastRenderedPageBreak/>
        <w:drawing>
          <wp:inline distT="0" distB="0" distL="0" distR="0">
            <wp:extent cx="3697356" cy="2773428"/>
            <wp:effectExtent l="0" t="0" r="0" b="8255"/>
            <wp:docPr id="42" name="Рисунок 42" descr="C:\Users\Ekaterina_Lutkova\ИГРОВЫЕ ЛАБИРИНТЫ\кроха для тз\кроха для тз\комплект документов на лабиринт кроха КА-222\цветозависимые схемы\м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katerina_Lutkova\ИГРОВЫЕ ЛАБИРИНТЫ\кроха для тз\кроха для тз\комплект документов на лабиринт кроха КА-222\цветозависимые схемы\маты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47" cy="27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4A" w:rsidRDefault="001D404A" w:rsidP="001D404A">
      <w:pPr>
        <w:pStyle w:val="3"/>
      </w:pPr>
      <w:bookmarkStart w:id="56" w:name="_Toc453250765"/>
      <w:r>
        <w:t>4.6.2. Комплектовочные таблицы</w:t>
      </w:r>
      <w:bookmarkEnd w:id="56"/>
    </w:p>
    <w:p w:rsidR="001D404A" w:rsidRDefault="001D404A" w:rsidP="001D404A">
      <w:pPr>
        <w:rPr>
          <w:szCs w:val="24"/>
        </w:rPr>
      </w:pPr>
      <w:r w:rsidRPr="000B4FD9">
        <w:rPr>
          <w:szCs w:val="24"/>
        </w:rPr>
        <w:t>Комплектовочные таблицы</w:t>
      </w:r>
      <w:r w:rsidR="000B4FD9" w:rsidRPr="000B4FD9">
        <w:rPr>
          <w:szCs w:val="24"/>
        </w:rPr>
        <w:t xml:space="preserve"> содержат информацию</w:t>
      </w:r>
      <w:r w:rsidRPr="000B4FD9">
        <w:rPr>
          <w:szCs w:val="24"/>
        </w:rPr>
        <w:t xml:space="preserve"> с перечислением всех элементов, указанием их стоимости, веса и объема, для передачи ИЛ в производство или на продажу.</w:t>
      </w:r>
    </w:p>
    <w:p w:rsidR="000B4FD9" w:rsidRDefault="000B4FD9" w:rsidP="000B4FD9">
      <w:pPr>
        <w:rPr>
          <w:szCs w:val="24"/>
        </w:rPr>
      </w:pPr>
      <w:r>
        <w:rPr>
          <w:szCs w:val="24"/>
        </w:rPr>
        <w:t xml:space="preserve">Комплектовочные таблицы формируются по мере расстановки игровых элементов. Также чтобы была возможность вручную дописать отдельные пункты, которые могут быть не предусмотрены в программе. </w:t>
      </w:r>
    </w:p>
    <w:p w:rsidR="000B4FD9" w:rsidRDefault="000B4FD9" w:rsidP="000B4FD9">
      <w:pPr>
        <w:rPr>
          <w:szCs w:val="24"/>
        </w:rPr>
      </w:pPr>
      <w:proofErr w:type="gramStart"/>
      <w:r>
        <w:rPr>
          <w:szCs w:val="24"/>
        </w:rPr>
        <w:t>Комплектовочные</w:t>
      </w:r>
      <w:proofErr w:type="gramEnd"/>
      <w:r>
        <w:rPr>
          <w:szCs w:val="24"/>
        </w:rPr>
        <w:t xml:space="preserve"> </w:t>
      </w:r>
      <w:commentRangeStart w:id="57"/>
      <w:r>
        <w:rPr>
          <w:szCs w:val="24"/>
        </w:rPr>
        <w:t>таблиц</w:t>
      </w:r>
      <w:commentRangeEnd w:id="57"/>
      <w:r w:rsidR="00D55DDD">
        <w:rPr>
          <w:rStyle w:val="a9"/>
        </w:rPr>
        <w:commentReference w:id="57"/>
      </w:r>
      <w:r>
        <w:rPr>
          <w:szCs w:val="24"/>
        </w:rPr>
        <w:t>:</w:t>
      </w:r>
    </w:p>
    <w:p w:rsidR="000B4FD9" w:rsidRDefault="000B4FD9" w:rsidP="000B4FD9">
      <w:pPr>
        <w:rPr>
          <w:szCs w:val="24"/>
        </w:rPr>
      </w:pPr>
      <w:r>
        <w:rPr>
          <w:szCs w:val="24"/>
        </w:rPr>
        <w:tab/>
        <w:t xml:space="preserve">- </w:t>
      </w:r>
      <w:proofErr w:type="spellStart"/>
      <w:r>
        <w:rPr>
          <w:szCs w:val="24"/>
        </w:rPr>
        <w:t>металлокаркас</w:t>
      </w:r>
      <w:proofErr w:type="spellEnd"/>
      <w:r>
        <w:rPr>
          <w:szCs w:val="24"/>
        </w:rPr>
        <w:t xml:space="preserve"> (приложение «</w:t>
      </w:r>
      <w:proofErr w:type="spellStart"/>
      <w:r>
        <w:rPr>
          <w:szCs w:val="24"/>
        </w:rPr>
        <w:t>Металлокаркас</w:t>
      </w:r>
      <w:proofErr w:type="spellEnd"/>
      <w:r>
        <w:rPr>
          <w:szCs w:val="24"/>
        </w:rPr>
        <w:t>»);</w:t>
      </w:r>
    </w:p>
    <w:p w:rsidR="000B4FD9" w:rsidRDefault="000B4FD9" w:rsidP="000B4FD9">
      <w:pPr>
        <w:rPr>
          <w:szCs w:val="24"/>
        </w:rPr>
      </w:pPr>
      <w:r>
        <w:rPr>
          <w:szCs w:val="24"/>
        </w:rPr>
        <w:tab/>
        <w:t>- переходники (приложение «Переходники»);</w:t>
      </w:r>
    </w:p>
    <w:p w:rsidR="000B4FD9" w:rsidRDefault="000B4FD9" w:rsidP="000B4FD9">
      <w:pPr>
        <w:rPr>
          <w:szCs w:val="24"/>
        </w:rPr>
      </w:pPr>
      <w:r>
        <w:rPr>
          <w:szCs w:val="24"/>
        </w:rPr>
        <w:tab/>
        <w:t>- метизы (приложение «Метизы»);</w:t>
      </w:r>
    </w:p>
    <w:p w:rsidR="000B4FD9" w:rsidRDefault="000B4FD9" w:rsidP="000B4FD9">
      <w:pPr>
        <w:rPr>
          <w:szCs w:val="24"/>
        </w:rPr>
      </w:pPr>
      <w:r>
        <w:rPr>
          <w:szCs w:val="24"/>
        </w:rPr>
        <w:tab/>
        <w:t>- сборка (приложение «Сборка»);</w:t>
      </w:r>
    </w:p>
    <w:p w:rsidR="005C3BEE" w:rsidRPr="000E6A33" w:rsidRDefault="00047826" w:rsidP="000B4FD9">
      <w:pPr>
        <w:rPr>
          <w:color w:val="C45911" w:themeColor="accent2" w:themeShade="BF"/>
          <w:szCs w:val="24"/>
        </w:rPr>
      </w:pPr>
      <w:r>
        <w:rPr>
          <w:szCs w:val="24"/>
        </w:rPr>
        <w:t>Стоимость всех элементов комплектовочных таблиц хранится в базе с возможностью оперативного изменения.</w:t>
      </w:r>
      <w:r w:rsidR="005C3BEE" w:rsidRPr="000E6A33">
        <w:rPr>
          <w:color w:val="C45911" w:themeColor="accent2" w:themeShade="BF"/>
          <w:szCs w:val="24"/>
        </w:rPr>
        <w:t xml:space="preserve"> </w:t>
      </w:r>
    </w:p>
    <w:p w:rsidR="00047826" w:rsidRPr="00047826" w:rsidRDefault="005C3BEE" w:rsidP="000B4FD9">
      <w:pPr>
        <w:rPr>
          <w:szCs w:val="24"/>
        </w:rPr>
      </w:pPr>
      <w:r w:rsidRPr="00047826">
        <w:rPr>
          <w:szCs w:val="24"/>
        </w:rPr>
        <w:t xml:space="preserve">Примечания вводятся вручную </w:t>
      </w:r>
      <w:r w:rsidR="00047826" w:rsidRPr="00047826">
        <w:rPr>
          <w:szCs w:val="24"/>
        </w:rPr>
        <w:t>конструктором.</w:t>
      </w:r>
    </w:p>
    <w:p w:rsidR="000E6A33" w:rsidRPr="00047826" w:rsidRDefault="00047826" w:rsidP="000B4FD9">
      <w:pPr>
        <w:rPr>
          <w:szCs w:val="24"/>
        </w:rPr>
      </w:pPr>
      <w:r w:rsidRPr="00047826">
        <w:rPr>
          <w:szCs w:val="24"/>
        </w:rPr>
        <w:t>Каждому набору игровых элементов и переходников соответствуют некоторое количество метизов, которое изначально прописывается в таблице.</w:t>
      </w:r>
    </w:p>
    <w:p w:rsidR="000B4FD9" w:rsidRPr="000B4FD9" w:rsidRDefault="000B4FD9" w:rsidP="000B4FD9">
      <w:pPr>
        <w:rPr>
          <w:szCs w:val="24"/>
        </w:rPr>
      </w:pPr>
      <w:r>
        <w:rPr>
          <w:szCs w:val="24"/>
        </w:rPr>
        <w:t xml:space="preserve">Далее схемы и комплектация должны выводиться на печать, а также экспортироваться в удобные форматы (картинки </w:t>
      </w:r>
      <w:r w:rsidRPr="007C6CE5">
        <w:rPr>
          <w:szCs w:val="24"/>
        </w:rPr>
        <w:t xml:space="preserve">- </w:t>
      </w:r>
      <w:r>
        <w:rPr>
          <w:szCs w:val="24"/>
          <w:lang w:val="en-US"/>
        </w:rPr>
        <w:t>jpg</w:t>
      </w:r>
      <w:r>
        <w:rPr>
          <w:szCs w:val="24"/>
        </w:rPr>
        <w:t>, таблицы –</w:t>
      </w:r>
      <w:r>
        <w:rPr>
          <w:szCs w:val="24"/>
          <w:lang w:val="en-US"/>
        </w:rPr>
        <w:t>excel</w:t>
      </w:r>
      <w:r>
        <w:rPr>
          <w:szCs w:val="24"/>
        </w:rPr>
        <w:t>).</w:t>
      </w:r>
    </w:p>
    <w:p w:rsidR="000E6A33" w:rsidRPr="00835141" w:rsidRDefault="000E6A33" w:rsidP="000E6A33">
      <w:pPr>
        <w:rPr>
          <w:szCs w:val="24"/>
        </w:rPr>
      </w:pPr>
      <w:r>
        <w:rPr>
          <w:szCs w:val="24"/>
        </w:rPr>
        <w:t>Проект лабиринта должен сохраняться для архива. Нужна возможность экспорта модели лабиринта для последующей работы в 3</w:t>
      </w:r>
      <w:proofErr w:type="spellStart"/>
      <w:r>
        <w:rPr>
          <w:szCs w:val="24"/>
          <w:lang w:val="en-US"/>
        </w:rPr>
        <w:t>DMax</w:t>
      </w:r>
      <w:proofErr w:type="spellEnd"/>
      <w:r>
        <w:rPr>
          <w:szCs w:val="24"/>
        </w:rPr>
        <w:t xml:space="preserve"> в формат программы или в какой-то поддерживаемый формат (например, </w:t>
      </w:r>
      <w:proofErr w:type="spellStart"/>
      <w:r>
        <w:rPr>
          <w:szCs w:val="24"/>
          <w:lang w:val="en-US"/>
        </w:rPr>
        <w:t>obj</w:t>
      </w:r>
      <w:proofErr w:type="spellEnd"/>
      <w:r>
        <w:rPr>
          <w:szCs w:val="24"/>
        </w:rPr>
        <w:t>).</w:t>
      </w:r>
    </w:p>
    <w:p w:rsidR="00FB36C9" w:rsidRPr="00F51691" w:rsidRDefault="00FB36C9" w:rsidP="00FB36C9">
      <w:pPr>
        <w:pStyle w:val="1"/>
        <w:spacing w:before="100" w:beforeAutospacing="1" w:after="100" w:afterAutospacing="1" w:line="360" w:lineRule="auto"/>
        <w:jc w:val="both"/>
      </w:pPr>
      <w:bookmarkStart w:id="58" w:name="_Toc418591219"/>
      <w:bookmarkStart w:id="59" w:name="_Toc432605163"/>
      <w:bookmarkStart w:id="60" w:name="_Toc451251856"/>
      <w:bookmarkStart w:id="61" w:name="_Toc453250766"/>
      <w:r>
        <w:t xml:space="preserve">5 </w:t>
      </w:r>
      <w:r w:rsidRPr="009A2591">
        <w:t>ТЕХНИЧЕСКИЕ ТРЕБОВАНИЯ К СИСТЕМЕ</w:t>
      </w:r>
      <w:bookmarkEnd w:id="58"/>
      <w:bookmarkEnd w:id="59"/>
      <w:bookmarkEnd w:id="60"/>
      <w:bookmarkEnd w:id="61"/>
    </w:p>
    <w:p w:rsidR="00FB36C9" w:rsidRPr="009A2591" w:rsidRDefault="00FB36C9" w:rsidP="00FB36C9">
      <w:pPr>
        <w:pStyle w:val="2"/>
        <w:spacing w:before="100" w:beforeAutospacing="1" w:after="100" w:afterAutospacing="1" w:line="360" w:lineRule="auto"/>
        <w:jc w:val="both"/>
      </w:pPr>
      <w:bookmarkStart w:id="62" w:name="_Toc418591220"/>
      <w:bookmarkStart w:id="63" w:name="_Toc432605164"/>
      <w:bookmarkStart w:id="64" w:name="_Toc451251857"/>
      <w:bookmarkStart w:id="65" w:name="_Toc453250767"/>
      <w:r>
        <w:t>5</w:t>
      </w:r>
      <w:r w:rsidRPr="00B45BC2">
        <w:t>.1. Архитектура системы</w:t>
      </w:r>
      <w:bookmarkEnd w:id="62"/>
      <w:bookmarkEnd w:id="63"/>
      <w:bookmarkEnd w:id="64"/>
      <w:bookmarkEnd w:id="65"/>
    </w:p>
    <w:p w:rsidR="00FB36C9" w:rsidRPr="00B45BC2" w:rsidRDefault="00FB36C9" w:rsidP="00FB36C9">
      <w:pPr>
        <w:pStyle w:val="ae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:rsidR="00FB36C9" w:rsidRPr="00A0364A" w:rsidRDefault="00FB36C9" w:rsidP="00FB36C9">
      <w:pPr>
        <w:pStyle w:val="ae"/>
        <w:spacing w:line="360" w:lineRule="auto"/>
        <w:ind w:firstLine="709"/>
        <w:jc w:val="both"/>
      </w:pPr>
      <w:r w:rsidRPr="00B45BC2">
        <w:lastRenderedPageBreak/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>
        <w:rPr>
          <w:lang w:val="en-US"/>
        </w:rPr>
        <w:t>DotNet</w:t>
      </w:r>
      <w:r>
        <w:t>.</w:t>
      </w:r>
    </w:p>
    <w:p w:rsidR="00FB36C9" w:rsidRDefault="00FB36C9" w:rsidP="00FB36C9">
      <w:pPr>
        <w:pStyle w:val="ae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:rsidR="00FB36C9" w:rsidRPr="0038185E" w:rsidRDefault="00FB36C9" w:rsidP="00FB36C9">
      <w:pPr>
        <w:pStyle w:val="ae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>
        <w:rPr>
          <w:lang w:val="en-US"/>
        </w:rPr>
        <w:t>Windows</w:t>
      </w:r>
      <w:r w:rsidRPr="0038185E">
        <w:t xml:space="preserve"> </w:t>
      </w:r>
      <w:r>
        <w:rPr>
          <w:lang w:val="en-US"/>
        </w:rPr>
        <w:t>Server</w:t>
      </w:r>
      <w:r w:rsidRPr="0038185E">
        <w:t xml:space="preserve"> 2008 </w:t>
      </w:r>
      <w:r>
        <w:rPr>
          <w:lang w:val="en-US"/>
        </w:rPr>
        <w:t>R</w:t>
      </w:r>
      <w:r w:rsidRPr="0038185E">
        <w:t>2</w:t>
      </w:r>
      <w:r>
        <w:t xml:space="preserve"> и старше.</w:t>
      </w:r>
    </w:p>
    <w:p w:rsidR="00FB36C9" w:rsidRPr="009A2591" w:rsidRDefault="00FB36C9" w:rsidP="00FB36C9">
      <w:pPr>
        <w:pStyle w:val="2"/>
        <w:spacing w:before="100" w:beforeAutospacing="1" w:after="100" w:afterAutospacing="1" w:line="360" w:lineRule="auto"/>
        <w:jc w:val="both"/>
      </w:pPr>
      <w:bookmarkStart w:id="66" w:name="_Toc418591221"/>
      <w:bookmarkStart w:id="67" w:name="_Toc432605165"/>
      <w:bookmarkStart w:id="68" w:name="_Toc451251858"/>
      <w:bookmarkStart w:id="69" w:name="_Toc453250768"/>
      <w:r>
        <w:t>5</w:t>
      </w:r>
      <w:r w:rsidRPr="00B45BC2">
        <w:t>.2. Требования к аппаратному обеспечению системы</w:t>
      </w:r>
      <w:bookmarkEnd w:id="66"/>
      <w:bookmarkEnd w:id="67"/>
      <w:bookmarkEnd w:id="68"/>
      <w:bookmarkEnd w:id="69"/>
    </w:p>
    <w:p w:rsidR="00FB36C9" w:rsidRPr="00B45BC2" w:rsidRDefault="00FB36C9" w:rsidP="00FB36C9">
      <w:pPr>
        <w:pStyle w:val="ae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:rsidR="00FB36C9" w:rsidRPr="00B45BC2" w:rsidRDefault="00FB36C9" w:rsidP="00FB36C9">
      <w:pPr>
        <w:pStyle w:val="ae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:rsidR="00FB36C9" w:rsidRDefault="00FB36C9" w:rsidP="00FB36C9">
      <w:pPr>
        <w:pStyle w:val="1"/>
        <w:spacing w:before="100" w:beforeAutospacing="1" w:after="100" w:afterAutospacing="1" w:line="360" w:lineRule="auto"/>
        <w:jc w:val="both"/>
      </w:pPr>
    </w:p>
    <w:p w:rsidR="000B4FD9" w:rsidRPr="000B4FD9" w:rsidRDefault="000B4FD9" w:rsidP="001D404A"/>
    <w:sectPr w:rsidR="000B4FD9" w:rsidRPr="000B4FD9" w:rsidSect="008E24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6" w:author="Evgeniy Mukhamedshin" w:date="2016-06-09T18:57:00Z" w:initials="EM">
    <w:p w:rsidR="00E23124" w:rsidRDefault="006B089F">
      <w:pPr>
        <w:pStyle w:val="aa"/>
      </w:pPr>
      <w:r>
        <w:rPr>
          <w:rStyle w:val="a9"/>
        </w:rPr>
        <w:annotationRef/>
      </w:r>
      <w:r>
        <w:t>Хотел</w:t>
      </w:r>
      <w:r w:rsidR="00E23124">
        <w:t>о</w:t>
      </w:r>
      <w:r>
        <w:t xml:space="preserve">сь бы </w:t>
      </w:r>
      <w:r w:rsidR="00E23124">
        <w:t xml:space="preserve">увидеть в ТЗ </w:t>
      </w:r>
      <w:r>
        <w:t>боле</w:t>
      </w:r>
      <w:r w:rsidR="00E23124">
        <w:t>е подробно описанный интерфейс, согласованный с заказчиком, чтобы не переделывать потом.</w:t>
      </w:r>
    </w:p>
    <w:p w:rsidR="00E23124" w:rsidRDefault="00E23124">
      <w:pPr>
        <w:pStyle w:val="aa"/>
      </w:pPr>
    </w:p>
    <w:p w:rsidR="006B089F" w:rsidRPr="00E23124" w:rsidRDefault="006B089F">
      <w:pPr>
        <w:pStyle w:val="aa"/>
      </w:pPr>
      <w:r>
        <w:t xml:space="preserve">Я предлагаю сделать </w:t>
      </w:r>
      <w:r w:rsidR="00E23124">
        <w:t xml:space="preserve">по стандартному шаблону </w:t>
      </w:r>
      <w:r>
        <w:t xml:space="preserve"> – есть окно, где происходит дизайн, с возможностью крутить/двигать/масштабировать модель, и отдельное окно свойств выбранного элемента</w:t>
      </w:r>
      <w:proofErr w:type="gramStart"/>
      <w:r>
        <w:t>.</w:t>
      </w:r>
      <w:proofErr w:type="gramEnd"/>
      <w:r w:rsidR="00E23124">
        <w:t xml:space="preserve"> (</w:t>
      </w:r>
      <w:proofErr w:type="gramStart"/>
      <w:r w:rsidR="00E23124">
        <w:t>а</w:t>
      </w:r>
      <w:proofErr w:type="gramEnd"/>
      <w:r w:rsidR="00E23124">
        <w:t xml:space="preserve">-ля </w:t>
      </w:r>
      <w:r w:rsidR="00E23124">
        <w:rPr>
          <w:lang w:val="en-US"/>
        </w:rPr>
        <w:t xml:space="preserve">Photoshop, 3ds, AutoCAD </w:t>
      </w:r>
      <w:r w:rsidR="00E23124">
        <w:t>и т.д.)</w:t>
      </w:r>
    </w:p>
    <w:p w:rsidR="00E23124" w:rsidRDefault="00E23124">
      <w:pPr>
        <w:pStyle w:val="aa"/>
      </w:pPr>
    </w:p>
    <w:p w:rsidR="00E23124" w:rsidRDefault="00E23124">
      <w:pPr>
        <w:pStyle w:val="aa"/>
      </w:pPr>
      <w:proofErr w:type="gramStart"/>
      <w:r>
        <w:t>Поточнее</w:t>
      </w:r>
      <w:proofErr w:type="gramEnd"/>
      <w:r>
        <w:t xml:space="preserve"> описать меню программы (здесь только четыре пункта), с заделом на будущие доработки.</w:t>
      </w:r>
    </w:p>
    <w:p w:rsidR="00E23124" w:rsidRDefault="00E23124">
      <w:pPr>
        <w:pStyle w:val="aa"/>
      </w:pPr>
    </w:p>
    <w:p w:rsidR="00E23124" w:rsidRDefault="00E23124">
      <w:pPr>
        <w:pStyle w:val="aa"/>
      </w:pPr>
      <w:r>
        <w:t>Где будут в интерфейсе справочники?</w:t>
      </w:r>
    </w:p>
    <w:p w:rsidR="00E23124" w:rsidRDefault="00E23124">
      <w:pPr>
        <w:pStyle w:val="aa"/>
      </w:pPr>
    </w:p>
    <w:p w:rsidR="00E23124" w:rsidRDefault="00E23124">
      <w:pPr>
        <w:pStyle w:val="aa"/>
      </w:pPr>
      <w:r>
        <w:t>Иконки для всех действий, для всех элементов меню.</w:t>
      </w:r>
    </w:p>
    <w:p w:rsidR="00E23124" w:rsidRDefault="00E23124">
      <w:pPr>
        <w:pStyle w:val="aa"/>
      </w:pPr>
    </w:p>
    <w:p w:rsidR="00E16880" w:rsidRPr="006B089F" w:rsidRDefault="00E23124" w:rsidP="00E16880">
      <w:pPr>
        <w:pStyle w:val="aa"/>
      </w:pPr>
      <w:r>
        <w:t>Иконка для программы.</w:t>
      </w:r>
    </w:p>
    <w:p w:rsidR="00E16880" w:rsidRPr="006B089F" w:rsidRDefault="00E16880">
      <w:pPr>
        <w:pStyle w:val="aa"/>
      </w:pPr>
    </w:p>
  </w:comment>
  <w:comment w:id="29" w:author="Evgeniy Mukhamedshin" w:date="2016-06-09T18:02:00Z" w:initials="EM">
    <w:p w:rsidR="00E12BF1" w:rsidRDefault="00E12BF1">
      <w:pPr>
        <w:pStyle w:val="aa"/>
      </w:pPr>
      <w:r>
        <w:rPr>
          <w:rStyle w:val="a9"/>
        </w:rPr>
        <w:annotationRef/>
      </w:r>
    </w:p>
    <w:p w:rsidR="00E12BF1" w:rsidRDefault="00E12BF1">
      <w:pPr>
        <w:pStyle w:val="aa"/>
      </w:pPr>
      <w:r>
        <w:t xml:space="preserve">Создается где? </w:t>
      </w:r>
    </w:p>
    <w:p w:rsidR="00E12BF1" w:rsidRDefault="00E12BF1">
      <w:pPr>
        <w:pStyle w:val="aa"/>
      </w:pPr>
    </w:p>
    <w:p w:rsidR="00E12BF1" w:rsidRDefault="00E12BF1">
      <w:pPr>
        <w:pStyle w:val="aa"/>
      </w:pPr>
      <w:r>
        <w:t xml:space="preserve">Нужен какой-то справочник сотрудников? </w:t>
      </w:r>
    </w:p>
    <w:p w:rsidR="00E12BF1" w:rsidRDefault="00E12BF1">
      <w:pPr>
        <w:pStyle w:val="aa"/>
      </w:pPr>
    </w:p>
    <w:p w:rsidR="00E12BF1" w:rsidRDefault="00E12BF1">
      <w:pPr>
        <w:pStyle w:val="aa"/>
      </w:pPr>
      <w:r>
        <w:t>Какой у него состав?</w:t>
      </w:r>
    </w:p>
    <w:p w:rsidR="00E12BF1" w:rsidRDefault="00E12BF1">
      <w:pPr>
        <w:pStyle w:val="aa"/>
      </w:pPr>
    </w:p>
    <w:p w:rsidR="00E12BF1" w:rsidRDefault="00E12BF1">
      <w:pPr>
        <w:pStyle w:val="aa"/>
      </w:pPr>
      <w:r>
        <w:t>Где он в интерфейсе программы?</w:t>
      </w:r>
    </w:p>
  </w:comment>
  <w:comment w:id="30" w:author="Evgeniy Mukhamedshin" w:date="2016-06-09T18:56:00Z" w:initials="EM">
    <w:p w:rsidR="00C475B6" w:rsidRDefault="00C475B6">
      <w:pPr>
        <w:pStyle w:val="aa"/>
      </w:pPr>
      <w:r>
        <w:rPr>
          <w:rStyle w:val="a9"/>
        </w:rPr>
        <w:annotationRef/>
      </w:r>
      <w:r>
        <w:t>Список заказов нужен будет?</w:t>
      </w:r>
    </w:p>
    <w:p w:rsidR="00E16880" w:rsidRDefault="00E16880">
      <w:pPr>
        <w:pStyle w:val="aa"/>
      </w:pPr>
    </w:p>
    <w:p w:rsidR="00E16880" w:rsidRDefault="00E16880">
      <w:pPr>
        <w:pStyle w:val="aa"/>
      </w:pPr>
      <w:r>
        <w:t>Где он в интерфейсе?</w:t>
      </w:r>
    </w:p>
  </w:comment>
  <w:comment w:id="31" w:author="Evgeniy Mukhamedshin" w:date="2016-06-09T16:34:00Z" w:initials="EM">
    <w:p w:rsidR="00C475B6" w:rsidRDefault="00C475B6">
      <w:pPr>
        <w:pStyle w:val="aa"/>
      </w:pPr>
      <w:r>
        <w:rPr>
          <w:rStyle w:val="a9"/>
        </w:rPr>
        <w:annotationRef/>
      </w:r>
      <w:r>
        <w:t>Как в системе будут оформлены типовые лабиринты? В виде справочника или в виде заказов?</w:t>
      </w:r>
    </w:p>
  </w:comment>
  <w:comment w:id="32" w:author="Evgeniy Mukhamedshin" w:date="2016-06-09T18:55:00Z" w:initials="EM">
    <w:p w:rsidR="00E23124" w:rsidRPr="00E16880" w:rsidRDefault="00E23124">
      <w:pPr>
        <w:pStyle w:val="aa"/>
      </w:pPr>
      <w:r>
        <w:rPr>
          <w:rStyle w:val="a9"/>
        </w:rPr>
        <w:annotationRef/>
      </w:r>
      <w:r>
        <w:t>Это просто</w:t>
      </w:r>
      <w:r w:rsidR="00E16880">
        <w:t xml:space="preserve"> текст, или справочное значение?</w:t>
      </w:r>
    </w:p>
  </w:comment>
  <w:comment w:id="33" w:author="Evgeniy Mukhamedshin" w:date="2016-06-09T18:55:00Z" w:initials="EM">
    <w:p w:rsidR="00E23124" w:rsidRDefault="00E23124">
      <w:pPr>
        <w:pStyle w:val="aa"/>
      </w:pPr>
      <w:r>
        <w:rPr>
          <w:rStyle w:val="a9"/>
        </w:rPr>
        <w:annotationRef/>
      </w:r>
      <w:r>
        <w:t>Это просто</w:t>
      </w:r>
      <w:r w:rsidR="00E16880">
        <w:t xml:space="preserve"> текст, или справочное значение?</w:t>
      </w:r>
    </w:p>
    <w:p w:rsidR="00E16880" w:rsidRDefault="00E16880">
      <w:pPr>
        <w:pStyle w:val="aa"/>
      </w:pPr>
    </w:p>
    <w:p w:rsidR="00E16880" w:rsidRDefault="00E16880">
      <w:pPr>
        <w:pStyle w:val="aa"/>
      </w:pPr>
      <w:r>
        <w:t>Если справочник, то нужен состав справочника</w:t>
      </w:r>
    </w:p>
  </w:comment>
  <w:comment w:id="35" w:author="Evgeniy Mukhamedshin" w:date="2016-06-09T18:47:00Z" w:initials="EM">
    <w:p w:rsidR="00E23124" w:rsidRDefault="00E23124">
      <w:pPr>
        <w:pStyle w:val="aa"/>
      </w:pPr>
      <w:r>
        <w:rPr>
          <w:rStyle w:val="a9"/>
        </w:rPr>
        <w:annotationRef/>
      </w:r>
      <w:r>
        <w:t>Может это делать лучше в первом окне?</w:t>
      </w:r>
    </w:p>
  </w:comment>
  <w:comment w:id="36" w:author="Evgeniy Mukhamedshin" w:date="2016-06-09T18:07:00Z" w:initials="EM">
    <w:p w:rsidR="002B419C" w:rsidRDefault="002B419C">
      <w:pPr>
        <w:pStyle w:val="aa"/>
      </w:pPr>
      <w:r>
        <w:rPr>
          <w:rStyle w:val="a9"/>
        </w:rPr>
        <w:annotationRef/>
      </w:r>
      <w:r>
        <w:t>Зачем высота куба, если есть высота этажа? Тем более что высота этажей может различаться, насколько я понял.</w:t>
      </w:r>
    </w:p>
  </w:comment>
  <w:comment w:id="37" w:author="Evgeniy Mukhamedshin" w:date="2016-06-09T18:07:00Z" w:initials="EM">
    <w:p w:rsidR="002B419C" w:rsidRDefault="002B419C">
      <w:pPr>
        <w:pStyle w:val="aa"/>
      </w:pPr>
      <w:r>
        <w:rPr>
          <w:rStyle w:val="a9"/>
        </w:rPr>
        <w:annotationRef/>
      </w:r>
      <w:r>
        <w:t>По первому ТЗ вроде бы эта ширина стандартная и не меняется, нет?</w:t>
      </w:r>
    </w:p>
  </w:comment>
  <w:comment w:id="38" w:author="Evgeniy Mukhamedshin" w:date="2016-06-09T18:24:00Z" w:initials="EM">
    <w:p w:rsidR="003068AA" w:rsidRDefault="003068AA" w:rsidP="003068AA">
      <w:pPr>
        <w:pStyle w:val="aa"/>
      </w:pPr>
      <w:r>
        <w:rPr>
          <w:rStyle w:val="a9"/>
        </w:rPr>
        <w:annotationRef/>
      </w:r>
      <w:r>
        <w:t xml:space="preserve">А что если форма не прямоугольная нужна будет? </w:t>
      </w:r>
    </w:p>
    <w:p w:rsidR="003068AA" w:rsidRDefault="003068AA" w:rsidP="003068AA">
      <w:pPr>
        <w:pStyle w:val="aa"/>
      </w:pPr>
      <w:r>
        <w:t>Потом переделывать будем?</w:t>
      </w:r>
    </w:p>
  </w:comment>
  <w:comment w:id="39" w:author="Evgeniy Mukhamedshin" w:date="2016-06-09T17:11:00Z" w:initials="EM">
    <w:p w:rsidR="00797836" w:rsidRDefault="00797836">
      <w:pPr>
        <w:pStyle w:val="aa"/>
      </w:pPr>
      <w:r>
        <w:rPr>
          <w:rStyle w:val="a9"/>
        </w:rPr>
        <w:annotationRef/>
      </w:r>
      <w:r>
        <w:t>Может общая ширина * на общую длину правильнее? Может же быть лабиринт не прямоугольный, насколько я понимаю</w:t>
      </w:r>
    </w:p>
  </w:comment>
  <w:comment w:id="40" w:author="Evgeniy Mukhamedshin" w:date="2016-06-09T18:06:00Z" w:initials="EM">
    <w:p w:rsidR="002B419C" w:rsidRDefault="002B419C">
      <w:pPr>
        <w:pStyle w:val="aa"/>
      </w:pPr>
      <w:r>
        <w:rPr>
          <w:rStyle w:val="a9"/>
        </w:rPr>
        <w:annotationRef/>
      </w:r>
      <w:r>
        <w:t>Минимальное количество – 1?</w:t>
      </w:r>
    </w:p>
  </w:comment>
  <w:comment w:id="41" w:author="Evgeniy Mukhamedshin" w:date="2016-06-09T18:26:00Z" w:initials="EM">
    <w:p w:rsidR="003068AA" w:rsidRDefault="003068AA">
      <w:pPr>
        <w:pStyle w:val="aa"/>
      </w:pPr>
      <w:r>
        <w:rPr>
          <w:rStyle w:val="a9"/>
        </w:rPr>
        <w:annotationRef/>
      </w:r>
      <w:r>
        <w:t>Не понял, 3 – максимум?</w:t>
      </w:r>
    </w:p>
  </w:comment>
  <w:comment w:id="42" w:author="Evgeniy Mukhamedshin" w:date="2016-06-09T18:28:00Z" w:initials="EM">
    <w:p w:rsidR="003068AA" w:rsidRDefault="003068AA">
      <w:pPr>
        <w:pStyle w:val="aa"/>
      </w:pPr>
      <w:r>
        <w:rPr>
          <w:rStyle w:val="a9"/>
        </w:rPr>
        <w:annotationRef/>
      </w:r>
      <w:r>
        <w:t xml:space="preserve">Предпочтительно - как то не тянет на алгоритм расчета </w:t>
      </w:r>
      <w:r>
        <w:sym w:font="Wingdings" w:char="F04A"/>
      </w:r>
    </w:p>
    <w:p w:rsidR="003068AA" w:rsidRDefault="003068AA">
      <w:pPr>
        <w:pStyle w:val="aa"/>
      </w:pPr>
    </w:p>
    <w:p w:rsidR="003068AA" w:rsidRDefault="003068AA">
      <w:pPr>
        <w:pStyle w:val="aa"/>
      </w:pPr>
      <w:r>
        <w:t xml:space="preserve">Уточните, в каких </w:t>
      </w:r>
      <w:proofErr w:type="gramStart"/>
      <w:r>
        <w:t>случаях</w:t>
      </w:r>
      <w:proofErr w:type="gramEnd"/>
      <w:r>
        <w:t xml:space="preserve"> какие перекладины должны использоваться. Должен быть какой-то алгоритм, или методика. От этого, насколько я понимаю, зависит жесткость всего каркаса.</w:t>
      </w:r>
    </w:p>
  </w:comment>
  <w:comment w:id="43" w:author="Evgeniy Mukhamedshin" w:date="2016-06-09T18:30:00Z" w:initials="EM">
    <w:p w:rsidR="003068AA" w:rsidRDefault="003068AA">
      <w:pPr>
        <w:pStyle w:val="aa"/>
      </w:pPr>
      <w:r>
        <w:rPr>
          <w:rStyle w:val="a9"/>
        </w:rPr>
        <w:annotationRef/>
      </w:r>
      <w:r>
        <w:t>Перекладины полностью рассчитываются автоматически, или должна быть возможность у пользователя поменять соотношение длин?</w:t>
      </w:r>
    </w:p>
  </w:comment>
  <w:comment w:id="44" w:author="Evgeniy Mukhamedshin" w:date="2016-06-09T18:34:00Z" w:initials="EM">
    <w:p w:rsidR="003068AA" w:rsidRDefault="003068AA">
      <w:pPr>
        <w:pStyle w:val="aa"/>
      </w:pPr>
      <w:r>
        <w:rPr>
          <w:rStyle w:val="a9"/>
        </w:rPr>
        <w:annotationRef/>
      </w:r>
      <w:r>
        <w:t xml:space="preserve">Может лучше перекладины удалять? </w:t>
      </w:r>
      <w:proofErr w:type="gramStart"/>
      <w:r>
        <w:t>Например</w:t>
      </w:r>
      <w:proofErr w:type="gramEnd"/>
      <w:r>
        <w:t xml:space="preserve"> если нужно объединить </w:t>
      </w:r>
      <w:r w:rsidR="006B089F">
        <w:t>4 рядом расположенных куба в одну секцию (например для горки)</w:t>
      </w:r>
      <w:r>
        <w:t>, какой куб надо удалить?</w:t>
      </w:r>
    </w:p>
    <w:p w:rsidR="003068AA" w:rsidRDefault="003068AA">
      <w:pPr>
        <w:pStyle w:val="aa"/>
      </w:pPr>
    </w:p>
    <w:p w:rsidR="003068AA" w:rsidRDefault="003068AA">
      <w:pPr>
        <w:pStyle w:val="aa"/>
      </w:pPr>
      <w:r>
        <w:t xml:space="preserve">Мне </w:t>
      </w:r>
      <w:proofErr w:type="gramStart"/>
      <w:r>
        <w:t>кажется</w:t>
      </w:r>
      <w:proofErr w:type="gramEnd"/>
      <w:r>
        <w:t xml:space="preserve"> достаточно в таком случае удалить перемычку между ними</w:t>
      </w:r>
      <w:r w:rsidR="006B089F">
        <w:t>.</w:t>
      </w:r>
    </w:p>
    <w:p w:rsidR="006B089F" w:rsidRDefault="006B089F">
      <w:pPr>
        <w:pStyle w:val="aa"/>
      </w:pPr>
    </w:p>
    <w:p w:rsidR="006B089F" w:rsidRDefault="006B089F">
      <w:pPr>
        <w:pStyle w:val="aa"/>
      </w:pPr>
      <w:r>
        <w:t>Т.е. построение вести кубиками, а объединять, удалять – перекладины.</w:t>
      </w:r>
    </w:p>
  </w:comment>
  <w:comment w:id="46" w:author="Evgeniy Mukhamedshin" w:date="2016-06-09T18:35:00Z" w:initials="EM">
    <w:p w:rsidR="006B089F" w:rsidRDefault="006B089F">
      <w:pPr>
        <w:pStyle w:val="aa"/>
      </w:pPr>
      <w:r>
        <w:rPr>
          <w:rStyle w:val="a9"/>
        </w:rPr>
        <w:annotationRef/>
      </w:r>
      <w:r>
        <w:t>Обозначения нет?</w:t>
      </w:r>
    </w:p>
  </w:comment>
  <w:comment w:id="47" w:author="Evgeniy Mukhamedshin" w:date="2016-06-09T18:36:00Z" w:initials="EM">
    <w:p w:rsidR="006B089F" w:rsidRDefault="006B089F">
      <w:pPr>
        <w:pStyle w:val="aa"/>
      </w:pPr>
      <w:r>
        <w:rPr>
          <w:rStyle w:val="a9"/>
        </w:rPr>
        <w:annotationRef/>
      </w:r>
      <w:r>
        <w:t>Обозначения нет?</w:t>
      </w:r>
    </w:p>
  </w:comment>
  <w:comment w:id="49" w:author="Evgeniy Mukhamedshin" w:date="2016-06-09T18:40:00Z" w:initials="EM">
    <w:p w:rsidR="001114B1" w:rsidRDefault="001114B1">
      <w:pPr>
        <w:pStyle w:val="aa"/>
      </w:pPr>
      <w:r>
        <w:rPr>
          <w:rStyle w:val="a9"/>
        </w:rPr>
        <w:annotationRef/>
      </w:r>
      <w:r>
        <w:t xml:space="preserve">Нужен конкретный алгоритм. </w:t>
      </w:r>
    </w:p>
    <w:p w:rsidR="006B089F" w:rsidRDefault="006B089F">
      <w:pPr>
        <w:pStyle w:val="aa"/>
      </w:pPr>
    </w:p>
    <w:p w:rsidR="001114B1" w:rsidRDefault="001114B1">
      <w:pPr>
        <w:pStyle w:val="aa"/>
      </w:pPr>
      <w:r>
        <w:t>В случае перекрещивания труб, какую трубу делить на две? Ту, которая длиннее, или ту, которая короче. Ту, которая вертикальная, или ту, которая горизонтальная?</w:t>
      </w:r>
    </w:p>
    <w:p w:rsidR="001114B1" w:rsidRDefault="001114B1">
      <w:pPr>
        <w:pStyle w:val="aa"/>
      </w:pPr>
    </w:p>
    <w:p w:rsidR="001114B1" w:rsidRDefault="001114B1">
      <w:pPr>
        <w:pStyle w:val="aa"/>
      </w:pPr>
      <w:r>
        <w:t>Правильно я понимаю, что стойки – не делятся?</w:t>
      </w:r>
    </w:p>
    <w:p w:rsidR="006B089F" w:rsidRDefault="006B089F">
      <w:pPr>
        <w:pStyle w:val="aa"/>
      </w:pPr>
    </w:p>
    <w:p w:rsidR="006B089F" w:rsidRDefault="006B089F">
      <w:pPr>
        <w:pStyle w:val="aa"/>
      </w:pPr>
      <w:r>
        <w:t>Если у нас высота лабиринта – 10 этажей, то это стойки 13,6 метров длиной? Или две по 6,8, или две по 5 и одна 3.8 (в этом случае короткая наверху, внизу, посередине?)</w:t>
      </w:r>
    </w:p>
  </w:comment>
  <w:comment w:id="50" w:author="Evgeniy Mukhamedshin" w:date="2016-06-09T18:40:00Z" w:initials="EM">
    <w:p w:rsidR="001114B1" w:rsidRDefault="001114B1">
      <w:pPr>
        <w:pStyle w:val="aa"/>
      </w:pPr>
      <w:r>
        <w:rPr>
          <w:rStyle w:val="a9"/>
        </w:rPr>
        <w:annotationRef/>
      </w:r>
      <w:proofErr w:type="gramStart"/>
      <w:r>
        <w:t>Нужны</w:t>
      </w:r>
      <w:proofErr w:type="gramEnd"/>
      <w:r>
        <w:t xml:space="preserve"> максимальная и минимальная длина труб. </w:t>
      </w:r>
    </w:p>
    <w:p w:rsidR="006B089F" w:rsidRDefault="006B089F">
      <w:pPr>
        <w:pStyle w:val="aa"/>
      </w:pPr>
    </w:p>
    <w:p w:rsidR="001114B1" w:rsidRDefault="001114B1">
      <w:pPr>
        <w:pStyle w:val="aa"/>
      </w:pPr>
      <w:r>
        <w:t xml:space="preserve">Можно вынести это в настройки программы в целом, или в настройки каждого лабиринта. </w:t>
      </w:r>
    </w:p>
    <w:p w:rsidR="001114B1" w:rsidRDefault="001114B1">
      <w:pPr>
        <w:pStyle w:val="aa"/>
      </w:pPr>
    </w:p>
    <w:p w:rsidR="001114B1" w:rsidRDefault="001114B1">
      <w:pPr>
        <w:pStyle w:val="aa"/>
      </w:pPr>
      <w:r>
        <w:t>Если трубы имеют стандартные длины – также нужны их конкретные значения.</w:t>
      </w:r>
    </w:p>
  </w:comment>
  <w:comment w:id="51" w:author="Evgeniy Mukhamedshin" w:date="2016-06-09T19:00:00Z" w:initials="EM">
    <w:p w:rsidR="00E16880" w:rsidRDefault="00E16880">
      <w:pPr>
        <w:pStyle w:val="aa"/>
      </w:pPr>
      <w:r>
        <w:rPr>
          <w:rStyle w:val="a9"/>
        </w:rPr>
        <w:annotationRef/>
      </w:r>
      <w:r>
        <w:t xml:space="preserve">Подобные элементы располагаются только посередине перекладины, или могут быть </w:t>
      </w:r>
      <w:r>
        <w:t>сдвинуты?</w:t>
      </w:r>
      <w:bookmarkStart w:id="52" w:name="_GoBack"/>
      <w:bookmarkEnd w:id="52"/>
    </w:p>
  </w:comment>
  <w:comment w:id="55" w:author="Evgeniy Mukhamedshin" w:date="2016-06-09T17:53:00Z" w:initials="EM">
    <w:p w:rsidR="00E12BF1" w:rsidRDefault="00E12BF1">
      <w:pPr>
        <w:pStyle w:val="aa"/>
      </w:pPr>
      <w:r>
        <w:rPr>
          <w:rStyle w:val="a9"/>
        </w:rPr>
        <w:annotationRef/>
      </w:r>
      <w:r>
        <w:t>Чем отличаются коричневые стойки от зеленых?</w:t>
      </w:r>
    </w:p>
    <w:p w:rsidR="00E12BF1" w:rsidRDefault="00E12BF1">
      <w:pPr>
        <w:pStyle w:val="aa"/>
      </w:pPr>
    </w:p>
    <w:p w:rsidR="00E12BF1" w:rsidRDefault="00E12BF1">
      <w:pPr>
        <w:pStyle w:val="aa"/>
      </w:pPr>
      <w:r>
        <w:t>По какому алгоритму определяется цвет стойки?</w:t>
      </w:r>
    </w:p>
  </w:comment>
  <w:comment w:id="57" w:author="Evgeniy Mukhamedshin" w:date="2016-06-09T17:51:00Z" w:initials="EM">
    <w:p w:rsidR="00D55DDD" w:rsidRDefault="00D55DDD">
      <w:pPr>
        <w:pStyle w:val="aa"/>
      </w:pPr>
      <w:r>
        <w:rPr>
          <w:rStyle w:val="a9"/>
        </w:rPr>
        <w:annotationRef/>
      </w:r>
      <w:r>
        <w:t>Нужны примеры от заказчика всех таблиц.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B70DE"/>
    <w:multiLevelType w:val="hybridMultilevel"/>
    <w:tmpl w:val="983A8ADE"/>
    <w:lvl w:ilvl="0" w:tplc="93161D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5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289354D6"/>
    <w:multiLevelType w:val="hybridMultilevel"/>
    <w:tmpl w:val="C9427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8">
    <w:nsid w:val="3A0049B4"/>
    <w:multiLevelType w:val="hybridMultilevel"/>
    <w:tmpl w:val="AE127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855486"/>
    <w:multiLevelType w:val="hybridMultilevel"/>
    <w:tmpl w:val="BD249418"/>
    <w:lvl w:ilvl="0" w:tplc="AFEEDF4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49271B1C"/>
    <w:multiLevelType w:val="hybridMultilevel"/>
    <w:tmpl w:val="0E52BCB0"/>
    <w:lvl w:ilvl="0" w:tplc="2DD6B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5BD68A6"/>
    <w:multiLevelType w:val="hybridMultilevel"/>
    <w:tmpl w:val="E36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264938"/>
    <w:multiLevelType w:val="hybridMultilevel"/>
    <w:tmpl w:val="5E984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3"/>
  </w:num>
  <w:num w:numId="5">
    <w:abstractNumId w:val="4"/>
  </w:num>
  <w:num w:numId="6">
    <w:abstractNumId w:val="15"/>
  </w:num>
  <w:num w:numId="7">
    <w:abstractNumId w:val="11"/>
  </w:num>
  <w:num w:numId="8">
    <w:abstractNumId w:val="2"/>
  </w:num>
  <w:num w:numId="9">
    <w:abstractNumId w:val="1"/>
  </w:num>
  <w:num w:numId="10">
    <w:abstractNumId w:val="5"/>
  </w:num>
  <w:num w:numId="11">
    <w:abstractNumId w:val="3"/>
  </w:num>
  <w:num w:numId="12">
    <w:abstractNumId w:val="0"/>
  </w:num>
  <w:num w:numId="13">
    <w:abstractNumId w:val="12"/>
  </w:num>
  <w:num w:numId="14">
    <w:abstractNumId w:val="14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0677E"/>
    <w:rsid w:val="00007E85"/>
    <w:rsid w:val="000164A2"/>
    <w:rsid w:val="00024B1C"/>
    <w:rsid w:val="00047826"/>
    <w:rsid w:val="00061EDD"/>
    <w:rsid w:val="000901AA"/>
    <w:rsid w:val="000B084B"/>
    <w:rsid w:val="000B4FD9"/>
    <w:rsid w:val="000E1751"/>
    <w:rsid w:val="000E6A33"/>
    <w:rsid w:val="0011130B"/>
    <w:rsid w:val="001114B1"/>
    <w:rsid w:val="001D404A"/>
    <w:rsid w:val="001F6472"/>
    <w:rsid w:val="002B419C"/>
    <w:rsid w:val="003068AA"/>
    <w:rsid w:val="00347781"/>
    <w:rsid w:val="003D1ABD"/>
    <w:rsid w:val="00450F39"/>
    <w:rsid w:val="0045544A"/>
    <w:rsid w:val="00467472"/>
    <w:rsid w:val="00495CDF"/>
    <w:rsid w:val="004B25A9"/>
    <w:rsid w:val="00544C42"/>
    <w:rsid w:val="0056623F"/>
    <w:rsid w:val="005C3BEE"/>
    <w:rsid w:val="00604D9A"/>
    <w:rsid w:val="00607F7D"/>
    <w:rsid w:val="006B089F"/>
    <w:rsid w:val="007109AD"/>
    <w:rsid w:val="00731FED"/>
    <w:rsid w:val="00762E97"/>
    <w:rsid w:val="007652AD"/>
    <w:rsid w:val="00797836"/>
    <w:rsid w:val="007B0652"/>
    <w:rsid w:val="007B3B32"/>
    <w:rsid w:val="008871CB"/>
    <w:rsid w:val="008A5396"/>
    <w:rsid w:val="008E2409"/>
    <w:rsid w:val="00952F60"/>
    <w:rsid w:val="00975937"/>
    <w:rsid w:val="009A306E"/>
    <w:rsid w:val="009B0110"/>
    <w:rsid w:val="009D6016"/>
    <w:rsid w:val="00A04C53"/>
    <w:rsid w:val="00A52ED9"/>
    <w:rsid w:val="00A64CAA"/>
    <w:rsid w:val="00AA0F5C"/>
    <w:rsid w:val="00AD4411"/>
    <w:rsid w:val="00B0677E"/>
    <w:rsid w:val="00B37A33"/>
    <w:rsid w:val="00BC08F6"/>
    <w:rsid w:val="00BD509C"/>
    <w:rsid w:val="00C03226"/>
    <w:rsid w:val="00C447CD"/>
    <w:rsid w:val="00C475B6"/>
    <w:rsid w:val="00C908F4"/>
    <w:rsid w:val="00CF4DC6"/>
    <w:rsid w:val="00D02BF6"/>
    <w:rsid w:val="00D37E49"/>
    <w:rsid w:val="00D53753"/>
    <w:rsid w:val="00D55DDD"/>
    <w:rsid w:val="00D600F7"/>
    <w:rsid w:val="00D8440E"/>
    <w:rsid w:val="00D96264"/>
    <w:rsid w:val="00DB3807"/>
    <w:rsid w:val="00DF36FA"/>
    <w:rsid w:val="00E12BF1"/>
    <w:rsid w:val="00E16880"/>
    <w:rsid w:val="00E23124"/>
    <w:rsid w:val="00E71FB5"/>
    <w:rsid w:val="00E869DB"/>
    <w:rsid w:val="00F340C8"/>
    <w:rsid w:val="00FB36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62E97"/>
    <w:rPr>
      <w:rFonts w:ascii="Times New Roman" w:eastAsia="Calibri" w:hAnsi="Times New Roman" w:cs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A52ED9"/>
    <w:pPr>
      <w:keepNext/>
      <w:keepLines/>
      <w:spacing w:before="240" w:after="240"/>
      <w:ind w:firstLine="709"/>
      <w:outlineLvl w:val="0"/>
    </w:pPr>
    <w:rPr>
      <w:rFonts w:eastAsiaTheme="majorEastAsia" w:cstheme="majorBidi"/>
      <w:b/>
      <w:caps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A52ED9"/>
    <w:pPr>
      <w:keepNext/>
      <w:keepLines/>
      <w:spacing w:before="40" w:after="240" w:line="240" w:lineRule="auto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52F60"/>
    <w:pPr>
      <w:keepNext/>
      <w:keepLines/>
      <w:spacing w:before="40" w:after="0"/>
      <w:ind w:firstLine="709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rsid w:val="00A52ED9"/>
    <w:rPr>
      <w:rFonts w:ascii="Times New Roman" w:eastAsiaTheme="majorEastAsia" w:hAnsi="Times New Roman" w:cstheme="majorBidi"/>
      <w:b/>
      <w:caps/>
      <w:sz w:val="24"/>
      <w:szCs w:val="24"/>
    </w:rPr>
  </w:style>
  <w:style w:type="paragraph" w:styleId="a4">
    <w:name w:val="TOC Heading"/>
    <w:basedOn w:val="1"/>
    <w:next w:val="a0"/>
    <w:uiPriority w:val="39"/>
    <w:qFormat/>
    <w:rsid w:val="00762E97"/>
    <w:pPr>
      <w:outlineLvl w:val="9"/>
    </w:pPr>
    <w:rPr>
      <w:rFonts w:ascii="Calibri Light" w:eastAsia="Times New Roman" w:hAnsi="Calibri Light" w:cs="Times New Roman"/>
      <w:color w:val="2E74B5"/>
      <w:lang w:eastAsia="ru-RU"/>
    </w:rPr>
  </w:style>
  <w:style w:type="paragraph" w:customStyle="1" w:styleId="Standard">
    <w:name w:val="Standard"/>
    <w:rsid w:val="00C447CD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Lucida Sans Unicode" w:hAnsi="Arial" w:cs="Tahoma"/>
      <w:kern w:val="3"/>
      <w:sz w:val="21"/>
      <w:szCs w:val="24"/>
      <w:lang w:eastAsia="ru-RU"/>
    </w:rPr>
  </w:style>
  <w:style w:type="paragraph" w:styleId="a5">
    <w:name w:val="List Paragraph"/>
    <w:basedOn w:val="a0"/>
    <w:uiPriority w:val="99"/>
    <w:qFormat/>
    <w:rsid w:val="007B3B32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A52ED9"/>
    <w:pPr>
      <w:tabs>
        <w:tab w:val="right" w:leader="dot" w:pos="9345"/>
      </w:tabs>
      <w:spacing w:after="100"/>
    </w:pPr>
  </w:style>
  <w:style w:type="character" w:styleId="a6">
    <w:name w:val="Hyperlink"/>
    <w:basedOn w:val="a1"/>
    <w:uiPriority w:val="99"/>
    <w:unhideWhenUsed/>
    <w:rsid w:val="007B3B32"/>
    <w:rPr>
      <w:color w:val="0563C1" w:themeColor="hyperlink"/>
      <w:u w:val="single"/>
    </w:rPr>
  </w:style>
  <w:style w:type="character" w:customStyle="1" w:styleId="apple-converted-space">
    <w:name w:val="apple-converted-space"/>
    <w:basedOn w:val="a1"/>
    <w:rsid w:val="00A52ED9"/>
  </w:style>
  <w:style w:type="character" w:customStyle="1" w:styleId="20">
    <w:name w:val="Заголовок 2 Знак"/>
    <w:basedOn w:val="a1"/>
    <w:link w:val="2"/>
    <w:uiPriority w:val="9"/>
    <w:rsid w:val="00A52ED9"/>
    <w:rPr>
      <w:rFonts w:ascii="Times New Roman" w:eastAsiaTheme="majorEastAsia" w:hAnsi="Times New Roman" w:cstheme="majorBidi"/>
      <w:b/>
      <w:sz w:val="24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A52ED9"/>
    <w:pPr>
      <w:spacing w:after="100"/>
      <w:ind w:left="240"/>
    </w:pPr>
  </w:style>
  <w:style w:type="character" w:styleId="a7">
    <w:name w:val="Subtle Emphasis"/>
    <w:basedOn w:val="a1"/>
    <w:uiPriority w:val="19"/>
    <w:qFormat/>
    <w:rsid w:val="009D6016"/>
    <w:rPr>
      <w:i/>
      <w:iCs/>
      <w:color w:val="404040" w:themeColor="text1" w:themeTint="BF"/>
    </w:rPr>
  </w:style>
  <w:style w:type="paragraph" w:styleId="a8">
    <w:name w:val="No Spacing"/>
    <w:uiPriority w:val="1"/>
    <w:qFormat/>
    <w:rsid w:val="009D6016"/>
    <w:pPr>
      <w:spacing w:after="0" w:line="240" w:lineRule="auto"/>
      <w:jc w:val="center"/>
    </w:pPr>
    <w:rPr>
      <w:rFonts w:ascii="Times New Roman" w:eastAsia="Calibri" w:hAnsi="Times New Roman" w:cs="Times New Roman"/>
      <w:b/>
      <w:sz w:val="32"/>
    </w:rPr>
  </w:style>
  <w:style w:type="character" w:customStyle="1" w:styleId="w">
    <w:name w:val="w"/>
    <w:basedOn w:val="a1"/>
    <w:uiPriority w:val="99"/>
    <w:rsid w:val="0056623F"/>
    <w:rPr>
      <w:rFonts w:cs="Times New Roman"/>
    </w:rPr>
  </w:style>
  <w:style w:type="paragraph" w:customStyle="1" w:styleId="a">
    <w:name w:val="СписокМаркер"/>
    <w:basedOn w:val="a0"/>
    <w:uiPriority w:val="99"/>
    <w:rsid w:val="00450F39"/>
    <w:pPr>
      <w:numPr>
        <w:ilvl w:val="2"/>
        <w:numId w:val="9"/>
      </w:numPr>
      <w:spacing w:after="0" w:line="240" w:lineRule="auto"/>
    </w:pPr>
    <w:rPr>
      <w:rFonts w:eastAsia="Times New Roman"/>
      <w:szCs w:val="24"/>
      <w:lang w:eastAsia="ru-RU"/>
    </w:rPr>
  </w:style>
  <w:style w:type="character" w:styleId="a9">
    <w:name w:val="annotation reference"/>
    <w:basedOn w:val="a1"/>
    <w:uiPriority w:val="99"/>
    <w:semiHidden/>
    <w:unhideWhenUsed/>
    <w:rsid w:val="00450F39"/>
    <w:rPr>
      <w:sz w:val="16"/>
      <w:szCs w:val="16"/>
    </w:rPr>
  </w:style>
  <w:style w:type="paragraph" w:styleId="aa">
    <w:name w:val="annotation text"/>
    <w:basedOn w:val="a0"/>
    <w:link w:val="ab"/>
    <w:uiPriority w:val="99"/>
    <w:unhideWhenUsed/>
    <w:rsid w:val="00450F3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rsid w:val="00450F39"/>
    <w:rPr>
      <w:rFonts w:ascii="Times New Roman" w:eastAsia="Calibri" w:hAnsi="Times New Roman" w:cs="Times New Roman"/>
      <w:sz w:val="20"/>
      <w:szCs w:val="20"/>
    </w:rPr>
  </w:style>
  <w:style w:type="paragraph" w:styleId="ac">
    <w:name w:val="Balloon Text"/>
    <w:basedOn w:val="a0"/>
    <w:link w:val="ad"/>
    <w:uiPriority w:val="99"/>
    <w:semiHidden/>
    <w:unhideWhenUsed/>
    <w:rsid w:val="00450F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450F39"/>
    <w:rPr>
      <w:rFonts w:ascii="Segoe UI" w:eastAsia="Calibri" w:hAnsi="Segoe UI" w:cs="Segoe UI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952F60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37E49"/>
    <w:pPr>
      <w:spacing w:after="100"/>
      <w:ind w:left="480"/>
    </w:pPr>
  </w:style>
  <w:style w:type="paragraph" w:styleId="ae">
    <w:name w:val="Normal (Web)"/>
    <w:basedOn w:val="a0"/>
    <w:uiPriority w:val="99"/>
    <w:semiHidden/>
    <w:rsid w:val="00FB36C9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C475B6"/>
    <w:rPr>
      <w:b/>
      <w:bCs/>
    </w:rPr>
  </w:style>
  <w:style w:type="character" w:customStyle="1" w:styleId="af0">
    <w:name w:val="Тема примечания Знак"/>
    <w:basedOn w:val="ab"/>
    <w:link w:val="af"/>
    <w:uiPriority w:val="99"/>
    <w:semiHidden/>
    <w:rsid w:val="00C475B6"/>
    <w:rPr>
      <w:rFonts w:ascii="Times New Roman" w:eastAsia="Calibri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6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FD983-9280-4846-B13F-076532304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17</Pages>
  <Words>2620</Words>
  <Characters>14934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Луткова</dc:creator>
  <cp:keywords/>
  <dc:description/>
  <cp:lastModifiedBy>Evgeniy Mukhamedshin</cp:lastModifiedBy>
  <cp:revision>15</cp:revision>
  <dcterms:created xsi:type="dcterms:W3CDTF">2016-05-19T10:02:00Z</dcterms:created>
  <dcterms:modified xsi:type="dcterms:W3CDTF">2016-06-09T16:01:00Z</dcterms:modified>
</cp:coreProperties>
</file>