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CF" w:rsidRDefault="0065688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3045CF" w:rsidRDefault="0065688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3045CF" w:rsidRDefault="0065688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3045CF" w:rsidRDefault="0065688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3045CF" w:rsidRDefault="0065688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3045CF" w:rsidRDefault="003045C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65688B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3045CF" w:rsidRDefault="0065688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3045CF" w:rsidRDefault="0065688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3045CF" w:rsidRDefault="0065688B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«Работа с иерархией объектов:</w:t>
      </w:r>
    </w:p>
    <w:p w:rsidR="003045CF" w:rsidRDefault="0065688B">
      <w:pPr>
        <w:jc w:val="center"/>
      </w:pPr>
      <w:r>
        <w:rPr>
          <w:rStyle w:val="a3"/>
          <w:smallCaps w:val="0"/>
          <w:sz w:val="28"/>
          <w:szCs w:val="28"/>
        </w:rPr>
        <w:t>Наследование и полиморфизм</w:t>
      </w:r>
      <w:r>
        <w:rPr>
          <w:b/>
          <w:bCs/>
        </w:rPr>
        <w:t>»</w:t>
      </w:r>
      <w:bookmarkStart w:id="4" w:name="_Toc512284637"/>
      <w:bookmarkEnd w:id="0"/>
      <w:bookmarkEnd w:id="4"/>
    </w:p>
    <w:p w:rsidR="003045CF" w:rsidRDefault="003045CF">
      <w:pPr>
        <w:jc w:val="center"/>
      </w:pPr>
    </w:p>
    <w:p w:rsidR="003045CF" w:rsidRDefault="003045CF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color w:val="000000"/>
          <w:sz w:val="28"/>
          <w:szCs w:val="28"/>
        </w:rPr>
      </w:pPr>
    </w:p>
    <w:p w:rsidR="003045CF" w:rsidRDefault="003045CF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109" w:type="dxa"/>
        <w:tblLook w:val="0000" w:firstRow="0" w:lastRow="0" w:firstColumn="0" w:lastColumn="0" w:noHBand="0" w:noVBand="0"/>
      </w:tblPr>
      <w:tblGrid>
        <w:gridCol w:w="4342"/>
        <w:gridCol w:w="3698"/>
        <w:gridCol w:w="1814"/>
      </w:tblGrid>
      <w:tr w:rsidR="003045CF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3045CF" w:rsidRDefault="0065688B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045CF" w:rsidRDefault="00D1259B">
            <w:proofErr w:type="spellStart"/>
            <w:r>
              <w:rPr>
                <w:color w:val="000000"/>
                <w:sz w:val="28"/>
                <w:szCs w:val="28"/>
              </w:rPr>
              <w:t>Шалугин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Е.Д. Васильев А.В.</w:t>
            </w:r>
          </w:p>
        </w:tc>
        <w:tc>
          <w:tcPr>
            <w:tcW w:w="1814" w:type="dxa"/>
            <w:shd w:val="clear" w:color="auto" w:fill="auto"/>
            <w:vAlign w:val="bottom"/>
          </w:tcPr>
          <w:p w:rsidR="003045CF" w:rsidRDefault="003045CF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3045CF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3045CF" w:rsidRDefault="0065688B"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045CF" w:rsidRDefault="0065688B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4" w:type="dxa"/>
            <w:shd w:val="clear" w:color="auto" w:fill="auto"/>
            <w:vAlign w:val="bottom"/>
          </w:tcPr>
          <w:p w:rsidR="003045CF" w:rsidRDefault="003045CF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3045CF" w:rsidRDefault="003045CF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045CF" w:rsidRDefault="003045CF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045CF" w:rsidRDefault="0065688B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3045CF" w:rsidRDefault="0065688B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3045CF" w:rsidRDefault="0065688B">
      <w:pPr>
        <w:jc w:val="center"/>
        <w:rPr>
          <w:rFonts w:ascii="Times New Roman" w:hAnsi="Times New Roman" w:cs="Times New Roman"/>
        </w:rPr>
      </w:pPr>
      <w:bookmarkStart w:id="5" w:name="_Toc512284638"/>
      <w:bookmarkStart w:id="6" w:name="_Toc524954859"/>
      <w:bookmarkStart w:id="7" w:name="_Toc524954948"/>
      <w:bookmarkStart w:id="8" w:name="_Toc526160785"/>
      <w:bookmarkStart w:id="9" w:name="_Toc526162616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sdt>
      <w:sdtPr>
        <w:rPr>
          <w:rFonts w:ascii="Calibri" w:eastAsia="WenQuanYi Micro Hei" w:hAnsi="Calibri" w:cs="Lohit Devanagari"/>
          <w:b w:val="0"/>
          <w:bCs w:val="0"/>
          <w:color w:val="auto"/>
          <w:kern w:val="2"/>
          <w:sz w:val="22"/>
          <w:szCs w:val="22"/>
          <w:lang w:eastAsia="zh-CN" w:bidi="hi-IN"/>
        </w:rPr>
        <w:id w:val="1843874816"/>
        <w:docPartObj>
          <w:docPartGallery w:val="Table of Contents"/>
          <w:docPartUnique/>
        </w:docPartObj>
      </w:sdtPr>
      <w:sdtEndPr/>
      <w:sdtContent>
        <w:p w:rsidR="003045CF" w:rsidRDefault="003045CF">
          <w:pPr>
            <w:pStyle w:val="af"/>
          </w:pPr>
        </w:p>
        <w:p w:rsidR="003045CF" w:rsidRDefault="0065688B">
          <w:pPr>
            <w:pStyle w:val="10"/>
            <w:tabs>
              <w:tab w:val="right" w:leader="dot" w:pos="9638"/>
            </w:tabs>
          </w:pPr>
          <w:r>
            <w:fldChar w:fldCharType="begin"/>
          </w:r>
          <w:r>
            <w:rPr>
              <w:rStyle w:val="a4"/>
              <w:webHidden/>
            </w:rPr>
            <w:instrText>TOC \z \o "1-3" \u \h</w:instrText>
          </w:r>
          <w:r>
            <w:rPr>
              <w:rStyle w:val="a4"/>
            </w:rPr>
            <w:fldChar w:fldCharType="separate"/>
          </w:r>
          <w:hyperlink w:anchor="__RefHeading___Toc188_4150899979">
            <w:r>
              <w:rPr>
                <w:rStyle w:val="a4"/>
                <w:webHidden/>
              </w:rPr>
              <w:t>Цель работы</w:t>
            </w:r>
            <w:r>
              <w:rPr>
                <w:rStyle w:val="a4"/>
              </w:rPr>
              <w:tab/>
              <w:t>3</w:t>
            </w:r>
          </w:hyperlink>
        </w:p>
        <w:p w:rsidR="003045CF" w:rsidRDefault="002C1138">
          <w:pPr>
            <w:pStyle w:val="10"/>
            <w:tabs>
              <w:tab w:val="right" w:leader="dot" w:pos="9638"/>
            </w:tabs>
          </w:pPr>
          <w:hyperlink w:anchor="__RefHeading___Toc190_4150899979">
            <w:r w:rsidR="0065688B">
              <w:rPr>
                <w:rStyle w:val="a4"/>
                <w:webHidden/>
              </w:rPr>
              <w:t>Задание</w:t>
            </w:r>
            <w:r w:rsidR="0065688B">
              <w:rPr>
                <w:rStyle w:val="a4"/>
              </w:rPr>
              <w:tab/>
              <w:t>3</w:t>
            </w:r>
          </w:hyperlink>
        </w:p>
        <w:p w:rsidR="003045CF" w:rsidRDefault="002C1138">
          <w:pPr>
            <w:pStyle w:val="10"/>
            <w:tabs>
              <w:tab w:val="right" w:leader="dot" w:pos="9638"/>
            </w:tabs>
          </w:pPr>
          <w:hyperlink w:anchor="__RefHeading___Toc192_4150899979">
            <w:r w:rsidR="0065688B">
              <w:rPr>
                <w:rStyle w:val="a4"/>
                <w:webHidden/>
              </w:rPr>
              <w:t>Иерархия классов</w:t>
            </w:r>
            <w:r w:rsidR="0065688B">
              <w:rPr>
                <w:rStyle w:val="a4"/>
              </w:rPr>
              <w:tab/>
              <w:t>3</w:t>
            </w:r>
          </w:hyperlink>
        </w:p>
        <w:p w:rsidR="003045CF" w:rsidRDefault="002C1138">
          <w:pPr>
            <w:pStyle w:val="10"/>
            <w:tabs>
              <w:tab w:val="right" w:leader="dot" w:pos="9638"/>
            </w:tabs>
          </w:pPr>
          <w:hyperlink w:anchor="__RefHeading___Toc194_4150899979">
            <w:r w:rsidR="0065688B">
              <w:rPr>
                <w:rStyle w:val="a4"/>
                <w:webHidden/>
              </w:rPr>
              <w:t>Добавленный код</w:t>
            </w:r>
            <w:r w:rsidR="0065688B">
              <w:rPr>
                <w:rStyle w:val="a4"/>
              </w:rPr>
              <w:tab/>
              <w:t>4</w:t>
            </w:r>
          </w:hyperlink>
        </w:p>
        <w:p w:rsidR="003045CF" w:rsidRDefault="002C1138">
          <w:pPr>
            <w:pStyle w:val="10"/>
            <w:tabs>
              <w:tab w:val="right" w:leader="dot" w:pos="9638"/>
            </w:tabs>
          </w:pPr>
          <w:hyperlink w:anchor="__RefHeading___Toc196_4150899979">
            <w:r w:rsidR="0065688B">
              <w:rPr>
                <w:rStyle w:val="a4"/>
                <w:webHidden/>
              </w:rPr>
              <w:t>Вывод</w:t>
            </w:r>
            <w:r w:rsidR="0065688B">
              <w:rPr>
                <w:rStyle w:val="a4"/>
              </w:rPr>
              <w:tab/>
              <w:t>7</w:t>
            </w:r>
          </w:hyperlink>
          <w:r w:rsidR="0065688B">
            <w:rPr>
              <w:rStyle w:val="a4"/>
            </w:rPr>
            <w:fldChar w:fldCharType="end"/>
          </w:r>
        </w:p>
      </w:sdtContent>
    </w:sdt>
    <w:p w:rsidR="003045CF" w:rsidRDefault="0065688B">
      <w:pPr>
        <w:pStyle w:val="10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3045CF" w:rsidRDefault="0065688B">
      <w:pPr>
        <w:pStyle w:val="1"/>
        <w:numPr>
          <w:ilvl w:val="0"/>
          <w:numId w:val="3"/>
        </w:numPr>
        <w:jc w:val="center"/>
        <w:rPr>
          <w:i w:val="0"/>
        </w:rPr>
      </w:pPr>
      <w:bookmarkStart w:id="10" w:name="__RefHeading___Toc188_4150899979"/>
      <w:bookmarkStart w:id="11" w:name="_Toc527974314"/>
      <w:bookmarkStart w:id="12" w:name="_Toc526162617"/>
      <w:bookmarkEnd w:id="10"/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11"/>
      <w:bookmarkEnd w:id="12"/>
    </w:p>
    <w:p w:rsidR="003045CF" w:rsidRDefault="0065688B">
      <w:r>
        <w:rPr>
          <w:sz w:val="28"/>
        </w:rPr>
        <w:t>Изучить наследование и полиморфизм на примере программы рисующей различные фигуры.</w:t>
      </w:r>
    </w:p>
    <w:p w:rsidR="003045CF" w:rsidRDefault="0065688B">
      <w:pPr>
        <w:pStyle w:val="1"/>
        <w:numPr>
          <w:ilvl w:val="0"/>
          <w:numId w:val="3"/>
        </w:numPr>
        <w:spacing w:before="240"/>
        <w:jc w:val="center"/>
        <w:rPr>
          <w:i w:val="0"/>
        </w:rPr>
      </w:pPr>
      <w:bookmarkStart w:id="13" w:name="__RefHeading___Toc190_4150899979"/>
      <w:bookmarkStart w:id="14" w:name="_Toc527974315"/>
      <w:bookmarkStart w:id="15" w:name="_Toc526162618"/>
      <w:bookmarkEnd w:id="13"/>
      <w:r>
        <w:rPr>
          <w:b/>
          <w:i w:val="0"/>
          <w:color w:val="000000"/>
          <w:sz w:val="36"/>
          <w:szCs w:val="36"/>
          <w:lang w:val="ru-RU"/>
        </w:rPr>
        <w:t>Задание</w:t>
      </w:r>
      <w:bookmarkEnd w:id="14"/>
      <w:bookmarkEnd w:id="15"/>
    </w:p>
    <w:p w:rsidR="003045CF" w:rsidRPr="00D1259B" w:rsidRDefault="0065688B">
      <w:pPr>
        <w:rPr>
          <w:sz w:val="28"/>
          <w:szCs w:val="28"/>
        </w:rPr>
      </w:pPr>
      <w:r>
        <w:rPr>
          <w:sz w:val="28"/>
        </w:rPr>
        <w:t xml:space="preserve">Доработать модуль shape.cpp: добавить в коллекцию ещё одну фигуру — трапецию. Для фигуры определить подходящее место в иерархии классов и написать необходимые функции - члены. Разработанной фигурой нужно дополнить картинку в </w:t>
      </w:r>
      <w:r w:rsidR="00D1259B">
        <w:rPr>
          <w:sz w:val="28"/>
          <w:szCs w:val="28"/>
        </w:rPr>
        <w:t>позициях 1, 4 и 5</w:t>
      </w:r>
      <w:r>
        <w:rPr>
          <w:sz w:val="28"/>
          <w:szCs w:val="28"/>
        </w:rPr>
        <w:t xml:space="preserve"> (галстук и </w:t>
      </w:r>
      <w:r w:rsidR="00D1259B">
        <w:rPr>
          <w:sz w:val="28"/>
          <w:szCs w:val="28"/>
        </w:rPr>
        <w:t>уши</w:t>
      </w:r>
      <w:r>
        <w:rPr>
          <w:sz w:val="28"/>
          <w:szCs w:val="28"/>
        </w:rPr>
        <w:t>)</w:t>
      </w:r>
      <w:r w:rsidR="00D1259B">
        <w:rPr>
          <w:sz w:val="28"/>
          <w:szCs w:val="28"/>
        </w:rPr>
        <w:t>, которые должны быть повернуты или отражены</w:t>
      </w:r>
      <w:r>
        <w:rPr>
          <w:sz w:val="28"/>
          <w:szCs w:val="28"/>
        </w:rPr>
        <w:t xml:space="preserve">. </w:t>
      </w:r>
      <w:bookmarkStart w:id="16" w:name="_Toc527974316"/>
      <w:bookmarkStart w:id="17" w:name="_Toc526162619"/>
      <w:bookmarkEnd w:id="16"/>
      <w:bookmarkEnd w:id="17"/>
    </w:p>
    <w:p w:rsidR="003045CF" w:rsidRDefault="0065688B">
      <w:pPr>
        <w:pStyle w:val="1"/>
        <w:numPr>
          <w:ilvl w:val="0"/>
          <w:numId w:val="3"/>
        </w:numPr>
        <w:spacing w:before="240"/>
        <w:jc w:val="center"/>
      </w:pPr>
      <w:bookmarkStart w:id="18" w:name="__RefHeading___Toc192_4150899979"/>
      <w:bookmarkEnd w:id="18"/>
      <w:r>
        <w:rPr>
          <w:b/>
          <w:i w:val="0"/>
          <w:color w:val="000000"/>
          <w:sz w:val="36"/>
          <w:szCs w:val="36"/>
          <w:lang w:val="ru-RU"/>
        </w:rPr>
        <w:t>Иерархия классов</w:t>
      </w:r>
      <w:bookmarkStart w:id="19" w:name="_Toc527974317"/>
      <w:bookmarkStart w:id="20" w:name="_Toc526162621"/>
      <w:bookmarkEnd w:id="19"/>
      <w:bookmarkEnd w:id="20"/>
    </w:p>
    <w:p w:rsidR="003045CF" w:rsidRDefault="00D1259B">
      <w:pPr>
        <w:pStyle w:val="1"/>
        <w:numPr>
          <w:ilvl w:val="0"/>
          <w:numId w:val="0"/>
        </w:numPr>
        <w:tabs>
          <w:tab w:val="left" w:pos="0"/>
        </w:tabs>
        <w:spacing w:before="240"/>
        <w:jc w:val="center"/>
        <w:rPr>
          <w:rFonts w:eastAsia="WenQuanYi Micro Hei"/>
          <w:b/>
          <w:i w:val="0"/>
          <w:color w:val="000000"/>
          <w:sz w:val="28"/>
          <w:szCs w:val="28"/>
          <w:lang w:val="ru-RU"/>
        </w:rPr>
      </w:pPr>
      <w:r>
        <w:rPr>
          <w:rFonts w:eastAsia="WenQuanYi Micro Hei"/>
          <w:i w:val="0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938339" cy="2870791"/>
            <wp:effectExtent l="0" t="0" r="0" b="0"/>
            <wp:docPr id="2" name="Рисунок 2" descr="C:\Users\mi\Downloads\Untitled Diagram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ownloads\Untitled Diagram (18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94" cy="28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88B">
        <w:br w:type="page"/>
      </w:r>
    </w:p>
    <w:p w:rsidR="003045CF" w:rsidRDefault="0065688B">
      <w:pPr>
        <w:pStyle w:val="1"/>
        <w:numPr>
          <w:ilvl w:val="0"/>
          <w:numId w:val="3"/>
        </w:numPr>
        <w:tabs>
          <w:tab w:val="left" w:pos="0"/>
        </w:tabs>
        <w:spacing w:before="240"/>
        <w:ind w:left="0" w:firstLine="0"/>
        <w:jc w:val="center"/>
      </w:pPr>
      <w:bookmarkStart w:id="21" w:name="__RefHeading___Toc194_4150899979"/>
      <w:bookmarkEnd w:id="21"/>
      <w:r>
        <w:rPr>
          <w:rFonts w:eastAsia="WenQuanYi Micro Hei"/>
          <w:b/>
          <w:i w:val="0"/>
          <w:color w:val="000000"/>
          <w:sz w:val="36"/>
          <w:szCs w:val="36"/>
          <w:lang w:val="ru-RU"/>
        </w:rPr>
        <w:lastRenderedPageBreak/>
        <w:t>Добавленный код</w:t>
      </w:r>
    </w:p>
    <w:p w:rsidR="003045CF" w:rsidRDefault="003045CF">
      <w:pPr>
        <w:pStyle w:val="1"/>
        <w:numPr>
          <w:ilvl w:val="0"/>
          <w:numId w:val="3"/>
        </w:numPr>
        <w:tabs>
          <w:tab w:val="left" w:pos="0"/>
        </w:tabs>
        <w:spacing w:before="240"/>
        <w:ind w:left="0" w:firstLine="0"/>
        <w:jc w:val="center"/>
        <w:rPr>
          <w:rFonts w:eastAsia="WenQuanYi Micro Hei"/>
          <w:b/>
          <w:i w:val="0"/>
          <w:lang w:val="ru-RU"/>
        </w:rPr>
      </w:pP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trapezioid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rotatable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reflectable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/*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nw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------ n ------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ne</w:t>
      </w:r>
      <w:proofErr w:type="spell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      /                   \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     /                     \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ab/>
        <w:t xml:space="preserve"> e           c           w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ab/>
        <w:t>/                         \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  /                           \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sw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----------- s -----------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*/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se,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ne;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trapezioid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: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se(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ne(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proofErr w:type="spell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XMAX ||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0 ||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 YMAX ||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0 ||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 XMAX ||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0) {</w:t>
      </w:r>
      <w:proofErr w:type="gram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flag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ShapeOutOfScreenException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proofErr w:type="gram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=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||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||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||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flag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WrongShapeException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sw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a;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ne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b;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ShapeOutOfScreenException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Trapezioid</w:t>
      </w:r>
      <w:proofErr w:type="spellEnd"/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("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") - ("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") is out of screen!"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sw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::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zero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ne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::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zero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WrongShapeException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Trapezioid</w:t>
      </w:r>
      <w:proofErr w:type="spellEnd"/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("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") - ("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") adjusted!"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sw.x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b.x</w:t>
      </w:r>
      <w:proofErr w:type="spellEnd"/>
      <w:proofErr w:type="gram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?</w:t>
      </w:r>
      <w:proofErr w:type="gram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: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sw.y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b.y</w:t>
      </w:r>
      <w:proofErr w:type="spellEnd"/>
      <w:proofErr w:type="gram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?</w:t>
      </w:r>
      <w:proofErr w:type="gram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: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ne.x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&gt;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b.x</w:t>
      </w:r>
      <w:proofErr w:type="spellEnd"/>
      <w:proofErr w:type="gram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?</w:t>
      </w:r>
      <w:proofErr w:type="gram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: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ne.y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&gt;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b.y</w:t>
      </w:r>
      <w:proofErr w:type="spellEnd"/>
      <w:proofErr w:type="gram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?</w:t>
      </w:r>
      <w:proofErr w:type="gram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a.y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: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trapezioid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(point a, point b, point c, point d) :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(a), se(b),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nw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(c), ne(d) {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north()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/ 2,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south()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/ 2,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east()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/ 2, 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/ 2);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west()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/ 2, 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/ 2);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neast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nwest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swest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rotate_right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Поворот вправо относительно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</w:t>
      </w:r>
      <w:proofErr w:type="spell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l1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l2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h;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l1;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l2;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w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, h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h * 2;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+ w / 2;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rotate_left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Поворот влево относительно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sw</w:t>
      </w:r>
      <w:proofErr w:type="spell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l1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l2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h;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l1;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l2;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w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, h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+ h * 2;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+ w / 2;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move(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flip_horisontally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  <w:proofErr w:type="gram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p1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p1;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p1;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flip_vertically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  <w:proofErr w:type="gram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p1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p1;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p1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p1;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resize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blabla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){</w:t>
      </w:r>
      <w:proofErr w:type="gram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draw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trapezioid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draw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put_line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nwest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(), ne);  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put_line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(ne,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put_line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 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put_line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sw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nwest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3045CF" w:rsidRPr="00D1259B" w:rsidRDefault="00D1259B" w:rsidP="00D1259B">
      <w:pPr>
        <w:pStyle w:val="af1"/>
        <w:numPr>
          <w:ilvl w:val="0"/>
          <w:numId w:val="3"/>
        </w:num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up(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shape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shape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поместить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над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q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//Это ОБЫЧНАЯ функция, а не член класса!</w:t>
      </w:r>
      <w:proofErr w:type="gram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q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.north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 =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.south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.move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left(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shape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shape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поместить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над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q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//Это ОБЫЧНАЯ функция, а не член класса!</w:t>
      </w:r>
      <w:proofErr w:type="gram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 =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q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.west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 =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.south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.move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- 4);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right(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shape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1259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shape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поместить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 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над</w:t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q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1259B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//Это ОБЫЧНАЯ функция, а не член класса!</w:t>
      </w:r>
      <w:proofErr w:type="gramEnd"/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q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.east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D1259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point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 = </w:t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.south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1259B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.move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s.x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s.y</w:t>
      </w:r>
      <w:proofErr w:type="spellEnd"/>
      <w:r w:rsidRPr="00D125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+ 4);</w:t>
      </w:r>
    </w:p>
    <w:p w:rsidR="00D1259B" w:rsidRPr="00D1259B" w:rsidRDefault="00D1259B" w:rsidP="00D1259B">
      <w:pPr>
        <w:pStyle w:val="af1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1259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Default="00D1259B" w:rsidP="00D1259B">
      <w:pPr>
        <w:rPr>
          <w:lang w:val="en-US"/>
        </w:rPr>
      </w:pPr>
    </w:p>
    <w:p w:rsidR="00D1259B" w:rsidRPr="00D1259B" w:rsidRDefault="00D1259B" w:rsidP="00D1259B">
      <w:pPr>
        <w:rPr>
          <w:lang w:val="en-US"/>
        </w:rPr>
      </w:pPr>
    </w:p>
    <w:p w:rsidR="003045CF" w:rsidRDefault="0065688B">
      <w:pPr>
        <w:pStyle w:val="1"/>
        <w:numPr>
          <w:ilvl w:val="0"/>
          <w:numId w:val="2"/>
        </w:numPr>
        <w:tabs>
          <w:tab w:val="left" w:pos="0"/>
        </w:tabs>
        <w:spacing w:before="240"/>
        <w:jc w:val="center"/>
      </w:pPr>
      <w:r>
        <w:rPr>
          <w:rFonts w:eastAsia="WenQuanYi Micro Hei"/>
          <w:b/>
          <w:i w:val="0"/>
          <w:color w:val="000000"/>
          <w:sz w:val="36"/>
          <w:szCs w:val="36"/>
          <w:lang w:val="ru-RU"/>
        </w:rPr>
        <w:lastRenderedPageBreak/>
        <w:t>Результаты работы  программы</w:t>
      </w:r>
    </w:p>
    <w:p w:rsidR="003045CF" w:rsidRDefault="003045CF">
      <w:pPr>
        <w:pStyle w:val="1"/>
        <w:numPr>
          <w:ilvl w:val="0"/>
          <w:numId w:val="2"/>
        </w:numPr>
        <w:tabs>
          <w:tab w:val="left" w:pos="0"/>
        </w:tabs>
        <w:spacing w:before="240"/>
        <w:jc w:val="center"/>
        <w:rPr>
          <w:rFonts w:eastAsia="WenQuanYi Micro Hei"/>
          <w:b/>
          <w:i w:val="0"/>
          <w:color w:val="000000"/>
          <w:sz w:val="36"/>
          <w:szCs w:val="36"/>
          <w:lang w:val="ru-RU"/>
        </w:rPr>
      </w:pPr>
    </w:p>
    <w:p w:rsidR="003045CF" w:rsidRDefault="00D1259B">
      <w:pPr>
        <w:pStyle w:val="1"/>
        <w:numPr>
          <w:ilvl w:val="0"/>
          <w:numId w:val="0"/>
        </w:numPr>
        <w:tabs>
          <w:tab w:val="left" w:pos="0"/>
        </w:tabs>
        <w:spacing w:before="240"/>
        <w:jc w:val="center"/>
        <w:rPr>
          <w:rFonts w:eastAsia="WenQuanYi Micro Hei"/>
          <w:b/>
          <w:i w:val="0"/>
          <w:color w:val="000000"/>
          <w:sz w:val="36"/>
          <w:szCs w:val="36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3568BBF" wp14:editId="6A3BEBB6">
            <wp:extent cx="6120130" cy="6287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88B">
        <w:br w:type="page"/>
      </w:r>
    </w:p>
    <w:p w:rsidR="003045CF" w:rsidRDefault="0065688B">
      <w:pPr>
        <w:pStyle w:val="1"/>
        <w:numPr>
          <w:ilvl w:val="0"/>
          <w:numId w:val="2"/>
        </w:numPr>
        <w:tabs>
          <w:tab w:val="left" w:pos="0"/>
        </w:tabs>
        <w:spacing w:before="240"/>
        <w:jc w:val="center"/>
        <w:rPr>
          <w:rFonts w:eastAsia="WenQuanYi Micro Hei"/>
          <w:lang w:val="ru-RU"/>
        </w:rPr>
      </w:pPr>
      <w:bookmarkStart w:id="22" w:name="__RefHeading___Toc196_4150899979"/>
      <w:bookmarkEnd w:id="22"/>
      <w:r>
        <w:rPr>
          <w:rFonts w:eastAsia="WenQuanYi Micro Hei"/>
          <w:b/>
          <w:i w:val="0"/>
          <w:color w:val="000000"/>
          <w:sz w:val="36"/>
          <w:szCs w:val="36"/>
          <w:lang w:val="ru-RU"/>
        </w:rPr>
        <w:lastRenderedPageBreak/>
        <w:t>Вывод</w:t>
      </w:r>
    </w:p>
    <w:p w:rsidR="003045CF" w:rsidRPr="00614CEA" w:rsidRDefault="0065688B">
      <w:r>
        <w:rPr>
          <w:sz w:val="28"/>
          <w:szCs w:val="28"/>
        </w:rPr>
        <w:t xml:space="preserve">В ходе работы мы ознакомились с понятиями наследование и полиморфизм. Благодаря наследованию удалось сократить количество </w:t>
      </w:r>
      <w:r w:rsidR="00614CEA">
        <w:rPr>
          <w:sz w:val="28"/>
          <w:szCs w:val="28"/>
        </w:rPr>
        <w:t>кода при написании новых фигур. Мы не использовали наследование трапеции от пр</w:t>
      </w:r>
      <w:r w:rsidR="002C1138">
        <w:rPr>
          <w:sz w:val="28"/>
          <w:szCs w:val="28"/>
        </w:rPr>
        <w:t>ямоугольника для большей функциональности при работе с фигурой и простоте работы с функциями.</w:t>
      </w:r>
      <w:bookmarkStart w:id="23" w:name="_GoBack"/>
      <w:bookmarkEnd w:id="23"/>
    </w:p>
    <w:p w:rsidR="003045CF" w:rsidRDefault="003045CF">
      <w:pPr>
        <w:pStyle w:val="1"/>
        <w:numPr>
          <w:ilvl w:val="0"/>
          <w:numId w:val="2"/>
        </w:numPr>
        <w:tabs>
          <w:tab w:val="left" w:pos="0"/>
        </w:tabs>
        <w:spacing w:before="240"/>
        <w:jc w:val="center"/>
        <w:rPr>
          <w:rFonts w:eastAsia="WenQuanYi Micro Hei"/>
          <w:b/>
          <w:i w:val="0"/>
          <w:color w:val="000000"/>
          <w:sz w:val="36"/>
          <w:szCs w:val="36"/>
          <w:lang w:val="ru-RU"/>
        </w:rPr>
      </w:pPr>
    </w:p>
    <w:p w:rsidR="003045CF" w:rsidRDefault="003045CF">
      <w:pPr>
        <w:pStyle w:val="1"/>
        <w:numPr>
          <w:ilvl w:val="0"/>
          <w:numId w:val="2"/>
        </w:numPr>
        <w:tabs>
          <w:tab w:val="left" w:pos="0"/>
        </w:tabs>
        <w:spacing w:before="240"/>
        <w:jc w:val="center"/>
        <w:rPr>
          <w:rFonts w:eastAsia="WenQuanYi Micro Hei"/>
          <w:b/>
          <w:i w:val="0"/>
          <w:color w:val="000000"/>
          <w:sz w:val="36"/>
          <w:szCs w:val="36"/>
          <w:lang w:val="ru-RU"/>
        </w:rPr>
      </w:pPr>
    </w:p>
    <w:p w:rsidR="003045CF" w:rsidRDefault="003045CF"/>
    <w:sectPr w:rsidR="003045C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07EF"/>
    <w:multiLevelType w:val="multilevel"/>
    <w:tmpl w:val="1138E8A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4577EC5"/>
    <w:multiLevelType w:val="multilevel"/>
    <w:tmpl w:val="55CAA9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8FF206D"/>
    <w:multiLevelType w:val="multilevel"/>
    <w:tmpl w:val="520CF8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3045CF"/>
    <w:rsid w:val="002C1138"/>
    <w:rsid w:val="003045CF"/>
    <w:rsid w:val="00614CEA"/>
    <w:rsid w:val="0065688B"/>
    <w:rsid w:val="00D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7945C5"/>
    <w:rPr>
      <w:color w:val="0000FF" w:themeColor="hyperlink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Текст выноски Знак"/>
    <w:basedOn w:val="a0"/>
    <w:uiPriority w:val="99"/>
    <w:semiHidden/>
    <w:qFormat/>
    <w:rsid w:val="00432B12"/>
    <w:rPr>
      <w:rFonts w:ascii="Tahoma" w:hAnsi="Tahoma" w:cs="Mangal"/>
      <w:sz w:val="16"/>
      <w:szCs w:val="14"/>
    </w:rPr>
  </w:style>
  <w:style w:type="character" w:customStyle="1" w:styleId="a6">
    <w:name w:val="Символ нумерации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10">
    <w:name w:val="toc 1"/>
    <w:basedOn w:val="a"/>
    <w:uiPriority w:val="39"/>
    <w:pPr>
      <w:spacing w:after="100" w:line="276" w:lineRule="auto"/>
    </w:pPr>
    <w:rPr>
      <w:rFonts w:ascii="Calibri" w:hAnsi="Calibri"/>
      <w:sz w:val="22"/>
      <w:szCs w:val="22"/>
    </w:rPr>
  </w:style>
  <w:style w:type="paragraph" w:styleId="ac">
    <w:name w:val="toa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="Cambria" w:eastAsia="Times New Roman" w:hAnsi="Cambria"/>
      <w:b/>
      <w:bCs/>
      <w:i w:val="0"/>
      <w:color w:val="365F91"/>
      <w:sz w:val="28"/>
      <w:szCs w:val="28"/>
    </w:rPr>
  </w:style>
  <w:style w:type="paragraph" w:customStyle="1" w:styleId="ad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432B12"/>
    <w:rPr>
      <w:rFonts w:ascii="Tahoma" w:hAnsi="Tahoma" w:cs="Mangal"/>
      <w:sz w:val="16"/>
      <w:szCs w:val="14"/>
    </w:rPr>
  </w:style>
  <w:style w:type="paragraph" w:styleId="af">
    <w:name w:val="TOC Heading"/>
    <w:basedOn w:val="1"/>
    <w:uiPriority w:val="39"/>
    <w:unhideWhenUsed/>
    <w:qFormat/>
    <w:rsid w:val="007945C5"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table" w:styleId="af0">
    <w:name w:val="Table Grid"/>
    <w:basedOn w:val="a1"/>
    <w:uiPriority w:val="59"/>
    <w:rsid w:val="00E25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D1259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5F59-B905-42C4-A3FB-560E3BDF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23</cp:revision>
  <dcterms:created xsi:type="dcterms:W3CDTF">2018-10-15T15:28:00Z</dcterms:created>
  <dcterms:modified xsi:type="dcterms:W3CDTF">2019-03-27T12:05:00Z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