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57153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6E195C7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68E8E6BD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РАЗРАБОТКА ПЛАГИНА «</w:t>
      </w:r>
      <w:r w:rsidR="00DD2980">
        <w:rPr>
          <w:color w:val="000000"/>
          <w:sz w:val="28"/>
          <w:szCs w:val="28"/>
        </w:rPr>
        <w:t>ЭЛЕКТРИЧЕСКИЙ ЧАЙНИК</w:t>
      </w:r>
      <w:r w:rsidRPr="00445C86">
        <w:rPr>
          <w:color w:val="000000"/>
          <w:sz w:val="28"/>
          <w:szCs w:val="28"/>
        </w:rPr>
        <w:t>» ДЛЯ «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DD2980">
        <w:rPr>
          <w:color w:val="000000"/>
          <w:sz w:val="28"/>
          <w:szCs w:val="28"/>
          <w:lang w:val="en-US"/>
        </w:rPr>
        <w:t>v</w:t>
      </w:r>
      <w:r w:rsidR="00DD2980"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7B41118F" w14:textId="4A56D4E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DD2980">
        <w:rPr>
          <w:color w:val="000000"/>
          <w:sz w:val="28"/>
          <w:szCs w:val="28"/>
        </w:rPr>
        <w:t>электрического чайника</w:t>
      </w: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DD2980">
        <w:rPr>
          <w:color w:val="000000"/>
          <w:sz w:val="28"/>
          <w:szCs w:val="28"/>
          <w:lang w:val="en-US"/>
        </w:rPr>
        <w:t>v</w:t>
      </w:r>
      <w:r w:rsidR="00DD2980"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1AFA4BE6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7777777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студент гр. 586-2 </w:t>
      </w:r>
    </w:p>
    <w:p w14:paraId="2C985BF4" w14:textId="46520F57" w:rsid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 w:rsidR="002E69C7">
        <w:rPr>
          <w:color w:val="000000"/>
          <w:sz w:val="28"/>
          <w:szCs w:val="28"/>
        </w:rPr>
        <w:t>Суберляк</w:t>
      </w:r>
      <w:r w:rsidRPr="00445C86">
        <w:rPr>
          <w:color w:val="000000"/>
          <w:sz w:val="28"/>
          <w:szCs w:val="28"/>
        </w:rPr>
        <w:t xml:space="preserve"> </w:t>
      </w:r>
      <w:r w:rsidR="002E69C7">
        <w:rPr>
          <w:color w:val="000000"/>
          <w:sz w:val="28"/>
          <w:szCs w:val="28"/>
        </w:rPr>
        <w:t>Е. М.</w:t>
      </w:r>
    </w:p>
    <w:p w14:paraId="0A4B9A55" w14:textId="22C120BD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«___» _______________ 2020</w:t>
      </w:r>
      <w:r w:rsidR="002E69C7"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5377F285" w:rsidR="00445C86" w:rsidRPr="00445C86" w:rsidRDefault="00157DC7" w:rsidP="00445C86">
      <w:pPr>
        <w:pStyle w:val="af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r w:rsidR="00445C86" w:rsidRPr="00445C86">
        <w:rPr>
          <w:color w:val="000000"/>
          <w:sz w:val="28"/>
          <w:szCs w:val="28"/>
        </w:rPr>
        <w:t>Калентьев</w:t>
      </w:r>
      <w:r w:rsidR="002E69C7">
        <w:rPr>
          <w:color w:val="000000"/>
          <w:sz w:val="28"/>
          <w:szCs w:val="28"/>
        </w:rPr>
        <w:t xml:space="preserve"> А. А.</w:t>
      </w:r>
    </w:p>
    <w:p w14:paraId="4AF1697A" w14:textId="6611AD1A" w:rsidR="00445C86" w:rsidRPr="00445C86" w:rsidRDefault="00445C86" w:rsidP="00445C86">
      <w:pPr>
        <w:pStyle w:val="af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«___» _______________ 2020</w:t>
      </w:r>
      <w:r w:rsidR="002E69C7"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541D35D2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37E5523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C7062B1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1BF1FA40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493E420E" w14:textId="6DDD41EA" w:rsidR="00620DA2" w:rsidRDefault="00445C86" w:rsidP="00620DA2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 2020</w:t>
      </w:r>
      <w:r w:rsidR="002E69C7">
        <w:rPr>
          <w:color w:val="000000"/>
          <w:sz w:val="28"/>
          <w:szCs w:val="28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452AD3FB" w:rsidR="00620DA2" w:rsidRPr="00620DA2" w:rsidRDefault="00620DA2" w:rsidP="00620DA2">
          <w:pPr>
            <w:pStyle w:val="af5"/>
            <w:jc w:val="center"/>
            <w:rPr>
              <w:rStyle w:val="10"/>
            </w:rPr>
          </w:pPr>
          <w:r w:rsidRPr="00620DA2">
            <w:rPr>
              <w:rStyle w:val="10"/>
            </w:rPr>
            <w:t>Оглавление</w:t>
          </w:r>
        </w:p>
        <w:p w14:paraId="362E823C" w14:textId="77777777" w:rsidR="008D1529" w:rsidRDefault="00620DA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76932" w:history="1">
            <w:r w:rsidR="008D1529" w:rsidRPr="003B3D71">
              <w:rPr>
                <w:rStyle w:val="a9"/>
                <w:rFonts w:cs="Times New Roman"/>
                <w:noProof/>
              </w:rPr>
              <w:t>1 Описание САПР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_Toc36076932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3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31470799" w14:textId="77777777" w:rsidR="008D1529" w:rsidRDefault="00A6076A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3" w:history="1">
            <w:r w:rsidR="008D1529" w:rsidRPr="003B3D71">
              <w:rPr>
                <w:rStyle w:val="a9"/>
                <w:noProof/>
              </w:rPr>
              <w:t>1.1</w:t>
            </w:r>
            <w:r w:rsidR="008D152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1529" w:rsidRPr="003B3D71">
              <w:rPr>
                <w:rStyle w:val="a9"/>
                <w:noProof/>
              </w:rPr>
              <w:t>Описание программы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_Toc36076933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3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0CFB3D38" w14:textId="77777777" w:rsidR="008D1529" w:rsidRDefault="00A6076A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4" w:history="1">
            <w:r w:rsidR="008D1529" w:rsidRPr="003B3D71">
              <w:rPr>
                <w:rStyle w:val="a9"/>
                <w:noProof/>
                <w:lang w:val="en-US"/>
              </w:rPr>
              <w:t>1.2</w:t>
            </w:r>
            <w:r w:rsidR="008D152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1529" w:rsidRPr="003B3D71">
              <w:rPr>
                <w:rStyle w:val="a9"/>
                <w:noProof/>
              </w:rPr>
              <w:t xml:space="preserve">Описание </w:t>
            </w:r>
            <w:r w:rsidR="008D1529" w:rsidRPr="003B3D71">
              <w:rPr>
                <w:rStyle w:val="a9"/>
                <w:noProof/>
                <w:lang w:val="en-US"/>
              </w:rPr>
              <w:t>API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_Toc36076934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4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1D684F82" w14:textId="77777777" w:rsidR="008D1529" w:rsidRDefault="00A6076A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5" w:history="1">
            <w:r w:rsidR="008D1529" w:rsidRPr="003B3D71">
              <w:rPr>
                <w:rStyle w:val="a9"/>
                <w:noProof/>
              </w:rPr>
              <w:t>1.3</w:t>
            </w:r>
            <w:r w:rsidR="008D152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1529" w:rsidRPr="003B3D71">
              <w:rPr>
                <w:rStyle w:val="a9"/>
                <w:noProof/>
              </w:rPr>
              <w:t>Обзор аналогов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_Toc36076935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9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45BEF09D" w14:textId="77777777" w:rsidR="008D1529" w:rsidRDefault="00A6076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6" w:history="1">
            <w:r w:rsidR="008D1529" w:rsidRPr="003B3D71">
              <w:rPr>
                <w:rStyle w:val="a9"/>
                <w:noProof/>
              </w:rPr>
              <w:t xml:space="preserve">1.3.1 Плагин </w:t>
            </w:r>
            <w:r w:rsidR="008D1529" w:rsidRPr="003B3D71">
              <w:rPr>
                <w:rStyle w:val="a9"/>
                <w:noProof/>
                <w:lang w:val="en-US"/>
              </w:rPr>
              <w:t>PDF</w:t>
            </w:r>
            <w:r w:rsidR="008D1529" w:rsidRPr="003B3D71">
              <w:rPr>
                <w:rStyle w:val="a9"/>
                <w:noProof/>
              </w:rPr>
              <w:t xml:space="preserve"> для САПР </w:t>
            </w:r>
            <w:r w:rsidR="008D1529" w:rsidRPr="003B3D71">
              <w:rPr>
                <w:rStyle w:val="a9"/>
                <w:bCs/>
                <w:noProof/>
                <w:lang w:val="x-none"/>
              </w:rPr>
              <w:t>КОМПАС-3D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_Toc36076936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9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49218E54" w14:textId="77777777" w:rsidR="008D1529" w:rsidRDefault="00A6076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7" w:history="1">
            <w:r w:rsidR="008D1529" w:rsidRPr="003B3D71">
              <w:rPr>
                <w:rStyle w:val="a9"/>
                <w:noProof/>
              </w:rPr>
              <w:t>2 Описание предмета проектирования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_Toc36076937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10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275DF772" w14:textId="77777777" w:rsidR="008D1529" w:rsidRDefault="00A6076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8" w:history="1">
            <w:r w:rsidR="008D1529" w:rsidRPr="003B3D71">
              <w:rPr>
                <w:rStyle w:val="a9"/>
                <w:noProof/>
              </w:rPr>
              <w:t>3 Проект программы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_Toc36076938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11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5AEA9C77" w14:textId="77777777" w:rsidR="008D1529" w:rsidRDefault="00A6076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39" w:history="1">
            <w:r w:rsidR="008D1529" w:rsidRPr="003B3D71">
              <w:rPr>
                <w:rStyle w:val="a9"/>
                <w:noProof/>
              </w:rPr>
              <w:t>3.1 Описание технических и функциональных аспектов проекта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_Toc36076939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11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75816914" w14:textId="77777777" w:rsidR="008D1529" w:rsidRDefault="00A6076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40" w:history="1">
            <w:r w:rsidR="008D1529" w:rsidRPr="003B3D71">
              <w:rPr>
                <w:rStyle w:val="a9"/>
                <w:noProof/>
              </w:rPr>
              <w:t>3.2 Диаграмма вариантов использования (</w:t>
            </w:r>
            <w:r w:rsidR="008D1529" w:rsidRPr="003B3D71">
              <w:rPr>
                <w:rStyle w:val="a9"/>
                <w:noProof/>
                <w:lang w:val="en-US"/>
              </w:rPr>
              <w:t>Use</w:t>
            </w:r>
            <w:r w:rsidR="008D1529" w:rsidRPr="003B3D71">
              <w:rPr>
                <w:rStyle w:val="a9"/>
                <w:noProof/>
              </w:rPr>
              <w:t xml:space="preserve"> </w:t>
            </w:r>
            <w:r w:rsidR="008D1529" w:rsidRPr="003B3D71">
              <w:rPr>
                <w:rStyle w:val="a9"/>
                <w:noProof/>
                <w:lang w:val="en-US"/>
              </w:rPr>
              <w:t>Cases</w:t>
            </w:r>
            <w:r w:rsidR="008D1529" w:rsidRPr="003B3D71">
              <w:rPr>
                <w:rStyle w:val="a9"/>
                <w:noProof/>
              </w:rPr>
              <w:t>)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_Toc36076940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11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00A91B08" w14:textId="77777777" w:rsidR="008D1529" w:rsidRDefault="00A6076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41" w:history="1">
            <w:r w:rsidR="008D1529" w:rsidRPr="003B3D71">
              <w:rPr>
                <w:rStyle w:val="a9"/>
                <w:noProof/>
              </w:rPr>
              <w:t>3.3 Диаграмма классов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_Toc36076941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13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727EB1A2" w14:textId="77777777" w:rsidR="008D1529" w:rsidRDefault="00A6076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42" w:history="1">
            <w:r w:rsidR="008D1529" w:rsidRPr="003B3D71">
              <w:rPr>
                <w:rStyle w:val="a9"/>
                <w:noProof/>
              </w:rPr>
              <w:t>3.3 Макет пользовательского интерфейса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_Toc36076942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14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017188BF" w14:textId="77777777" w:rsidR="008D1529" w:rsidRDefault="00A6076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6076943" w:history="1">
            <w:r w:rsidR="008D1529" w:rsidRPr="003B3D71">
              <w:rPr>
                <w:rStyle w:val="a9"/>
                <w:noProof/>
              </w:rPr>
              <w:t>Список литературы</w:t>
            </w:r>
            <w:r w:rsidR="008D1529">
              <w:rPr>
                <w:noProof/>
                <w:webHidden/>
              </w:rPr>
              <w:tab/>
            </w:r>
            <w:r w:rsidR="008D1529">
              <w:rPr>
                <w:noProof/>
                <w:webHidden/>
              </w:rPr>
              <w:fldChar w:fldCharType="begin"/>
            </w:r>
            <w:r w:rsidR="008D1529">
              <w:rPr>
                <w:noProof/>
                <w:webHidden/>
              </w:rPr>
              <w:instrText xml:space="preserve"> PAGEREF _Toc36076943 \h </w:instrText>
            </w:r>
            <w:r w:rsidR="008D1529">
              <w:rPr>
                <w:noProof/>
                <w:webHidden/>
              </w:rPr>
            </w:r>
            <w:r w:rsidR="008D1529">
              <w:rPr>
                <w:noProof/>
                <w:webHidden/>
              </w:rPr>
              <w:fldChar w:fldCharType="separate"/>
            </w:r>
            <w:r w:rsidR="008D1529">
              <w:rPr>
                <w:noProof/>
                <w:webHidden/>
              </w:rPr>
              <w:t>15</w:t>
            </w:r>
            <w:r w:rsidR="008D1529">
              <w:rPr>
                <w:noProof/>
                <w:webHidden/>
              </w:rPr>
              <w:fldChar w:fldCharType="end"/>
            </w:r>
          </w:hyperlink>
        </w:p>
        <w:p w14:paraId="5C574697" w14:textId="282FB4C8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af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25AEB6EC" w14:textId="6325264D" w:rsidR="003760EF" w:rsidRPr="003760EF" w:rsidRDefault="004C1E85" w:rsidP="004C1E85">
      <w:pPr>
        <w:pStyle w:val="1"/>
        <w:ind w:left="360"/>
        <w:rPr>
          <w:rFonts w:cs="Times New Roman"/>
          <w:szCs w:val="28"/>
        </w:rPr>
      </w:pPr>
      <w:bookmarkStart w:id="0" w:name="_Toc36076932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BD0FCF">
      <w:pPr>
        <w:pStyle w:val="1"/>
        <w:numPr>
          <w:ilvl w:val="1"/>
          <w:numId w:val="1"/>
        </w:numPr>
      </w:pPr>
      <w:bookmarkStart w:id="1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4DB9B2A4" w14:textId="30B83C58" w:rsidR="000F6AE8" w:rsidRPr="00066D44" w:rsidRDefault="00EB3DBE" w:rsidP="00753B8C">
      <w:pPr>
        <w:spacing w:after="0" w:line="360" w:lineRule="auto"/>
        <w:ind w:firstLine="567"/>
        <w:jc w:val="both"/>
      </w:pPr>
      <w:r>
        <w:t>САПР</w:t>
      </w:r>
      <w:r w:rsidR="00F82C16" w:rsidRPr="00F82C16">
        <w:t xml:space="preserve"> – </w:t>
      </w:r>
      <w:r>
        <w:t xml:space="preserve">Система </w:t>
      </w:r>
      <w:r w:rsidRPr="00EB3DBE">
        <w:t>авто</w:t>
      </w:r>
      <w:r>
        <w:t xml:space="preserve">матизированного проектирования </w:t>
      </w:r>
      <w:r w:rsidRPr="00EB3DBE">
        <w:t>автоматизированная система, реализ</w:t>
      </w:r>
      <w:r>
        <w:t xml:space="preserve">ующая информационную технологию </w:t>
      </w:r>
      <w:r w:rsidRPr="00EB3DBE">
        <w:t>выпо</w:t>
      </w:r>
      <w:r>
        <w:t>лнения функций проектирования</w:t>
      </w:r>
      <w:r w:rsidRPr="00EB3DBE">
        <w:t>, пр</w:t>
      </w:r>
      <w:r>
        <w:t xml:space="preserve">едставляет собой организационно </w:t>
      </w:r>
      <w:r w:rsidRPr="00EB3DBE">
        <w:t>техническую систему, предназначенную для автоматизации процесс</w:t>
      </w:r>
      <w:r>
        <w:t xml:space="preserve">а проектирования, состоящую из </w:t>
      </w:r>
      <w:r w:rsidRPr="00EB3DBE">
        <w:t>комплекса технических, программных и других средств автоматизации его деятельности</w:t>
      </w:r>
      <w:r w:rsidR="005D5A92">
        <w:t xml:space="preserve"> </w:t>
      </w:r>
      <w:r w:rsidR="005D5A92" w:rsidRPr="005D5A92">
        <w:t>[1]</w:t>
      </w:r>
      <w:r>
        <w:t>.</w:t>
      </w:r>
    </w:p>
    <w:p w14:paraId="322422D3" w14:textId="777F9149" w:rsidR="0079185B" w:rsidRDefault="0079185B" w:rsidP="00753B8C">
      <w:pPr>
        <w:spacing w:after="0" w:line="360" w:lineRule="auto"/>
        <w:ind w:firstLine="567"/>
        <w:jc w:val="both"/>
      </w:pPr>
      <w:bookmarkStart w:id="2" w:name="_Hlk33532633"/>
      <w:r w:rsidRPr="00AD2DE9">
        <w:t>КОМПАС-3</w:t>
      </w:r>
      <w:r>
        <w:t>D</w:t>
      </w:r>
      <w:r w:rsidRPr="00AD2DE9">
        <w:t xml:space="preserve"> </w:t>
      </w:r>
      <w:r w:rsidR="00157DC7" w:rsidRPr="00F82C16">
        <w:t xml:space="preserve">– </w:t>
      </w:r>
      <w:r w:rsidRPr="00AD2DE9">
        <w:t>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>
        <w:t xml:space="preserve"> поверхностного моделирования</w:t>
      </w:r>
      <w:r w:rsidRPr="00AD2DE9">
        <w:t>.</w:t>
      </w:r>
      <w:r w:rsidRPr="00AF1901">
        <w:t xml:space="preserve">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="005D5A92" w:rsidRPr="005D5A92">
        <w:t xml:space="preserve"> [2]</w:t>
      </w:r>
      <w:r w:rsidRPr="00AD2DE9">
        <w:t>.</w:t>
      </w:r>
    </w:p>
    <w:p w14:paraId="3199136B" w14:textId="2A22FBA9" w:rsidR="000F6AE8" w:rsidRDefault="000F6AE8" w:rsidP="0079185B">
      <w:pPr>
        <w:spacing w:line="360" w:lineRule="auto"/>
        <w:ind w:firstLine="567"/>
      </w:pPr>
    </w:p>
    <w:p w14:paraId="1B1D38CC" w14:textId="0B42B8DE" w:rsidR="000F6AE8" w:rsidRDefault="000F6AE8" w:rsidP="0079185B">
      <w:pPr>
        <w:spacing w:line="360" w:lineRule="auto"/>
        <w:ind w:firstLine="567"/>
      </w:pPr>
    </w:p>
    <w:p w14:paraId="19BAD226" w14:textId="2CD8C1B4" w:rsidR="000F6AE8" w:rsidRDefault="000F6AE8" w:rsidP="0079185B">
      <w:pPr>
        <w:spacing w:line="360" w:lineRule="auto"/>
        <w:ind w:firstLine="567"/>
      </w:pPr>
    </w:p>
    <w:p w14:paraId="128BCFDD" w14:textId="3A70AD28" w:rsidR="000F6AE8" w:rsidRDefault="000F6AE8" w:rsidP="0079185B">
      <w:pPr>
        <w:spacing w:line="360" w:lineRule="auto"/>
        <w:ind w:firstLine="567"/>
      </w:pPr>
    </w:p>
    <w:p w14:paraId="0FAFBC77" w14:textId="330A44E6" w:rsidR="000F6AE8" w:rsidRDefault="000F6AE8" w:rsidP="0079185B">
      <w:pPr>
        <w:spacing w:line="360" w:lineRule="auto"/>
        <w:ind w:firstLine="567"/>
      </w:pPr>
    </w:p>
    <w:p w14:paraId="6ABD7877" w14:textId="77777777" w:rsidR="00753B8C" w:rsidRDefault="00753B8C" w:rsidP="0079185B">
      <w:pPr>
        <w:spacing w:line="360" w:lineRule="auto"/>
        <w:ind w:firstLine="567"/>
      </w:pPr>
    </w:p>
    <w:p w14:paraId="2C02071E" w14:textId="77777777" w:rsidR="000F6AE8" w:rsidRDefault="000F6AE8" w:rsidP="0079185B">
      <w:pPr>
        <w:spacing w:line="360" w:lineRule="auto"/>
        <w:ind w:firstLine="567"/>
      </w:pPr>
    </w:p>
    <w:p w14:paraId="45B6F6BB" w14:textId="77777777" w:rsidR="00BD0FCF" w:rsidRDefault="00BD0FCF" w:rsidP="00BD0FCF">
      <w:pPr>
        <w:pStyle w:val="1"/>
        <w:numPr>
          <w:ilvl w:val="1"/>
          <w:numId w:val="1"/>
        </w:numPr>
        <w:rPr>
          <w:lang w:val="en-US"/>
        </w:rPr>
      </w:pPr>
      <w:bookmarkStart w:id="3" w:name="_Toc36076934"/>
      <w:bookmarkEnd w:id="2"/>
      <w:r>
        <w:lastRenderedPageBreak/>
        <w:t xml:space="preserve">Описание </w:t>
      </w:r>
      <w:r>
        <w:rPr>
          <w:lang w:val="en-US"/>
        </w:rPr>
        <w:t>API</w:t>
      </w:r>
      <w:bookmarkEnd w:id="3"/>
    </w:p>
    <w:p w14:paraId="1724310A" w14:textId="505D0B96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3560AAB0" w14:textId="4BC21AD7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>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571FCF87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KompasObject. Получить указатель на этот интерфейс (на интерфейс приложения API 5)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Pr="0079185B">
        <w:t>.</w:t>
      </w:r>
    </w:p>
    <w:p w14:paraId="5A33782F" w14:textId="03968D7A" w:rsidR="00E543AA" w:rsidRPr="006A557C" w:rsidRDefault="00E543AA" w:rsidP="00503D6A">
      <w:pPr>
        <w:spacing w:after="0"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r w:rsidRPr="00895368">
        <w:rPr>
          <w:rFonts w:cs="Times New Roman"/>
          <w:szCs w:val="28"/>
        </w:rPr>
        <w:t>KompasObject</w:t>
      </w:r>
      <w:r>
        <w:rPr>
          <w:rFonts w:cs="Times New Roman"/>
          <w:szCs w:val="28"/>
        </w:rPr>
        <w:t>.</w:t>
      </w:r>
    </w:p>
    <w:p w14:paraId="5AD3B028" w14:textId="77777777" w:rsidR="00E543AA" w:rsidRPr="005B1B4E" w:rsidRDefault="00E543AA" w:rsidP="00503D6A">
      <w:pPr>
        <w:pStyle w:val="af7"/>
        <w:keepNext/>
        <w:jc w:val="center"/>
      </w:pPr>
      <w:r>
        <w:t xml:space="preserve">Таблица </w:t>
      </w:r>
      <w:r>
        <w:rPr>
          <w:noProof/>
        </w:rPr>
        <w:t>1</w:t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Методы</w:t>
      </w:r>
      <w:r w:rsidRPr="00D63139">
        <w:t xml:space="preserve"> </w:t>
      </w:r>
      <w:r>
        <w:t xml:space="preserve">и свойства интерфейса </w:t>
      </w:r>
      <w:r>
        <w:rPr>
          <w:lang w:val="en-US"/>
        </w:rPr>
        <w:t>KompasObject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02"/>
        <w:gridCol w:w="1922"/>
        <w:gridCol w:w="1840"/>
        <w:gridCol w:w="2881"/>
      </w:tblGrid>
      <w:tr w:rsidR="00A07298" w:rsidRPr="00013A98" w14:paraId="3E7F8538" w14:textId="77777777" w:rsidTr="00A07298">
        <w:trPr>
          <w:trHeight w:val="366"/>
        </w:trPr>
        <w:tc>
          <w:tcPr>
            <w:tcW w:w="2702" w:type="dxa"/>
            <w:vAlign w:val="center"/>
          </w:tcPr>
          <w:p w14:paraId="0619DCFB" w14:textId="77777777" w:rsidR="00A07298" w:rsidRPr="00013A98" w:rsidRDefault="00A07298" w:rsidP="00503D6A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1922" w:type="dxa"/>
          </w:tcPr>
          <w:p w14:paraId="0780A6BE" w14:textId="2B79EBAC" w:rsidR="00A07298" w:rsidRPr="00013A98" w:rsidRDefault="00A07298" w:rsidP="004869EE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Входные параметры</w:t>
            </w:r>
          </w:p>
        </w:tc>
        <w:tc>
          <w:tcPr>
            <w:tcW w:w="1840" w:type="dxa"/>
          </w:tcPr>
          <w:p w14:paraId="293F329F" w14:textId="24590E27" w:rsidR="00A07298" w:rsidRPr="00013A98" w:rsidRDefault="00A07298" w:rsidP="004869EE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881" w:type="dxa"/>
            <w:vAlign w:val="center"/>
          </w:tcPr>
          <w:p w14:paraId="7885C265" w14:textId="77777777" w:rsidR="00A07298" w:rsidRPr="00013A98" w:rsidRDefault="00A07298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A07298" w:rsidRPr="00013A98" w14:paraId="5A860041" w14:textId="77777777" w:rsidTr="00A07298">
        <w:trPr>
          <w:trHeight w:val="1491"/>
        </w:trPr>
        <w:tc>
          <w:tcPr>
            <w:tcW w:w="2702" w:type="dxa"/>
          </w:tcPr>
          <w:p w14:paraId="3D2677CE" w14:textId="77777777" w:rsidR="00A07298" w:rsidRPr="00013A98" w:rsidRDefault="00A07298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Document3D()</w:t>
            </w:r>
          </w:p>
        </w:tc>
        <w:tc>
          <w:tcPr>
            <w:tcW w:w="1922" w:type="dxa"/>
          </w:tcPr>
          <w:p w14:paraId="4EF968FD" w14:textId="77777777" w:rsidR="00A07298" w:rsidRPr="00013A98" w:rsidRDefault="00A07298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</w:p>
        </w:tc>
        <w:tc>
          <w:tcPr>
            <w:tcW w:w="1840" w:type="dxa"/>
          </w:tcPr>
          <w:p w14:paraId="07CEF819" w14:textId="6D897FD1" w:rsidR="00A07298" w:rsidRPr="00013A98" w:rsidRDefault="00A07298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ksDocument</w:t>
            </w:r>
          </w:p>
        </w:tc>
        <w:tc>
          <w:tcPr>
            <w:tcW w:w="2881" w:type="dxa"/>
          </w:tcPr>
          <w:p w14:paraId="2A109DE4" w14:textId="77777777" w:rsidR="00A07298" w:rsidRPr="00013A98" w:rsidRDefault="00A07298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81EB43F" w14:textId="3F64C555" w:rsidR="00A07298" w:rsidRDefault="00A07298" w:rsidP="008D1529">
      <w:pPr>
        <w:spacing w:after="0" w:line="360" w:lineRule="auto"/>
      </w:pPr>
    </w:p>
    <w:p w14:paraId="17F33283" w14:textId="77777777" w:rsidR="00DB1AB9" w:rsidRDefault="00DB1AB9" w:rsidP="008D1529">
      <w:pPr>
        <w:spacing w:after="0" w:line="360" w:lineRule="auto"/>
      </w:pPr>
    </w:p>
    <w:p w14:paraId="50A23067" w14:textId="39AACA46" w:rsidR="008D1529" w:rsidRDefault="00A07298" w:rsidP="008D1529">
      <w:pPr>
        <w:spacing w:after="0" w:line="360" w:lineRule="auto"/>
      </w:pPr>
      <w:r>
        <w:lastRenderedPageBreak/>
        <w:t>Окончание таблицы 1.1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20"/>
        <w:gridCol w:w="1957"/>
        <w:gridCol w:w="1690"/>
        <w:gridCol w:w="2978"/>
      </w:tblGrid>
      <w:tr w:rsidR="00A07298" w:rsidRPr="00013A98" w14:paraId="2D481023" w14:textId="77777777" w:rsidTr="009821C5">
        <w:trPr>
          <w:trHeight w:val="1491"/>
        </w:trPr>
        <w:tc>
          <w:tcPr>
            <w:tcW w:w="2767" w:type="dxa"/>
          </w:tcPr>
          <w:p w14:paraId="5946CCAE" w14:textId="77777777" w:rsidR="00A07298" w:rsidRPr="00013A98" w:rsidRDefault="00A07298" w:rsidP="009821C5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GetParamStruct</w:t>
            </w:r>
            <w:r w:rsidRPr="00013A98">
              <w:rPr>
                <w:sz w:val="26"/>
                <w:szCs w:val="26"/>
              </w:rPr>
              <w:t>(short structType)</w:t>
            </w:r>
          </w:p>
        </w:tc>
        <w:tc>
          <w:tcPr>
            <w:tcW w:w="2048" w:type="dxa"/>
          </w:tcPr>
          <w:p w14:paraId="0C27265A" w14:textId="77777777" w:rsidR="00A07298" w:rsidRPr="00E543AA" w:rsidRDefault="00A07298" w:rsidP="009821C5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structType – </w:t>
            </w:r>
            <w:r>
              <w:rPr>
                <w:sz w:val="26"/>
                <w:szCs w:val="26"/>
              </w:rPr>
              <w:t>тип интерфейса параметров</w:t>
            </w:r>
          </w:p>
        </w:tc>
        <w:tc>
          <w:tcPr>
            <w:tcW w:w="1300" w:type="dxa"/>
          </w:tcPr>
          <w:p w14:paraId="54F6F6D4" w14:textId="77777777" w:rsidR="00A07298" w:rsidRPr="00013A98" w:rsidRDefault="00A07298" w:rsidP="009821C5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E543AA">
              <w:rPr>
                <w:sz w:val="26"/>
                <w:szCs w:val="26"/>
              </w:rPr>
              <w:t>StructType2D</w:t>
            </w:r>
          </w:p>
        </w:tc>
        <w:tc>
          <w:tcPr>
            <w:tcW w:w="3230" w:type="dxa"/>
          </w:tcPr>
          <w:p w14:paraId="2167FC55" w14:textId="77777777" w:rsidR="00A07298" w:rsidRPr="00013A98" w:rsidRDefault="00A07298" w:rsidP="009821C5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A07298" w:rsidRPr="00013A98" w14:paraId="70A2688C" w14:textId="77777777" w:rsidTr="009821C5">
        <w:trPr>
          <w:trHeight w:val="930"/>
        </w:trPr>
        <w:tc>
          <w:tcPr>
            <w:tcW w:w="2767" w:type="dxa"/>
          </w:tcPr>
          <w:p w14:paraId="409FDE97" w14:textId="77777777" w:rsidR="00A07298" w:rsidRPr="00013A98" w:rsidRDefault="00A07298" w:rsidP="009821C5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Visible</w:t>
            </w:r>
          </w:p>
        </w:tc>
        <w:tc>
          <w:tcPr>
            <w:tcW w:w="2048" w:type="dxa"/>
          </w:tcPr>
          <w:p w14:paraId="502B1275" w14:textId="77777777" w:rsidR="00A07298" w:rsidRPr="00013A98" w:rsidRDefault="00A07298" w:rsidP="009821C5">
            <w:pPr>
              <w:spacing w:line="360" w:lineRule="auto"/>
              <w:ind w:firstLine="35"/>
              <w:rPr>
                <w:sz w:val="26"/>
                <w:szCs w:val="26"/>
                <w:lang w:val="en-US"/>
              </w:rPr>
            </w:pPr>
          </w:p>
        </w:tc>
        <w:tc>
          <w:tcPr>
            <w:tcW w:w="1300" w:type="dxa"/>
          </w:tcPr>
          <w:p w14:paraId="1F6FF6E9" w14:textId="77777777" w:rsidR="00A07298" w:rsidRPr="00013A98" w:rsidRDefault="00A07298" w:rsidP="009821C5">
            <w:pPr>
              <w:spacing w:line="360" w:lineRule="auto"/>
              <w:ind w:firstLine="35"/>
              <w:rPr>
                <w:sz w:val="26"/>
                <w:szCs w:val="26"/>
                <w:lang w:val="en-US"/>
              </w:rPr>
            </w:pPr>
            <w:r w:rsidRPr="00013A98">
              <w:rPr>
                <w:sz w:val="26"/>
                <w:szCs w:val="26"/>
                <w:lang w:val="en-US"/>
              </w:rPr>
              <w:t>bool</w:t>
            </w:r>
          </w:p>
        </w:tc>
        <w:tc>
          <w:tcPr>
            <w:tcW w:w="3230" w:type="dxa"/>
          </w:tcPr>
          <w:p w14:paraId="25600B68" w14:textId="77777777" w:rsidR="00A07298" w:rsidRPr="00013A98" w:rsidRDefault="00A07298" w:rsidP="009821C5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Свойство видимости приложения</w:t>
            </w:r>
          </w:p>
        </w:tc>
      </w:tr>
      <w:tr w:rsidR="00A07298" w:rsidRPr="00013A98" w14:paraId="16FC46FD" w14:textId="77777777" w:rsidTr="009821C5">
        <w:trPr>
          <w:trHeight w:val="930"/>
        </w:trPr>
        <w:tc>
          <w:tcPr>
            <w:tcW w:w="2767" w:type="dxa"/>
          </w:tcPr>
          <w:p w14:paraId="2191C5E9" w14:textId="77777777" w:rsidR="00A07298" w:rsidRPr="00013A98" w:rsidRDefault="00A07298" w:rsidP="009821C5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Quit()</w:t>
            </w:r>
          </w:p>
        </w:tc>
        <w:tc>
          <w:tcPr>
            <w:tcW w:w="2048" w:type="dxa"/>
          </w:tcPr>
          <w:p w14:paraId="706249A4" w14:textId="77777777" w:rsidR="00A07298" w:rsidRPr="00013A98" w:rsidRDefault="00A07298" w:rsidP="009821C5">
            <w:pPr>
              <w:spacing w:line="360" w:lineRule="auto"/>
              <w:ind w:firstLine="35"/>
              <w:rPr>
                <w:sz w:val="26"/>
                <w:szCs w:val="26"/>
                <w:lang w:val="en-US"/>
              </w:rPr>
            </w:pPr>
          </w:p>
        </w:tc>
        <w:tc>
          <w:tcPr>
            <w:tcW w:w="1300" w:type="dxa"/>
          </w:tcPr>
          <w:p w14:paraId="05B01C28" w14:textId="77777777" w:rsidR="00A07298" w:rsidRPr="00013A98" w:rsidRDefault="00A07298" w:rsidP="009821C5">
            <w:pPr>
              <w:spacing w:line="360" w:lineRule="auto"/>
              <w:ind w:firstLine="35"/>
              <w:rPr>
                <w:sz w:val="26"/>
                <w:szCs w:val="26"/>
                <w:lang w:val="en-US"/>
              </w:rPr>
            </w:pPr>
          </w:p>
        </w:tc>
        <w:tc>
          <w:tcPr>
            <w:tcW w:w="3230" w:type="dxa"/>
          </w:tcPr>
          <w:p w14:paraId="5034DC82" w14:textId="77777777" w:rsidR="00A07298" w:rsidRPr="00013A98" w:rsidRDefault="00A07298" w:rsidP="009821C5">
            <w:pPr>
              <w:spacing w:line="360" w:lineRule="auto"/>
              <w:ind w:firstLine="35"/>
              <w:rPr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Метод для закрытия активного окна приложения КОМПАС</w:t>
            </w:r>
          </w:p>
        </w:tc>
      </w:tr>
    </w:tbl>
    <w:p w14:paraId="501191FB" w14:textId="77777777" w:rsidR="008D1529" w:rsidRDefault="008D1529" w:rsidP="00503D6A">
      <w:pPr>
        <w:spacing w:after="0" w:line="360" w:lineRule="auto"/>
      </w:pPr>
    </w:p>
    <w:p w14:paraId="1BC1A813" w14:textId="77777777" w:rsidR="00E543AA" w:rsidRPr="008C285E" w:rsidRDefault="00E543AA" w:rsidP="00503D6A">
      <w:pPr>
        <w:spacing w:after="0" w:line="360" w:lineRule="auto"/>
      </w:pPr>
      <w:r>
        <w:t xml:space="preserve">В таблице 1.2 </w:t>
      </w:r>
      <w:r>
        <w:rPr>
          <w:rFonts w:cs="Times New Roman"/>
          <w:szCs w:val="28"/>
        </w:rPr>
        <w:t xml:space="preserve">представлены методы интерфейса </w:t>
      </w:r>
      <w:r>
        <w:rPr>
          <w:rFonts w:cs="Times New Roman"/>
          <w:szCs w:val="28"/>
          <w:lang w:val="en-US"/>
        </w:rPr>
        <w:t>ksEntity</w:t>
      </w:r>
      <w:r>
        <w:rPr>
          <w:rFonts w:cs="Times New Roman"/>
          <w:szCs w:val="28"/>
        </w:rPr>
        <w:t>, необходимые для разработки плагина.</w:t>
      </w:r>
    </w:p>
    <w:p w14:paraId="6F5995B9" w14:textId="77777777" w:rsidR="00E543AA" w:rsidRPr="000A7E6D" w:rsidRDefault="00E543AA" w:rsidP="00503D6A">
      <w:pPr>
        <w:pStyle w:val="af7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0A7E6D">
        <w:t xml:space="preserve"> –</w:t>
      </w:r>
      <w:r>
        <w:t xml:space="preserve"> Методы интерфейса </w:t>
      </w:r>
      <w:r>
        <w:rPr>
          <w:lang w:val="en-US"/>
        </w:rPr>
        <w:t>ksEntity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37"/>
        <w:gridCol w:w="2020"/>
        <w:gridCol w:w="4388"/>
      </w:tblGrid>
      <w:tr w:rsidR="00E543AA" w14:paraId="5F189D88" w14:textId="77777777" w:rsidTr="00503D6A">
        <w:tc>
          <w:tcPr>
            <w:tcW w:w="2937" w:type="dxa"/>
            <w:vAlign w:val="center"/>
          </w:tcPr>
          <w:p w14:paraId="5AD1DC95" w14:textId="77777777" w:rsidR="00E543AA" w:rsidRPr="00013A98" w:rsidRDefault="00E543AA" w:rsidP="00503D6A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Название</w:t>
            </w:r>
          </w:p>
        </w:tc>
        <w:tc>
          <w:tcPr>
            <w:tcW w:w="2020" w:type="dxa"/>
          </w:tcPr>
          <w:p w14:paraId="40081C11" w14:textId="77777777" w:rsidR="00E543AA" w:rsidRPr="00013A98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4388" w:type="dxa"/>
            <w:vAlign w:val="center"/>
          </w:tcPr>
          <w:p w14:paraId="12298D26" w14:textId="77777777" w:rsidR="00E543AA" w:rsidRPr="00013A98" w:rsidRDefault="00E543AA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 w:rsidRPr="00013A98">
              <w:rPr>
                <w:rFonts w:cs="Times New Roman"/>
                <w:sz w:val="26"/>
                <w:szCs w:val="26"/>
              </w:rPr>
              <w:t>Описание</w:t>
            </w:r>
          </w:p>
        </w:tc>
      </w:tr>
      <w:tr w:rsidR="00E543AA" w14:paraId="15D415CB" w14:textId="77777777" w:rsidTr="00503D6A">
        <w:tc>
          <w:tcPr>
            <w:tcW w:w="2937" w:type="dxa"/>
          </w:tcPr>
          <w:p w14:paraId="4E60431F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Create()</w:t>
            </w:r>
          </w:p>
        </w:tc>
        <w:tc>
          <w:tcPr>
            <w:tcW w:w="2020" w:type="dxa"/>
          </w:tcPr>
          <w:p w14:paraId="5DFBD87F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4388" w:type="dxa"/>
          </w:tcPr>
          <w:p w14:paraId="21AD70FB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Создать объект в модели</w:t>
            </w:r>
          </w:p>
        </w:tc>
      </w:tr>
      <w:tr w:rsidR="00E543AA" w14:paraId="4D7A15BA" w14:textId="77777777" w:rsidTr="00503D6A">
        <w:tc>
          <w:tcPr>
            <w:tcW w:w="2937" w:type="dxa"/>
          </w:tcPr>
          <w:p w14:paraId="0454C09A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GetDefinition()</w:t>
            </w:r>
          </w:p>
        </w:tc>
        <w:tc>
          <w:tcPr>
            <w:tcW w:w="2020" w:type="dxa"/>
          </w:tcPr>
          <w:p w14:paraId="426D7BBB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IUnkown</w:t>
            </w:r>
          </w:p>
        </w:tc>
        <w:tc>
          <w:tcPr>
            <w:tcW w:w="4388" w:type="dxa"/>
          </w:tcPr>
          <w:p w14:paraId="7D30A014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Получить указатель на интерфейс параметров объектов и элементов</w:t>
            </w:r>
          </w:p>
        </w:tc>
      </w:tr>
      <w:tr w:rsidR="00E543AA" w14:paraId="145039E7" w14:textId="77777777" w:rsidTr="00503D6A">
        <w:tc>
          <w:tcPr>
            <w:tcW w:w="2937" w:type="dxa"/>
          </w:tcPr>
          <w:p w14:paraId="5FA06127" w14:textId="77777777" w:rsidR="00E543AA" w:rsidRPr="00013A98" w:rsidRDefault="00E543AA" w:rsidP="00503D6A">
            <w:pPr>
              <w:spacing w:line="360" w:lineRule="auto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Update()</w:t>
            </w:r>
          </w:p>
        </w:tc>
        <w:tc>
          <w:tcPr>
            <w:tcW w:w="2020" w:type="dxa"/>
          </w:tcPr>
          <w:p w14:paraId="26BBF42E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  <w:lang w:val="en-US"/>
              </w:rPr>
            </w:pPr>
            <w:r w:rsidRPr="00013A98">
              <w:rPr>
                <w:rFonts w:cs="Times New Roman"/>
                <w:sz w:val="26"/>
                <w:szCs w:val="26"/>
                <w:lang w:val="en-US"/>
              </w:rPr>
              <w:t>bool</w:t>
            </w:r>
          </w:p>
        </w:tc>
        <w:tc>
          <w:tcPr>
            <w:tcW w:w="4388" w:type="dxa"/>
          </w:tcPr>
          <w:p w14:paraId="1393487A" w14:textId="77777777" w:rsidR="00E543AA" w:rsidRPr="00013A98" w:rsidRDefault="00E543AA" w:rsidP="00503D6A">
            <w:pPr>
              <w:spacing w:line="360" w:lineRule="auto"/>
              <w:ind w:firstLine="35"/>
              <w:rPr>
                <w:rFonts w:cs="Times New Roman"/>
                <w:sz w:val="26"/>
                <w:szCs w:val="26"/>
              </w:rPr>
            </w:pPr>
            <w:r w:rsidRPr="00013A98">
              <w:rPr>
                <w:sz w:val="26"/>
                <w:szCs w:val="26"/>
              </w:rPr>
              <w:t>Изменить свойства объекта (используя ранее установленные свойства)</w:t>
            </w:r>
          </w:p>
        </w:tc>
      </w:tr>
    </w:tbl>
    <w:p w14:paraId="4DAC094D" w14:textId="77777777" w:rsidR="00DB1AB9" w:rsidRDefault="00DB1AB9" w:rsidP="00DB1AB9">
      <w:pPr>
        <w:spacing w:after="0" w:line="360" w:lineRule="auto"/>
      </w:pPr>
    </w:p>
    <w:p w14:paraId="75FF923B" w14:textId="730CD09D" w:rsidR="00DB1AB9" w:rsidRPr="00DB1AB9" w:rsidRDefault="00E543AA" w:rsidP="00DB1AB9">
      <w:pPr>
        <w:spacing w:after="0" w:line="360" w:lineRule="auto"/>
        <w:rPr>
          <w:rFonts w:cs="Times New Roman"/>
          <w:szCs w:val="28"/>
        </w:rPr>
      </w:pPr>
      <w:r>
        <w:t xml:space="preserve">В таблице 1.3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r>
        <w:rPr>
          <w:rFonts w:cs="Times New Roman"/>
          <w:szCs w:val="28"/>
          <w:lang w:val="en-US"/>
        </w:rPr>
        <w:t>ksDocument</w:t>
      </w:r>
      <w:r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14:paraId="220CDB31" w14:textId="77777777" w:rsidR="00DB1AB9" w:rsidRDefault="00DB1AB9" w:rsidP="00DB1AB9">
      <w:pPr>
        <w:spacing w:after="0" w:line="360" w:lineRule="auto"/>
      </w:pPr>
    </w:p>
    <w:p w14:paraId="0C29CC0D" w14:textId="77777777" w:rsidR="00DB1AB9" w:rsidRDefault="00DB1AB9" w:rsidP="00DB1AB9">
      <w:pPr>
        <w:spacing w:after="0" w:line="360" w:lineRule="auto"/>
      </w:pPr>
    </w:p>
    <w:p w14:paraId="39B421F9" w14:textId="77777777" w:rsidR="00DB1AB9" w:rsidRDefault="00DB1AB9" w:rsidP="00DB1AB9">
      <w:pPr>
        <w:spacing w:after="0" w:line="360" w:lineRule="auto"/>
      </w:pPr>
    </w:p>
    <w:p w14:paraId="595554E6" w14:textId="77777777" w:rsidR="00DB1AB9" w:rsidRDefault="00DB1AB9" w:rsidP="00DB1AB9">
      <w:pPr>
        <w:spacing w:after="0" w:line="360" w:lineRule="auto"/>
      </w:pPr>
    </w:p>
    <w:p w14:paraId="35C9BA67" w14:textId="4E882DE4" w:rsidR="00E543AA" w:rsidRPr="00DB1AB9" w:rsidRDefault="00E543AA" w:rsidP="00DB1AB9">
      <w:pPr>
        <w:spacing w:after="0" w:line="360" w:lineRule="auto"/>
        <w:rPr>
          <w:rFonts w:cs="Times New Roman"/>
          <w:szCs w:val="28"/>
        </w:rPr>
      </w:pPr>
      <w:r>
        <w:lastRenderedPageBreak/>
        <w:t xml:space="preserve">Таблица </w:t>
      </w:r>
      <w:r>
        <w:rPr>
          <w:noProof/>
        </w:rPr>
        <w:t>1</w:t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Методы интерфейса </w:t>
      </w:r>
      <w:r>
        <w:rPr>
          <w:lang w:val="en-US"/>
        </w:rPr>
        <w:t>ksDocument</w:t>
      </w:r>
      <w:r>
        <w:t>2</w:t>
      </w:r>
      <w:r>
        <w:rPr>
          <w:lang w:val="en-US"/>
        </w:rPr>
        <w:t>D</w:t>
      </w:r>
    </w:p>
    <w:tbl>
      <w:tblPr>
        <w:tblStyle w:val="a4"/>
        <w:tblW w:w="9294" w:type="dxa"/>
        <w:tblLook w:val="04A0" w:firstRow="1" w:lastRow="0" w:firstColumn="1" w:lastColumn="0" w:noHBand="0" w:noVBand="1"/>
      </w:tblPr>
      <w:tblGrid>
        <w:gridCol w:w="2348"/>
        <w:gridCol w:w="2603"/>
        <w:gridCol w:w="1840"/>
        <w:gridCol w:w="2503"/>
      </w:tblGrid>
      <w:tr w:rsidR="007E05C7" w14:paraId="509F5574" w14:textId="77777777" w:rsidTr="00DC762D">
        <w:trPr>
          <w:trHeight w:val="967"/>
        </w:trPr>
        <w:tc>
          <w:tcPr>
            <w:tcW w:w="2382" w:type="dxa"/>
            <w:vAlign w:val="center"/>
          </w:tcPr>
          <w:p w14:paraId="1700CA1A" w14:textId="77777777" w:rsidR="007E05C7" w:rsidRPr="00846324" w:rsidRDefault="007E05C7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858" w:type="dxa"/>
          </w:tcPr>
          <w:p w14:paraId="46F84609" w14:textId="260FE444" w:rsidR="007E05C7" w:rsidRPr="00013A98" w:rsidRDefault="007E05C7" w:rsidP="00503D6A">
            <w:pPr>
              <w:spacing w:line="36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Входные параметры</w:t>
            </w:r>
          </w:p>
        </w:tc>
        <w:tc>
          <w:tcPr>
            <w:tcW w:w="1227" w:type="dxa"/>
          </w:tcPr>
          <w:p w14:paraId="14560244" w14:textId="74E9C35A" w:rsidR="007E05C7" w:rsidRDefault="007E05C7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827" w:type="dxa"/>
            <w:vAlign w:val="center"/>
          </w:tcPr>
          <w:p w14:paraId="42A1B4BC" w14:textId="77777777" w:rsidR="007E05C7" w:rsidRDefault="007E05C7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7E05C7" w14:paraId="707C5D94" w14:textId="77777777" w:rsidTr="00DC762D">
        <w:trPr>
          <w:trHeight w:val="967"/>
        </w:trPr>
        <w:tc>
          <w:tcPr>
            <w:tcW w:w="2382" w:type="dxa"/>
          </w:tcPr>
          <w:p w14:paraId="1C3D25DE" w14:textId="77777777" w:rsidR="007E05C7" w:rsidRDefault="007E05C7" w:rsidP="007E05C7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ksRectangle(</w:t>
            </w:r>
          </w:p>
          <w:p w14:paraId="050CF0CD" w14:textId="70E263F4" w:rsidR="007E05C7" w:rsidRPr="007E05C7" w:rsidRDefault="007E05C7" w:rsidP="007E05C7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 w:rsidRPr="00AC1CCF">
              <w:rPr>
                <w:rFonts w:cs="Times New Roman"/>
                <w:szCs w:val="28"/>
                <w:lang w:val="en-US"/>
              </w:rPr>
              <w:t>ks</w:t>
            </w:r>
            <w:r>
              <w:rPr>
                <w:rFonts w:cs="Times New Roman"/>
                <w:szCs w:val="28"/>
                <w:lang w:val="en-US"/>
              </w:rPr>
              <w:t>Rectangle</w:t>
            </w:r>
            <w:r w:rsidRPr="00AC1CCF">
              <w:rPr>
                <w:rFonts w:cs="Times New Roman"/>
                <w:szCs w:val="28"/>
                <w:lang w:val="en-US"/>
              </w:rPr>
              <w:t>Param</w:t>
            </w:r>
            <w:r>
              <w:rPr>
                <w:rFonts w:cs="Times New Roman"/>
                <w:szCs w:val="28"/>
                <w:lang w:val="en-US"/>
              </w:rPr>
              <w:t xml:space="preserve"> param, int style)</w:t>
            </w:r>
          </w:p>
        </w:tc>
        <w:tc>
          <w:tcPr>
            <w:tcW w:w="2858" w:type="dxa"/>
          </w:tcPr>
          <w:p w14:paraId="26B4C0A2" w14:textId="4E0156EA" w:rsidR="007E05C7" w:rsidRPr="007E05C7" w:rsidRDefault="007E05C7" w:rsidP="007E05C7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param</w:t>
            </w:r>
            <w:r w:rsidRPr="007E05C7">
              <w:rPr>
                <w:szCs w:val="28"/>
              </w:rPr>
              <w:t xml:space="preserve"> </w:t>
            </w:r>
            <w:r>
              <w:rPr>
                <w:szCs w:val="28"/>
              </w:rPr>
              <w:t>–</w:t>
            </w:r>
            <w:r w:rsidRPr="007E05C7">
              <w:rPr>
                <w:szCs w:val="28"/>
              </w:rPr>
              <w:t xml:space="preserve"> </w:t>
            </w:r>
            <w:r>
              <w:rPr>
                <w:szCs w:val="28"/>
              </w:rPr>
              <w:t>параметры прямоугольника.</w:t>
            </w:r>
          </w:p>
          <w:p w14:paraId="4A7C746E" w14:textId="247021BB" w:rsidR="007E05C7" w:rsidRPr="007E05C7" w:rsidRDefault="007E05C7" w:rsidP="007E05C7">
            <w:pPr>
              <w:spacing w:line="360" w:lineRule="auto"/>
            </w:pPr>
            <w:r>
              <w:rPr>
                <w:szCs w:val="28"/>
                <w:lang w:val="en-US"/>
              </w:rPr>
              <w:t>style</w:t>
            </w:r>
            <w:r>
              <w:rPr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5C7E8A30" w14:textId="3DA3A84D" w:rsidR="007E05C7" w:rsidRPr="00013A98" w:rsidRDefault="007E05C7" w:rsidP="007E05C7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27" w:type="dxa"/>
          </w:tcPr>
          <w:p w14:paraId="7D884999" w14:textId="751B2C9D" w:rsidR="007E05C7" w:rsidRDefault="007E05C7" w:rsidP="007E05C7">
            <w:pPr>
              <w:spacing w:line="360" w:lineRule="auto"/>
              <w:rPr>
                <w:rFonts w:cs="Times New Roman"/>
                <w:szCs w:val="28"/>
              </w:rPr>
            </w:pPr>
            <w:r>
              <w:t>Получить указатель на прямоугольник на двумерной плоскости либо 0 в случае ошибки</w:t>
            </w:r>
          </w:p>
        </w:tc>
      </w:tr>
      <w:tr w:rsidR="007E05C7" w14:paraId="27D1998A" w14:textId="77777777" w:rsidTr="00DC762D">
        <w:trPr>
          <w:trHeight w:val="967"/>
        </w:trPr>
        <w:tc>
          <w:tcPr>
            <w:tcW w:w="2382" w:type="dxa"/>
          </w:tcPr>
          <w:p w14:paraId="2E8B8B1B" w14:textId="77777777" w:rsidR="007E05C7" w:rsidRDefault="007E05C7" w:rsidP="007E05C7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ksCircle(</w:t>
            </w:r>
          </w:p>
          <w:p w14:paraId="1620A9AB" w14:textId="3A645F41" w:rsidR="007E05C7" w:rsidRPr="007E05C7" w:rsidRDefault="007E05C7" w:rsidP="007E05C7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double xc, double yc, double rad, int style)</w:t>
            </w:r>
          </w:p>
        </w:tc>
        <w:tc>
          <w:tcPr>
            <w:tcW w:w="2858" w:type="dxa"/>
          </w:tcPr>
          <w:p w14:paraId="30CFF6F9" w14:textId="6FD89C52" w:rsidR="007E05C7" w:rsidRPr="007E05C7" w:rsidRDefault="007E05C7" w:rsidP="007E05C7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xc</w:t>
            </w:r>
            <w:r w:rsidRPr="007E05C7">
              <w:rPr>
                <w:szCs w:val="28"/>
              </w:rPr>
              <w:t xml:space="preserve">, </w:t>
            </w:r>
            <w:r>
              <w:rPr>
                <w:szCs w:val="28"/>
                <w:lang w:val="en-US"/>
              </w:rPr>
              <w:t>yc</w:t>
            </w:r>
            <w:r w:rsidRPr="007E05C7">
              <w:rPr>
                <w:szCs w:val="28"/>
              </w:rPr>
              <w:t xml:space="preserve"> - </w:t>
            </w:r>
            <w:r>
              <w:rPr>
                <w:szCs w:val="28"/>
              </w:rPr>
              <w:t>координаты центра окружности.</w:t>
            </w:r>
          </w:p>
          <w:p w14:paraId="0BC26417" w14:textId="7CCACAC9" w:rsidR="007E05C7" w:rsidRPr="007E05C7" w:rsidRDefault="007E05C7" w:rsidP="007E05C7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rad</w:t>
            </w:r>
            <w:r>
              <w:rPr>
                <w:szCs w:val="28"/>
              </w:rPr>
              <w:t xml:space="preserve"> - радиус окружности.</w:t>
            </w:r>
          </w:p>
          <w:p w14:paraId="36EF549D" w14:textId="2F53592E" w:rsidR="007E05C7" w:rsidRPr="007C7720" w:rsidRDefault="007E05C7" w:rsidP="007E05C7">
            <w:pPr>
              <w:spacing w:line="360" w:lineRule="auto"/>
            </w:pPr>
            <w:r>
              <w:rPr>
                <w:szCs w:val="28"/>
                <w:lang w:val="en-US"/>
              </w:rPr>
              <w:t>style</w:t>
            </w:r>
            <w:r>
              <w:rPr>
                <w:szCs w:val="28"/>
              </w:rPr>
              <w:t xml:space="preserve"> – стиль линии</w:t>
            </w:r>
            <w:r w:rsidRPr="007C7720">
              <w:rPr>
                <w:szCs w:val="28"/>
              </w:rPr>
              <w:t>.</w:t>
            </w:r>
          </w:p>
        </w:tc>
        <w:tc>
          <w:tcPr>
            <w:tcW w:w="1227" w:type="dxa"/>
          </w:tcPr>
          <w:p w14:paraId="7E19C123" w14:textId="238B6D5D" w:rsidR="007E05C7" w:rsidRPr="00013A98" w:rsidRDefault="007E05C7" w:rsidP="007E05C7">
            <w:pPr>
              <w:spacing w:line="360" w:lineRule="auto"/>
              <w:rPr>
                <w:rFonts w:cs="Times New Roman"/>
                <w:sz w:val="26"/>
                <w:szCs w:val="26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827" w:type="dxa"/>
          </w:tcPr>
          <w:p w14:paraId="3D134883" w14:textId="1F025916" w:rsidR="007E05C7" w:rsidRDefault="007E05C7" w:rsidP="007E05C7">
            <w:pPr>
              <w:spacing w:line="360" w:lineRule="auto"/>
              <w:rPr>
                <w:rFonts w:cs="Times New Roman"/>
                <w:szCs w:val="28"/>
              </w:rPr>
            </w:pPr>
            <w:r>
              <w:t>Получить указатель на окружность на двумерной плоскости либо 0 в случае ошибки</w:t>
            </w:r>
          </w:p>
        </w:tc>
      </w:tr>
    </w:tbl>
    <w:p w14:paraId="679134A1" w14:textId="77777777" w:rsidR="008D1529" w:rsidRDefault="008D1529" w:rsidP="00503D6A">
      <w:pPr>
        <w:spacing w:after="0" w:line="360" w:lineRule="auto"/>
      </w:pPr>
    </w:p>
    <w:p w14:paraId="32BCFF33" w14:textId="174F123E" w:rsidR="00E543AA" w:rsidRDefault="00E543AA" w:rsidP="00503D6A">
      <w:pPr>
        <w:spacing w:after="0" w:line="360" w:lineRule="auto"/>
        <w:rPr>
          <w:rFonts w:cs="Times New Roman"/>
          <w:szCs w:val="28"/>
        </w:rPr>
      </w:pPr>
      <w:r>
        <w:t xml:space="preserve">В таблице 1.4 </w:t>
      </w:r>
      <w:r>
        <w:rPr>
          <w:rFonts w:cs="Times New Roman"/>
          <w:szCs w:val="28"/>
        </w:rPr>
        <w:t xml:space="preserve">представлены свойства и методы интерфейса </w:t>
      </w:r>
      <w:r>
        <w:rPr>
          <w:rFonts w:cs="Times New Roman"/>
          <w:szCs w:val="28"/>
          <w:lang w:val="en-US"/>
        </w:rPr>
        <w:t>ksDocument</w:t>
      </w:r>
      <w:r w:rsidRPr="008C285E">
        <w:rPr>
          <w:rFonts w:cs="Times New Roman"/>
          <w:szCs w:val="28"/>
        </w:rPr>
        <w:t>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, необходимые для разработки плагина.</w:t>
      </w:r>
    </w:p>
    <w:p w14:paraId="179715FB" w14:textId="77777777" w:rsidR="00E543AA" w:rsidRPr="000A7E6D" w:rsidRDefault="00E543AA" w:rsidP="00503D6A">
      <w:pPr>
        <w:pStyle w:val="af7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 xml:space="preserve">.4 – Методы интерфейса </w:t>
      </w:r>
      <w:r>
        <w:rPr>
          <w:lang w:val="en-US"/>
        </w:rPr>
        <w:t>ksDocument</w:t>
      </w:r>
      <w:r w:rsidRPr="000A7E6D">
        <w:t>3</w:t>
      </w:r>
      <w:r>
        <w:rPr>
          <w:lang w:val="en-US"/>
        </w:rPr>
        <w:t>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6"/>
        <w:gridCol w:w="2058"/>
        <w:gridCol w:w="1851"/>
        <w:gridCol w:w="3160"/>
      </w:tblGrid>
      <w:tr w:rsidR="007E05C7" w14:paraId="6C637E5A" w14:textId="77777777" w:rsidTr="0031567B">
        <w:tc>
          <w:tcPr>
            <w:tcW w:w="2276" w:type="dxa"/>
            <w:vAlign w:val="center"/>
          </w:tcPr>
          <w:p w14:paraId="1A32F87B" w14:textId="77777777" w:rsidR="007E05C7" w:rsidRPr="00846324" w:rsidRDefault="007E05C7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058" w:type="dxa"/>
          </w:tcPr>
          <w:p w14:paraId="7FD92DB3" w14:textId="0400EF50" w:rsidR="007E05C7" w:rsidRPr="00013A98" w:rsidRDefault="007E05C7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Входные параметры</w:t>
            </w:r>
          </w:p>
        </w:tc>
        <w:tc>
          <w:tcPr>
            <w:tcW w:w="1851" w:type="dxa"/>
          </w:tcPr>
          <w:p w14:paraId="3073464D" w14:textId="2B5891AC" w:rsidR="007E05C7" w:rsidRDefault="007E05C7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3160" w:type="dxa"/>
            <w:vAlign w:val="center"/>
          </w:tcPr>
          <w:p w14:paraId="515CB39D" w14:textId="77777777" w:rsidR="007E05C7" w:rsidRDefault="007E05C7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7E05C7" w14:paraId="29507334" w14:textId="77777777" w:rsidTr="0031567B">
        <w:tc>
          <w:tcPr>
            <w:tcW w:w="2276" w:type="dxa"/>
          </w:tcPr>
          <w:p w14:paraId="3FF32740" w14:textId="77777777" w:rsidR="007E05C7" w:rsidRPr="008A6385" w:rsidRDefault="007E05C7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Create</w:t>
            </w:r>
            <w:r w:rsidRPr="008A6385">
              <w:rPr>
                <w:lang w:val="en-US"/>
              </w:rPr>
              <w:t xml:space="preserve"> (</w:t>
            </w:r>
            <w:r>
              <w:rPr>
                <w:lang w:val="en-US"/>
              </w:rPr>
              <w:t>bool</w:t>
            </w:r>
            <w:r w:rsidRPr="008A6385">
              <w:rPr>
                <w:lang w:val="en-US"/>
              </w:rPr>
              <w:t xml:space="preserve"> invisible, </w:t>
            </w:r>
            <w:r>
              <w:rPr>
                <w:lang w:val="en-US"/>
              </w:rPr>
              <w:t>bool</w:t>
            </w:r>
            <w:r w:rsidRPr="008A6385">
              <w:rPr>
                <w:lang w:val="en-US"/>
              </w:rPr>
              <w:t xml:space="preserve"> _typeDoc)</w:t>
            </w:r>
          </w:p>
        </w:tc>
        <w:tc>
          <w:tcPr>
            <w:tcW w:w="2058" w:type="dxa"/>
          </w:tcPr>
          <w:p w14:paraId="1274BC15" w14:textId="07639670" w:rsidR="004869EE" w:rsidRPr="007E05C7" w:rsidRDefault="007E05C7" w:rsidP="004869EE">
            <w:pPr>
              <w:spacing w:line="276" w:lineRule="auto"/>
            </w:pPr>
            <w:r w:rsidRPr="00E17E99">
              <w:rPr>
                <w:rFonts w:eastAsia="Times New Roman"/>
                <w:color w:val="000000"/>
                <w:sz w:val="26"/>
                <w:szCs w:val="26"/>
              </w:rPr>
              <w:t>invisible – признак режима редактирования документа (</w:t>
            </w:r>
            <w:r>
              <w:rPr>
                <w:rFonts w:eastAsia="Times New Roman"/>
                <w:color w:val="000000"/>
                <w:sz w:val="26"/>
                <w:szCs w:val="26"/>
                <w:lang w:val="en-US"/>
              </w:rPr>
              <w:t>true</w:t>
            </w:r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 – невидимый режим, </w:t>
            </w:r>
            <w:r>
              <w:rPr>
                <w:rFonts w:eastAsia="Times New Roman"/>
                <w:color w:val="000000"/>
                <w:sz w:val="26"/>
                <w:szCs w:val="26"/>
                <w:lang w:val="en-US"/>
              </w:rPr>
              <w:t>false</w:t>
            </w:r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 – </w:t>
            </w:r>
          </w:p>
          <w:p w14:paraId="2D62FC2F" w14:textId="77B83CC3" w:rsidR="007E05C7" w:rsidRPr="007E05C7" w:rsidRDefault="007E05C7" w:rsidP="007E05C7">
            <w:pPr>
              <w:spacing w:line="360" w:lineRule="auto"/>
              <w:ind w:firstLine="35"/>
            </w:pPr>
          </w:p>
        </w:tc>
        <w:tc>
          <w:tcPr>
            <w:tcW w:w="1851" w:type="dxa"/>
          </w:tcPr>
          <w:p w14:paraId="6E359318" w14:textId="49BB3166" w:rsidR="007E05C7" w:rsidRPr="002D721E" w:rsidRDefault="007E05C7" w:rsidP="00503D6A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160" w:type="dxa"/>
          </w:tcPr>
          <w:p w14:paraId="1858FF8D" w14:textId="77777777" w:rsidR="007E05C7" w:rsidRDefault="007E05C7" w:rsidP="00503D6A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Создать документ-модель (деталь или сборку)</w:t>
            </w:r>
          </w:p>
        </w:tc>
      </w:tr>
    </w:tbl>
    <w:p w14:paraId="0695B3C6" w14:textId="77777777" w:rsidR="0031567B" w:rsidRDefault="0031567B" w:rsidP="00503D6A">
      <w:pPr>
        <w:spacing w:after="0" w:line="360" w:lineRule="auto"/>
      </w:pPr>
    </w:p>
    <w:p w14:paraId="038A5B98" w14:textId="77777777" w:rsidR="0031567B" w:rsidRDefault="0031567B" w:rsidP="00503D6A">
      <w:pPr>
        <w:spacing w:after="0" w:line="360" w:lineRule="auto"/>
      </w:pPr>
    </w:p>
    <w:p w14:paraId="0B748B56" w14:textId="381E7564" w:rsidR="00E543AA" w:rsidRDefault="004869EE" w:rsidP="00503D6A">
      <w:pPr>
        <w:spacing w:after="0" w:line="360" w:lineRule="auto"/>
      </w:pPr>
      <w:r>
        <w:lastRenderedPageBreak/>
        <w:t>Окончание таблицы 1.4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76"/>
        <w:gridCol w:w="1985"/>
        <w:gridCol w:w="1924"/>
        <w:gridCol w:w="3160"/>
      </w:tblGrid>
      <w:tr w:rsidR="004869EE" w14:paraId="6B3110B3" w14:textId="77777777" w:rsidTr="009821C5">
        <w:tc>
          <w:tcPr>
            <w:tcW w:w="2276" w:type="dxa"/>
          </w:tcPr>
          <w:p w14:paraId="3CF387A8" w14:textId="77777777" w:rsidR="004869EE" w:rsidRDefault="004869EE" w:rsidP="009821C5">
            <w:pPr>
              <w:spacing w:line="360" w:lineRule="auto"/>
            </w:pPr>
          </w:p>
        </w:tc>
        <w:tc>
          <w:tcPr>
            <w:tcW w:w="1985" w:type="dxa"/>
          </w:tcPr>
          <w:p w14:paraId="65A80DD2" w14:textId="77777777" w:rsidR="004869EE" w:rsidRPr="00E17E99" w:rsidRDefault="004869EE" w:rsidP="009821C5">
            <w:pPr>
              <w:spacing w:line="276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видимый режим), </w:t>
            </w:r>
          </w:p>
          <w:p w14:paraId="7B2730AA" w14:textId="77777777" w:rsidR="004869EE" w:rsidRPr="005953E3" w:rsidRDefault="004869EE" w:rsidP="009821C5">
            <w:pPr>
              <w:spacing w:line="360" w:lineRule="auto"/>
              <w:ind w:firstLine="35"/>
              <w:rPr>
                <w:sz w:val="26"/>
                <w:szCs w:val="26"/>
              </w:rPr>
            </w:pPr>
            <w:r w:rsidRPr="00E17E99">
              <w:rPr>
                <w:rFonts w:eastAsia="Times New Roman"/>
                <w:color w:val="000000"/>
                <w:sz w:val="26"/>
                <w:szCs w:val="26"/>
              </w:rPr>
              <w:t>typeDoc – тип документа (</w:t>
            </w:r>
            <w:r>
              <w:rPr>
                <w:rFonts w:eastAsia="Times New Roman"/>
                <w:color w:val="000000"/>
                <w:sz w:val="26"/>
                <w:szCs w:val="26"/>
                <w:lang w:val="en-US"/>
              </w:rPr>
              <w:t>true</w:t>
            </w:r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 – деталь, </w:t>
            </w:r>
            <w:r>
              <w:rPr>
                <w:rFonts w:eastAsia="Times New Roman"/>
                <w:color w:val="000000"/>
                <w:sz w:val="26"/>
                <w:szCs w:val="26"/>
                <w:lang w:val="en-US"/>
              </w:rPr>
              <w:t>false</w:t>
            </w:r>
            <w:r w:rsidRPr="00E17E99">
              <w:rPr>
                <w:rFonts w:eastAsia="Times New Roman"/>
                <w:color w:val="000000"/>
                <w:sz w:val="26"/>
                <w:szCs w:val="26"/>
              </w:rPr>
              <w:t xml:space="preserve"> – сборка).</w:t>
            </w:r>
          </w:p>
        </w:tc>
        <w:tc>
          <w:tcPr>
            <w:tcW w:w="1924" w:type="dxa"/>
          </w:tcPr>
          <w:p w14:paraId="2982E1DF" w14:textId="77777777" w:rsidR="004869EE" w:rsidRPr="004869EE" w:rsidRDefault="004869EE" w:rsidP="009821C5">
            <w:pPr>
              <w:spacing w:line="360" w:lineRule="auto"/>
              <w:ind w:firstLine="35"/>
            </w:pPr>
          </w:p>
        </w:tc>
        <w:tc>
          <w:tcPr>
            <w:tcW w:w="3160" w:type="dxa"/>
          </w:tcPr>
          <w:p w14:paraId="1D1FE215" w14:textId="77777777" w:rsidR="004869EE" w:rsidRDefault="004869EE" w:rsidP="009821C5">
            <w:pPr>
              <w:spacing w:line="360" w:lineRule="auto"/>
              <w:ind w:firstLine="35"/>
            </w:pPr>
          </w:p>
        </w:tc>
      </w:tr>
      <w:tr w:rsidR="004869EE" w14:paraId="5CA4653F" w14:textId="77777777" w:rsidTr="009821C5">
        <w:tc>
          <w:tcPr>
            <w:tcW w:w="2276" w:type="dxa"/>
          </w:tcPr>
          <w:p w14:paraId="545A9165" w14:textId="77777777" w:rsidR="004869EE" w:rsidRDefault="004869EE" w:rsidP="009821C5">
            <w:pPr>
              <w:spacing w:line="360" w:lineRule="auto"/>
            </w:pPr>
            <w:r>
              <w:t>GetPart(int type)</w:t>
            </w:r>
          </w:p>
        </w:tc>
        <w:tc>
          <w:tcPr>
            <w:tcW w:w="1985" w:type="dxa"/>
          </w:tcPr>
          <w:p w14:paraId="3188BEF6" w14:textId="77777777" w:rsidR="004869EE" w:rsidRPr="00E17E99" w:rsidRDefault="004869EE" w:rsidP="009821C5">
            <w:pPr>
              <w:spacing w:line="276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5953E3">
              <w:rPr>
                <w:sz w:val="26"/>
                <w:szCs w:val="26"/>
              </w:rPr>
              <w:t>type – тип компонента из перечисления Типы компонентов.</w:t>
            </w:r>
          </w:p>
        </w:tc>
        <w:tc>
          <w:tcPr>
            <w:tcW w:w="1924" w:type="dxa"/>
          </w:tcPr>
          <w:p w14:paraId="6612B317" w14:textId="77777777" w:rsidR="004869EE" w:rsidRPr="004869EE" w:rsidRDefault="004869EE" w:rsidP="009821C5">
            <w:pPr>
              <w:spacing w:line="360" w:lineRule="auto"/>
              <w:ind w:firstLine="35"/>
            </w:pPr>
            <w:r>
              <w:rPr>
                <w:lang w:val="en-US"/>
              </w:rPr>
              <w:t>ksPart</w:t>
            </w:r>
          </w:p>
        </w:tc>
        <w:tc>
          <w:tcPr>
            <w:tcW w:w="3160" w:type="dxa"/>
          </w:tcPr>
          <w:p w14:paraId="766D5D62" w14:textId="77777777" w:rsidR="004869EE" w:rsidRDefault="004869EE" w:rsidP="009821C5">
            <w:pPr>
              <w:spacing w:line="360" w:lineRule="auto"/>
              <w:ind w:firstLine="35"/>
            </w:pPr>
            <w:r>
              <w:t>Получить указатель на интерфейс компонента в соответствии с заданным типом</w:t>
            </w:r>
          </w:p>
        </w:tc>
      </w:tr>
    </w:tbl>
    <w:p w14:paraId="2B85895D" w14:textId="77777777" w:rsidR="004869EE" w:rsidRDefault="004869EE" w:rsidP="00503D6A">
      <w:pPr>
        <w:spacing w:after="0" w:line="360" w:lineRule="auto"/>
      </w:pPr>
    </w:p>
    <w:p w14:paraId="012FA6D9" w14:textId="1C207321" w:rsidR="008D1529" w:rsidRPr="008D1529" w:rsidRDefault="00E543AA" w:rsidP="008D1529">
      <w:pPr>
        <w:spacing w:after="0" w:line="360" w:lineRule="auto"/>
        <w:ind w:firstLine="708"/>
        <w:rPr>
          <w:rFonts w:cs="Times New Roman"/>
          <w:szCs w:val="28"/>
        </w:rPr>
      </w:pPr>
      <w:r>
        <w:t xml:space="preserve">В таблице 1.5 </w:t>
      </w:r>
      <w:r>
        <w:rPr>
          <w:rFonts w:cs="Times New Roman"/>
          <w:szCs w:val="28"/>
        </w:rPr>
        <w:t xml:space="preserve">представлены методы интерфейса </w:t>
      </w:r>
      <w:r>
        <w:rPr>
          <w:rFonts w:cs="Times New Roman"/>
          <w:szCs w:val="28"/>
          <w:lang w:val="en-US"/>
        </w:rPr>
        <w:t>ksPart</w:t>
      </w:r>
      <w:r>
        <w:rPr>
          <w:rFonts w:cs="Times New Roman"/>
          <w:szCs w:val="28"/>
        </w:rPr>
        <w:t>, необходимые для разработки плагина.</w:t>
      </w:r>
    </w:p>
    <w:p w14:paraId="7F4DB4B3" w14:textId="77777777" w:rsidR="00E543AA" w:rsidRPr="00013A98" w:rsidRDefault="00E543AA" w:rsidP="00503D6A">
      <w:pPr>
        <w:pStyle w:val="af7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 xml:space="preserve">.5 – Свойства и методы интерфейса </w:t>
      </w:r>
      <w:r>
        <w:rPr>
          <w:lang w:val="en-US"/>
        </w:rPr>
        <w:t>ksPart</w:t>
      </w:r>
      <w:r w:rsidRPr="00013A98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13"/>
        <w:gridCol w:w="1839"/>
        <w:gridCol w:w="2414"/>
        <w:gridCol w:w="2279"/>
      </w:tblGrid>
      <w:tr w:rsidR="004869EE" w14:paraId="2051943A" w14:textId="77777777" w:rsidTr="004869EE">
        <w:tc>
          <w:tcPr>
            <w:tcW w:w="2813" w:type="dxa"/>
            <w:vAlign w:val="center"/>
          </w:tcPr>
          <w:p w14:paraId="631A3821" w14:textId="77777777" w:rsidR="004869EE" w:rsidRPr="00846324" w:rsidRDefault="004869EE" w:rsidP="00503D6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39" w:type="dxa"/>
          </w:tcPr>
          <w:p w14:paraId="00EDF0A5" w14:textId="5BD76BDE" w:rsidR="004869EE" w:rsidRPr="00013A98" w:rsidRDefault="004869EE" w:rsidP="00503D6A">
            <w:pPr>
              <w:spacing w:line="360" w:lineRule="auto"/>
              <w:ind w:firstLine="35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Входные параметры</w:t>
            </w:r>
          </w:p>
        </w:tc>
        <w:tc>
          <w:tcPr>
            <w:tcW w:w="2414" w:type="dxa"/>
          </w:tcPr>
          <w:p w14:paraId="7FE822A0" w14:textId="34B78ECC" w:rsidR="004869EE" w:rsidRPr="002D721E" w:rsidRDefault="004869EE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 w:rsidRPr="00013A98">
              <w:rPr>
                <w:rFonts w:cs="Times New Roman"/>
                <w:sz w:val="26"/>
                <w:szCs w:val="26"/>
              </w:rPr>
              <w:t>Тип</w:t>
            </w:r>
            <w:r>
              <w:rPr>
                <w:rFonts w:cs="Times New Roman"/>
                <w:sz w:val="26"/>
                <w:szCs w:val="26"/>
              </w:rPr>
              <w:t xml:space="preserve"> возвращаемых данных</w:t>
            </w:r>
          </w:p>
        </w:tc>
        <w:tc>
          <w:tcPr>
            <w:tcW w:w="2279" w:type="dxa"/>
            <w:vAlign w:val="center"/>
          </w:tcPr>
          <w:p w14:paraId="07854FC3" w14:textId="77777777" w:rsidR="004869EE" w:rsidRDefault="004869EE" w:rsidP="00503D6A">
            <w:pPr>
              <w:spacing w:line="360" w:lineRule="auto"/>
              <w:ind w:firstLine="35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4869EE" w14:paraId="2FB75416" w14:textId="77777777" w:rsidTr="004869EE">
        <w:tc>
          <w:tcPr>
            <w:tcW w:w="2813" w:type="dxa"/>
          </w:tcPr>
          <w:p w14:paraId="74B04B3C" w14:textId="77777777" w:rsidR="004869EE" w:rsidRPr="00D600FC" w:rsidRDefault="004869EE" w:rsidP="00503D6A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t>EntityCollection(short objType)</w:t>
            </w:r>
          </w:p>
        </w:tc>
        <w:tc>
          <w:tcPr>
            <w:tcW w:w="1839" w:type="dxa"/>
          </w:tcPr>
          <w:p w14:paraId="79E7EEEC" w14:textId="03CD70D0" w:rsidR="004869EE" w:rsidRPr="004869EE" w:rsidRDefault="004869EE" w:rsidP="00503D6A">
            <w:pPr>
              <w:spacing w:line="360" w:lineRule="auto"/>
              <w:ind w:firstLine="35"/>
            </w:pPr>
            <w:r>
              <w:rPr>
                <w:sz w:val="26"/>
                <w:szCs w:val="26"/>
                <w:lang w:val="en-US"/>
              </w:rPr>
              <w:t>objType</w:t>
            </w:r>
            <w:r w:rsidRPr="008B3D4B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тип объектов</w:t>
            </w:r>
            <w:r w:rsidRPr="008B3D4B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содержащихся в массиве</w:t>
            </w:r>
            <w:r w:rsidRPr="008B3D4B">
              <w:rPr>
                <w:sz w:val="26"/>
                <w:szCs w:val="26"/>
              </w:rPr>
              <w:t>.</w:t>
            </w:r>
          </w:p>
        </w:tc>
        <w:tc>
          <w:tcPr>
            <w:tcW w:w="2414" w:type="dxa"/>
          </w:tcPr>
          <w:p w14:paraId="2A4338A8" w14:textId="433596D3" w:rsidR="004869EE" w:rsidRPr="002D721E" w:rsidRDefault="004869EE" w:rsidP="00503D6A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lang w:val="en-US"/>
              </w:rPr>
              <w:t>ks</w:t>
            </w:r>
            <w:r>
              <w:rPr>
                <w:rFonts w:cs="Times New Roman"/>
                <w:szCs w:val="28"/>
                <w:lang w:val="en-US"/>
              </w:rPr>
              <w:t>EnintyCollection</w:t>
            </w:r>
          </w:p>
        </w:tc>
        <w:tc>
          <w:tcPr>
            <w:tcW w:w="2279" w:type="dxa"/>
          </w:tcPr>
          <w:p w14:paraId="6FE1423F" w14:textId="77777777" w:rsidR="004869EE" w:rsidRDefault="004869EE" w:rsidP="00503D6A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Формирует массив объектов и возвращает указатель на его интерфейс</w:t>
            </w:r>
          </w:p>
        </w:tc>
      </w:tr>
      <w:tr w:rsidR="004869EE" w14:paraId="52538E55" w14:textId="77777777" w:rsidTr="004869EE">
        <w:tc>
          <w:tcPr>
            <w:tcW w:w="2813" w:type="dxa"/>
          </w:tcPr>
          <w:p w14:paraId="244FF690" w14:textId="672A9EF9" w:rsidR="004869EE" w:rsidRDefault="004869EE" w:rsidP="004869EE">
            <w:pPr>
              <w:spacing w:line="360" w:lineRule="auto"/>
            </w:pPr>
            <w:r>
              <w:t>GetDefaultEntity(short objType)</w:t>
            </w:r>
          </w:p>
        </w:tc>
        <w:tc>
          <w:tcPr>
            <w:tcW w:w="1839" w:type="dxa"/>
          </w:tcPr>
          <w:p w14:paraId="2AB2CB67" w14:textId="55A5DDA5" w:rsidR="004869EE" w:rsidRDefault="004869EE" w:rsidP="004869EE">
            <w:pPr>
              <w:spacing w:line="360" w:lineRule="auto"/>
              <w:ind w:firstLine="35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objType – </w:t>
            </w:r>
            <w:r>
              <w:rPr>
                <w:sz w:val="26"/>
                <w:szCs w:val="26"/>
              </w:rPr>
              <w:t>тип объекта</w:t>
            </w:r>
          </w:p>
        </w:tc>
        <w:tc>
          <w:tcPr>
            <w:tcW w:w="2414" w:type="dxa"/>
          </w:tcPr>
          <w:p w14:paraId="28320723" w14:textId="761E3CB5" w:rsidR="004869EE" w:rsidRPr="004869EE" w:rsidRDefault="004869EE" w:rsidP="004869EE">
            <w:pPr>
              <w:spacing w:line="360" w:lineRule="auto"/>
              <w:ind w:firstLine="35"/>
            </w:pPr>
            <w:r>
              <w:rPr>
                <w:lang w:val="en-US"/>
              </w:rPr>
              <w:t>ksEntity</w:t>
            </w:r>
          </w:p>
        </w:tc>
        <w:tc>
          <w:tcPr>
            <w:tcW w:w="2279" w:type="dxa"/>
          </w:tcPr>
          <w:p w14:paraId="22487F97" w14:textId="06F86DAD" w:rsidR="004869EE" w:rsidRDefault="004869EE" w:rsidP="004869EE">
            <w:pPr>
              <w:spacing w:line="360" w:lineRule="auto"/>
              <w:ind w:firstLine="35"/>
            </w:pPr>
            <w:r>
              <w:t>Получить указатель на интерфейс объекта, создаваемого системой по умолчанию</w:t>
            </w:r>
          </w:p>
        </w:tc>
      </w:tr>
    </w:tbl>
    <w:p w14:paraId="7B97ADD2" w14:textId="77777777" w:rsidR="008D1529" w:rsidRDefault="008D1529" w:rsidP="004869EE">
      <w:pPr>
        <w:spacing w:after="0" w:line="360" w:lineRule="auto"/>
      </w:pPr>
    </w:p>
    <w:p w14:paraId="54370EF2" w14:textId="3D32929F" w:rsidR="008D1529" w:rsidRDefault="008D1529" w:rsidP="008D1529">
      <w:pPr>
        <w:spacing w:after="0" w:line="360" w:lineRule="auto"/>
      </w:pPr>
      <w:r>
        <w:lastRenderedPageBreak/>
        <w:t>Окончание таблицы 1.5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6"/>
        <w:gridCol w:w="1564"/>
        <w:gridCol w:w="1916"/>
        <w:gridCol w:w="3199"/>
      </w:tblGrid>
      <w:tr w:rsidR="004869EE" w14:paraId="42695335" w14:textId="77777777" w:rsidTr="004869EE">
        <w:tc>
          <w:tcPr>
            <w:tcW w:w="2666" w:type="dxa"/>
          </w:tcPr>
          <w:p w14:paraId="0BC97F7D" w14:textId="77777777" w:rsidR="004869EE" w:rsidRPr="00D600FC" w:rsidRDefault="004869EE" w:rsidP="00FB4995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t>GetPart(int type)</w:t>
            </w:r>
          </w:p>
        </w:tc>
        <w:tc>
          <w:tcPr>
            <w:tcW w:w="1564" w:type="dxa"/>
          </w:tcPr>
          <w:p w14:paraId="28565941" w14:textId="249E2057" w:rsidR="004869EE" w:rsidRDefault="004869EE" w:rsidP="00FB4995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Type – </w:t>
            </w:r>
            <w:r>
              <w:rPr>
                <w:sz w:val="26"/>
                <w:szCs w:val="26"/>
              </w:rPr>
              <w:t>тип компонента</w:t>
            </w:r>
          </w:p>
        </w:tc>
        <w:tc>
          <w:tcPr>
            <w:tcW w:w="1916" w:type="dxa"/>
          </w:tcPr>
          <w:p w14:paraId="4C2C8838" w14:textId="1B47B0CD" w:rsidR="004869EE" w:rsidRPr="002D721E" w:rsidRDefault="004869EE" w:rsidP="00FB4995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lang w:val="en-US"/>
              </w:rPr>
              <w:t>ksPart</w:t>
            </w:r>
          </w:p>
        </w:tc>
        <w:tc>
          <w:tcPr>
            <w:tcW w:w="3199" w:type="dxa"/>
          </w:tcPr>
          <w:p w14:paraId="6372B3D1" w14:textId="77777777" w:rsidR="004869EE" w:rsidRDefault="004869EE" w:rsidP="00FB4995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Получить указатель на интерфейс компонента в соответствии с заданным типом</w:t>
            </w:r>
          </w:p>
        </w:tc>
      </w:tr>
      <w:tr w:rsidR="004869EE" w:rsidRPr="00513877" w14:paraId="7C2FE37C" w14:textId="77777777" w:rsidTr="004869EE">
        <w:tc>
          <w:tcPr>
            <w:tcW w:w="2666" w:type="dxa"/>
          </w:tcPr>
          <w:p w14:paraId="5DAA02E0" w14:textId="77777777" w:rsidR="004869EE" w:rsidRPr="00D600FC" w:rsidRDefault="004869EE" w:rsidP="00FB4995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t>NewEntity(short objType)</w:t>
            </w:r>
          </w:p>
        </w:tc>
        <w:tc>
          <w:tcPr>
            <w:tcW w:w="1564" w:type="dxa"/>
          </w:tcPr>
          <w:p w14:paraId="1AEB419B" w14:textId="2B662649" w:rsidR="004869EE" w:rsidRDefault="004869EE" w:rsidP="00FB4995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objType – </w:t>
            </w:r>
            <w:r>
              <w:rPr>
                <w:sz w:val="26"/>
                <w:szCs w:val="26"/>
              </w:rPr>
              <w:t>тип объекта</w:t>
            </w:r>
          </w:p>
        </w:tc>
        <w:tc>
          <w:tcPr>
            <w:tcW w:w="1916" w:type="dxa"/>
          </w:tcPr>
          <w:p w14:paraId="5E3D376C" w14:textId="13AACF9C" w:rsidR="004869EE" w:rsidRPr="002D721E" w:rsidRDefault="004869EE" w:rsidP="00FB4995">
            <w:pPr>
              <w:spacing w:line="360" w:lineRule="auto"/>
              <w:ind w:firstLine="35"/>
              <w:rPr>
                <w:lang w:val="en-US"/>
              </w:rPr>
            </w:pPr>
            <w:r>
              <w:rPr>
                <w:lang w:val="en-US"/>
              </w:rPr>
              <w:t>ksEntity</w:t>
            </w:r>
          </w:p>
        </w:tc>
        <w:tc>
          <w:tcPr>
            <w:tcW w:w="3199" w:type="dxa"/>
          </w:tcPr>
          <w:p w14:paraId="6D840139" w14:textId="77777777" w:rsidR="004869EE" w:rsidRPr="00513877" w:rsidRDefault="004869EE" w:rsidP="00FB4995">
            <w:pPr>
              <w:spacing w:line="360" w:lineRule="auto"/>
              <w:ind w:firstLine="35"/>
              <w:rPr>
                <w:rFonts w:cs="Times New Roman"/>
                <w:szCs w:val="28"/>
              </w:rPr>
            </w:pPr>
            <w:r>
              <w:t>Создать новый интерфейс объекта и получить указатель на него</w:t>
            </w:r>
          </w:p>
        </w:tc>
      </w:tr>
    </w:tbl>
    <w:p w14:paraId="34B0BBE6" w14:textId="77777777" w:rsidR="008D1529" w:rsidRDefault="008D1529" w:rsidP="00503D6A">
      <w:pPr>
        <w:spacing w:after="0" w:line="360" w:lineRule="auto"/>
        <w:ind w:firstLine="708"/>
      </w:pPr>
    </w:p>
    <w:p w14:paraId="390C69A3" w14:textId="77777777" w:rsidR="00E543AA" w:rsidRDefault="00E543AA" w:rsidP="00F34E4E">
      <w:pPr>
        <w:spacing w:after="0" w:line="360" w:lineRule="auto"/>
        <w:ind w:firstLine="708"/>
        <w:jc w:val="both"/>
      </w:pPr>
      <w:r>
        <w:t>В таблице 1.6 представлены типы объектов документа-модели</w:t>
      </w:r>
      <w:r>
        <w:rPr>
          <w:rFonts w:cs="Times New Roman"/>
          <w:szCs w:val="28"/>
        </w:rPr>
        <w:t>, необходимые для разработки плагина.</w:t>
      </w:r>
    </w:p>
    <w:p w14:paraId="2C3D720D" w14:textId="77777777" w:rsidR="00E543AA" w:rsidRDefault="00E543AA" w:rsidP="00503D6A">
      <w:pPr>
        <w:pStyle w:val="af7"/>
        <w:keepNext/>
        <w:ind w:firstLine="708"/>
      </w:pPr>
      <w:r>
        <w:t xml:space="preserve">Таблица </w:t>
      </w:r>
      <w:r>
        <w:rPr>
          <w:noProof/>
        </w:rPr>
        <w:t>1</w:t>
      </w:r>
      <w:r>
        <w:t>.6 – Некоторые типы объектов документа-модели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E543AA" w:rsidRPr="00702CBD" w14:paraId="5FF675A5" w14:textId="77777777" w:rsidTr="008D1529">
        <w:tc>
          <w:tcPr>
            <w:tcW w:w="2635" w:type="dxa"/>
            <w:vAlign w:val="center"/>
          </w:tcPr>
          <w:p w14:paraId="4C4D1C69" w14:textId="77777777" w:rsidR="00E543AA" w:rsidRPr="00702CBD" w:rsidRDefault="00E543AA" w:rsidP="00503D6A">
            <w:pPr>
              <w:spacing w:line="360" w:lineRule="auto"/>
            </w:pPr>
            <w:r w:rsidRPr="00702CBD">
              <w:t>Идентификатор объекта</w:t>
            </w:r>
          </w:p>
        </w:tc>
        <w:tc>
          <w:tcPr>
            <w:tcW w:w="2304" w:type="dxa"/>
          </w:tcPr>
          <w:p w14:paraId="4547D11E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Название объекта</w:t>
            </w:r>
          </w:p>
        </w:tc>
        <w:tc>
          <w:tcPr>
            <w:tcW w:w="4406" w:type="dxa"/>
            <w:vAlign w:val="center"/>
          </w:tcPr>
          <w:p w14:paraId="6F2E5818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Интерфейс параметров</w:t>
            </w:r>
          </w:p>
        </w:tc>
      </w:tr>
      <w:tr w:rsidR="00E543AA" w:rsidRPr="00702CBD" w14:paraId="7709A941" w14:textId="77777777" w:rsidTr="008D1529">
        <w:tc>
          <w:tcPr>
            <w:tcW w:w="2635" w:type="dxa"/>
          </w:tcPr>
          <w:p w14:paraId="0D0C2E8F" w14:textId="77777777" w:rsidR="00E543AA" w:rsidRPr="00702CBD" w:rsidRDefault="00E543AA" w:rsidP="00503D6A">
            <w:pPr>
              <w:spacing w:line="360" w:lineRule="auto"/>
            </w:pPr>
            <w:r w:rsidRPr="00702CBD">
              <w:t>o3d_unknown</w:t>
            </w:r>
          </w:p>
        </w:tc>
        <w:tc>
          <w:tcPr>
            <w:tcW w:w="2304" w:type="dxa"/>
          </w:tcPr>
          <w:p w14:paraId="2762E1D8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Неизвестный (включает все объект</w:t>
            </w:r>
            <w:r w:rsidRPr="00702CBD">
              <w:t>ы)</w:t>
            </w:r>
          </w:p>
        </w:tc>
        <w:tc>
          <w:tcPr>
            <w:tcW w:w="4406" w:type="dxa"/>
          </w:tcPr>
          <w:p w14:paraId="177ED04C" w14:textId="77777777" w:rsidR="00E543AA" w:rsidRPr="00702CBD" w:rsidRDefault="00E543AA" w:rsidP="00503D6A">
            <w:pPr>
              <w:spacing w:line="360" w:lineRule="auto"/>
              <w:ind w:left="34"/>
            </w:pPr>
          </w:p>
        </w:tc>
      </w:tr>
      <w:tr w:rsidR="00E543AA" w:rsidRPr="00702CBD" w14:paraId="5DAE6140" w14:textId="77777777" w:rsidTr="008D1529">
        <w:tc>
          <w:tcPr>
            <w:tcW w:w="2635" w:type="dxa"/>
          </w:tcPr>
          <w:p w14:paraId="48AF24EA" w14:textId="77777777" w:rsidR="00E543AA" w:rsidRPr="00702CBD" w:rsidRDefault="00E543AA" w:rsidP="00503D6A">
            <w:pPr>
              <w:spacing w:line="360" w:lineRule="auto"/>
            </w:pPr>
            <w:r w:rsidRPr="00702CBD">
              <w:t>o3d_planeXOZ</w:t>
            </w:r>
          </w:p>
        </w:tc>
        <w:tc>
          <w:tcPr>
            <w:tcW w:w="2304" w:type="dxa"/>
          </w:tcPr>
          <w:p w14:paraId="0227FA0E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Плоскость XOZ</w:t>
            </w:r>
          </w:p>
        </w:tc>
        <w:tc>
          <w:tcPr>
            <w:tcW w:w="4406" w:type="dxa"/>
          </w:tcPr>
          <w:p w14:paraId="52B0A4C8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ksPlaneParam</w:t>
            </w:r>
          </w:p>
        </w:tc>
      </w:tr>
      <w:tr w:rsidR="00E543AA" w:rsidRPr="00702CBD" w14:paraId="62DC5FE0" w14:textId="77777777" w:rsidTr="008D1529">
        <w:tc>
          <w:tcPr>
            <w:tcW w:w="2635" w:type="dxa"/>
          </w:tcPr>
          <w:p w14:paraId="05D5C7DE" w14:textId="77777777" w:rsidR="00E543AA" w:rsidRPr="00702CBD" w:rsidRDefault="00E543AA" w:rsidP="00503D6A">
            <w:pPr>
              <w:spacing w:line="360" w:lineRule="auto"/>
            </w:pPr>
            <w:r>
              <w:t>o3d_plane</w:t>
            </w:r>
            <w:r>
              <w:rPr>
                <w:lang w:val="en-US"/>
              </w:rPr>
              <w:t>Y</w:t>
            </w:r>
            <w:r w:rsidRPr="00702CBD">
              <w:t>OZ</w:t>
            </w:r>
          </w:p>
        </w:tc>
        <w:tc>
          <w:tcPr>
            <w:tcW w:w="2304" w:type="dxa"/>
          </w:tcPr>
          <w:p w14:paraId="75614D89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Плоскость Y</w:t>
            </w:r>
            <w:r w:rsidRPr="00702CBD">
              <w:t>OZ</w:t>
            </w:r>
          </w:p>
        </w:tc>
        <w:tc>
          <w:tcPr>
            <w:tcW w:w="4406" w:type="dxa"/>
          </w:tcPr>
          <w:p w14:paraId="30E88252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ksPlaneParam</w:t>
            </w:r>
          </w:p>
        </w:tc>
      </w:tr>
      <w:tr w:rsidR="00E543AA" w:rsidRPr="00702CBD" w14:paraId="6361C335" w14:textId="77777777" w:rsidTr="008D1529">
        <w:tc>
          <w:tcPr>
            <w:tcW w:w="2635" w:type="dxa"/>
            <w:tcBorders>
              <w:bottom w:val="single" w:sz="4" w:space="0" w:color="auto"/>
            </w:tcBorders>
          </w:tcPr>
          <w:p w14:paraId="3B56F748" w14:textId="77777777" w:rsidR="00E543AA" w:rsidRPr="00702CBD" w:rsidRDefault="00E543AA" w:rsidP="00503D6A">
            <w:pPr>
              <w:spacing w:line="360" w:lineRule="auto"/>
            </w:pPr>
            <w: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12595602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08453DD5" w14:textId="77777777" w:rsidR="00E543AA" w:rsidRPr="00702CBD" w:rsidRDefault="00E543AA" w:rsidP="00503D6A">
            <w:pPr>
              <w:spacing w:line="360" w:lineRule="auto"/>
              <w:ind w:left="34"/>
            </w:pPr>
            <w:r w:rsidRPr="00702CBD">
              <w:t>ksPlaneParam</w:t>
            </w:r>
          </w:p>
        </w:tc>
      </w:tr>
      <w:tr w:rsidR="00E543AA" w:rsidRPr="00702CBD" w14:paraId="707D6C9C" w14:textId="77777777" w:rsidTr="008D1529">
        <w:tc>
          <w:tcPr>
            <w:tcW w:w="2635" w:type="dxa"/>
          </w:tcPr>
          <w:p w14:paraId="388AB640" w14:textId="77777777" w:rsidR="00E543AA" w:rsidRPr="00702CBD" w:rsidRDefault="00E543AA" w:rsidP="00503D6A">
            <w:pPr>
              <w:spacing w:line="360" w:lineRule="auto"/>
            </w:pPr>
            <w:r w:rsidRPr="00702CBD">
              <w:t>o3d_sketch</w:t>
            </w:r>
          </w:p>
        </w:tc>
        <w:tc>
          <w:tcPr>
            <w:tcW w:w="2304" w:type="dxa"/>
          </w:tcPr>
          <w:p w14:paraId="3C7E819A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Э</w:t>
            </w:r>
            <w:r w:rsidRPr="00702CBD">
              <w:t>скиз</w:t>
            </w:r>
          </w:p>
        </w:tc>
        <w:tc>
          <w:tcPr>
            <w:tcW w:w="4406" w:type="dxa"/>
          </w:tcPr>
          <w:p w14:paraId="5C3ECE4E" w14:textId="6455CB41" w:rsidR="00E543AA" w:rsidRPr="00702CBD" w:rsidRDefault="00E543AA" w:rsidP="00503D6A">
            <w:pPr>
              <w:spacing w:line="360" w:lineRule="auto"/>
              <w:ind w:left="34"/>
            </w:pPr>
            <w:r w:rsidRPr="00E543AA">
              <w:t>ksSketchDefinition</w:t>
            </w:r>
          </w:p>
        </w:tc>
      </w:tr>
      <w:tr w:rsidR="00E543AA" w:rsidRPr="00702CBD" w14:paraId="08CD95B1" w14:textId="77777777" w:rsidTr="008D1529">
        <w:tc>
          <w:tcPr>
            <w:tcW w:w="2635" w:type="dxa"/>
          </w:tcPr>
          <w:p w14:paraId="16BC9A8E" w14:textId="77777777" w:rsidR="00E543AA" w:rsidRPr="00463C01" w:rsidRDefault="00E543AA" w:rsidP="00503D6A">
            <w:pPr>
              <w:spacing w:line="360" w:lineRule="auto"/>
              <w:rPr>
                <w:lang w:val="en-US"/>
              </w:rPr>
            </w:pPr>
            <w:r>
              <w:t>o3d_</w:t>
            </w:r>
            <w:r>
              <w:rPr>
                <w:lang w:val="en-US"/>
              </w:rPr>
              <w:t>face</w:t>
            </w:r>
          </w:p>
        </w:tc>
        <w:tc>
          <w:tcPr>
            <w:tcW w:w="2304" w:type="dxa"/>
          </w:tcPr>
          <w:p w14:paraId="5C81F30E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Грань</w:t>
            </w:r>
          </w:p>
        </w:tc>
        <w:tc>
          <w:tcPr>
            <w:tcW w:w="4406" w:type="dxa"/>
          </w:tcPr>
          <w:p w14:paraId="00564624" w14:textId="624E56E9" w:rsidR="00E543AA" w:rsidRPr="00702CBD" w:rsidRDefault="00E543AA" w:rsidP="00503D6A">
            <w:pPr>
              <w:spacing w:line="360" w:lineRule="auto"/>
              <w:ind w:left="34"/>
            </w:pPr>
            <w:r w:rsidRPr="00E543AA">
              <w:t>ks</w:t>
            </w:r>
            <w:r w:rsidRPr="00E543AA">
              <w:rPr>
                <w:lang w:val="en-US"/>
              </w:rPr>
              <w:t>Face</w:t>
            </w:r>
            <w:r w:rsidRPr="00E543AA">
              <w:t>Definition</w:t>
            </w:r>
          </w:p>
        </w:tc>
      </w:tr>
      <w:tr w:rsidR="00E543AA" w:rsidRPr="00702CBD" w14:paraId="4BF1C4FC" w14:textId="77777777" w:rsidTr="008D1529">
        <w:tc>
          <w:tcPr>
            <w:tcW w:w="2635" w:type="dxa"/>
          </w:tcPr>
          <w:p w14:paraId="51F46D22" w14:textId="77777777" w:rsidR="00E543AA" w:rsidRPr="00702CBD" w:rsidRDefault="00E543AA" w:rsidP="00503D6A">
            <w:pPr>
              <w:spacing w:line="360" w:lineRule="auto"/>
            </w:pPr>
            <w:r w:rsidRPr="00702CBD">
              <w:t>o3d_baseExtrusion</w:t>
            </w:r>
          </w:p>
        </w:tc>
        <w:tc>
          <w:tcPr>
            <w:tcW w:w="2304" w:type="dxa"/>
          </w:tcPr>
          <w:p w14:paraId="290BA4A9" w14:textId="77777777" w:rsidR="00E543AA" w:rsidRPr="00702CBD" w:rsidRDefault="00E543AA" w:rsidP="00503D6A">
            <w:pPr>
              <w:spacing w:line="360" w:lineRule="auto"/>
              <w:ind w:left="34"/>
            </w:pPr>
            <w:r>
              <w:t>Б</w:t>
            </w:r>
            <w:r w:rsidRPr="00702CBD">
              <w:t>азовая операция выдавливания</w:t>
            </w:r>
          </w:p>
        </w:tc>
        <w:tc>
          <w:tcPr>
            <w:tcW w:w="4406" w:type="dxa"/>
          </w:tcPr>
          <w:p w14:paraId="3EB8A07E" w14:textId="4545B60B" w:rsidR="00E543AA" w:rsidRPr="00702CBD" w:rsidRDefault="00E543AA" w:rsidP="00503D6A">
            <w:pPr>
              <w:spacing w:line="360" w:lineRule="auto"/>
              <w:ind w:left="34"/>
            </w:pPr>
            <w:r w:rsidRPr="00E543AA">
              <w:t>ksBaseExtrusionDefinition</w:t>
            </w:r>
          </w:p>
        </w:tc>
      </w:tr>
    </w:tbl>
    <w:p w14:paraId="6D61B6DA" w14:textId="77777777" w:rsidR="00503D6A" w:rsidRDefault="00503D6A" w:rsidP="002623CF">
      <w:pPr>
        <w:spacing w:line="360" w:lineRule="auto"/>
        <w:jc w:val="both"/>
      </w:pPr>
    </w:p>
    <w:p w14:paraId="459A4D05" w14:textId="1AA597B6" w:rsidR="00813934" w:rsidRDefault="00813934" w:rsidP="00753B8C">
      <w:pPr>
        <w:pStyle w:val="1"/>
        <w:numPr>
          <w:ilvl w:val="1"/>
          <w:numId w:val="1"/>
        </w:numPr>
      </w:pPr>
      <w:bookmarkStart w:id="4" w:name="_Toc36076935"/>
      <w:r>
        <w:lastRenderedPageBreak/>
        <w:t>Обзор аналогов</w:t>
      </w:r>
      <w:bookmarkEnd w:id="4"/>
    </w:p>
    <w:p w14:paraId="53F9626C" w14:textId="0451316D" w:rsidR="00813934" w:rsidRPr="006D568C" w:rsidRDefault="00096825" w:rsidP="00753B8C">
      <w:pPr>
        <w:pStyle w:val="1"/>
        <w:rPr>
          <w:rFonts w:ascii="Core Rhino" w:hAnsi="Core Rhino"/>
          <w:b w:val="0"/>
          <w:sz w:val="36"/>
          <w:szCs w:val="36"/>
        </w:rPr>
      </w:pPr>
      <w:bookmarkStart w:id="5" w:name="_Toc36076936"/>
      <w:r w:rsidRPr="0088027C">
        <w:t xml:space="preserve">1.3.1 </w:t>
      </w:r>
      <w:r w:rsidR="004E1A45">
        <w:t xml:space="preserve">Плагин </w:t>
      </w:r>
      <w:r w:rsidR="004E1A45">
        <w:rPr>
          <w:lang w:val="en-US"/>
        </w:rPr>
        <w:t>PDF</w:t>
      </w:r>
      <w:r w:rsidR="004E1A45" w:rsidRPr="002411E8">
        <w:t xml:space="preserve"> </w:t>
      </w:r>
      <w:r w:rsidR="004E1A45">
        <w:t xml:space="preserve">для САПР </w:t>
      </w:r>
      <w:r w:rsidR="004E1A45" w:rsidRPr="00D02D74">
        <w:rPr>
          <w:bCs/>
          <w:lang w:val="x-none"/>
        </w:rPr>
        <w:t>КОМПАС-3D</w:t>
      </w:r>
      <w:bookmarkEnd w:id="5"/>
    </w:p>
    <w:p w14:paraId="7D325A12" w14:textId="171336AF" w:rsidR="004E1A45" w:rsidRPr="000F42E2" w:rsidRDefault="004E1A45" w:rsidP="00753B8C">
      <w:pPr>
        <w:spacing w:after="0" w:line="360" w:lineRule="auto"/>
        <w:ind w:firstLine="708"/>
        <w:jc w:val="both"/>
      </w:pPr>
      <w:r w:rsidRPr="00450346">
        <w:t xml:space="preserve">Данный плагин позволяет производить экспорт моделей и сборок из </w:t>
      </w:r>
      <w:r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>в формат PDF формат</w:t>
      </w:r>
      <w:r w:rsidRPr="000B4330">
        <w:t xml:space="preserve"> [5]</w:t>
      </w:r>
      <w:r w:rsidRPr="00450346">
        <w:t>.</w:t>
      </w:r>
      <w:r>
        <w:t xml:space="preserve"> </w:t>
      </w:r>
      <w:r w:rsidRPr="00450346">
        <w:t>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</w:t>
      </w:r>
      <w:r>
        <w:t xml:space="preserve"> </w:t>
      </w:r>
      <w:r w:rsidRPr="00450346">
        <w:t xml:space="preserve">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</w:t>
      </w:r>
      <w:r>
        <w:t>DF.</w:t>
      </w:r>
      <w:r w:rsidR="00E32BEB" w:rsidRPr="00E32BEB">
        <w:t xml:space="preserve"> </w:t>
      </w:r>
      <w:r>
        <w:t xml:space="preserve">Ключевые возможности: </w:t>
      </w:r>
      <w:r>
        <w:tab/>
      </w:r>
    </w:p>
    <w:p w14:paraId="0FB656E2" w14:textId="77777777" w:rsidR="004E1A45" w:rsidRPr="00450346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>сохранение деталей и сборок в формате 3D PDF для интерактивного просмотра при помощи бесплатной программы Adobe Reader</w:t>
      </w:r>
      <w:r w:rsidRPr="000F42E2">
        <w:t>;</w:t>
      </w:r>
    </w:p>
    <w:p w14:paraId="612FD6C5" w14:textId="77777777" w:rsidR="004E1A45" w:rsidRPr="00450346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>создание анимаций имитирующих естественный порядок сборки и разборки создание имитации анимации гибки листовых тел</w:t>
      </w:r>
      <w:r w:rsidRPr="000F42E2">
        <w:t>;</w:t>
      </w:r>
    </w:p>
    <w:p w14:paraId="034F2607" w14:textId="77777777" w:rsidR="004E1A45" w:rsidRPr="00450346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450346">
        <w:t xml:space="preserve">вставка в существующие PDF документы, содержащие основной текст, фоновые картинки, таблицы </w:t>
      </w:r>
      <w:r>
        <w:t>спецификаций, эмблемы, логотипы</w:t>
      </w:r>
      <w:r w:rsidRPr="000F42E2">
        <w:t>;</w:t>
      </w:r>
    </w:p>
    <w:p w14:paraId="237AD127" w14:textId="0E728195" w:rsidR="006D568C" w:rsidRDefault="004E1A45" w:rsidP="00753B8C">
      <w:pPr>
        <w:spacing w:after="0" w:line="360" w:lineRule="auto"/>
        <w:jc w:val="both"/>
        <w:rPr>
          <w:rFonts w:cs="Times New Roman"/>
          <w:szCs w:val="28"/>
        </w:rPr>
      </w:pPr>
      <w:r w:rsidRPr="00450346">
        <w:t>пакетный режим для поочередной конвертации всех файлов.</w:t>
      </w:r>
    </w:p>
    <w:p w14:paraId="2961768E" w14:textId="1B0DDE62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7E19234C" w14:textId="256C28AD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4161374F" w14:textId="4993AFF5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354C4246" w14:textId="536069C6" w:rsidR="004C1E85" w:rsidRDefault="004C1E85" w:rsidP="00753B8C">
      <w:pPr>
        <w:pStyle w:val="1"/>
      </w:pPr>
      <w:bookmarkStart w:id="6" w:name="_Toc36076937"/>
      <w:r>
        <w:lastRenderedPageBreak/>
        <w:t>2 Описание предмета проектирования</w:t>
      </w:r>
      <w:bookmarkEnd w:id="6"/>
    </w:p>
    <w:p w14:paraId="3B6F679D" w14:textId="40B43792" w:rsidR="000F6AE8" w:rsidRPr="00734EC7" w:rsidRDefault="000F6AE8" w:rsidP="00753B8C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734EC7">
        <w:rPr>
          <w:szCs w:val="28"/>
        </w:rPr>
        <w:t xml:space="preserve">Электрический чайник - </w:t>
      </w:r>
      <w:r w:rsidR="00734EC7" w:rsidRPr="00734EC7">
        <w:rPr>
          <w:rFonts w:cs="Times New Roman"/>
          <w:color w:val="222222"/>
          <w:szCs w:val="28"/>
          <w:shd w:val="clear" w:color="auto" w:fill="FFFFFF"/>
        </w:rPr>
        <w:t>бытовой электрический прибор для нагревания и кипячения питьевой </w:t>
      </w:r>
      <w:r w:rsidR="00734EC7" w:rsidRPr="00734EC7">
        <w:rPr>
          <w:rFonts w:cs="Times New Roman"/>
          <w:szCs w:val="28"/>
        </w:rPr>
        <w:t>воды</w:t>
      </w:r>
      <w:r w:rsidR="00734EC7" w:rsidRPr="00734EC7">
        <w:rPr>
          <w:rFonts w:cs="Times New Roman"/>
          <w:color w:val="222222"/>
          <w:szCs w:val="28"/>
          <w:shd w:val="clear" w:color="auto" w:fill="FFFFFF"/>
        </w:rPr>
        <w:t>, работающий на </w:t>
      </w:r>
      <w:r w:rsidR="00734EC7" w:rsidRPr="00734EC7">
        <w:rPr>
          <w:rFonts w:cs="Times New Roman"/>
          <w:szCs w:val="28"/>
        </w:rPr>
        <w:t>электроэнергии</w:t>
      </w:r>
      <w:r w:rsidR="00EA389E">
        <w:rPr>
          <w:rFonts w:cs="Times New Roman"/>
          <w:szCs w:val="28"/>
        </w:rPr>
        <w:t xml:space="preserve"> </w:t>
      </w:r>
      <w:r w:rsidR="00EA389E" w:rsidRPr="00EA389E">
        <w:rPr>
          <w:rFonts w:cs="Times New Roman"/>
          <w:szCs w:val="28"/>
        </w:rPr>
        <w:t>[4]</w:t>
      </w:r>
      <w:r w:rsidR="00734EC7">
        <w:rPr>
          <w:rFonts w:cs="Times New Roman"/>
          <w:szCs w:val="28"/>
        </w:rPr>
        <w:t>.</w:t>
      </w:r>
    </w:p>
    <w:p w14:paraId="43A8AA1D" w14:textId="387219AC" w:rsidR="0086568B" w:rsidRDefault="00A84385" w:rsidP="00753B8C">
      <w:pPr>
        <w:spacing w:after="0" w:line="360" w:lineRule="auto"/>
        <w:ind w:firstLine="567"/>
        <w:jc w:val="both"/>
      </w:pPr>
      <w:r>
        <w:t>Параметры</w:t>
      </w:r>
      <w:r w:rsidR="0086568B">
        <w:t xml:space="preserve"> </w:t>
      </w:r>
      <w:r w:rsidR="000F6AE8">
        <w:t>чайника</w:t>
      </w:r>
      <w:r w:rsidR="0086568B">
        <w:t>:</w:t>
      </w:r>
    </w:p>
    <w:p w14:paraId="29CB711F" w14:textId="43C487C4" w:rsidR="003C58F9" w:rsidRDefault="00910234" w:rsidP="00753B8C">
      <w:pPr>
        <w:numPr>
          <w:ilvl w:val="0"/>
          <w:numId w:val="6"/>
        </w:numPr>
        <w:spacing w:after="0" w:line="360" w:lineRule="auto"/>
        <w:jc w:val="both"/>
      </w:pPr>
      <w:r>
        <w:t>радиус</w:t>
      </w:r>
      <w:r w:rsidR="003C58F9">
        <w:t xml:space="preserve"> чайника L (от </w:t>
      </w:r>
      <w:r>
        <w:t>50</w:t>
      </w:r>
      <w:r w:rsidR="003C58F9">
        <w:t xml:space="preserve"> до </w:t>
      </w:r>
      <w:r>
        <w:t>8</w:t>
      </w:r>
      <w:r w:rsidR="00A84385">
        <w:t>0 мм);</w:t>
      </w:r>
      <w:r w:rsidR="003C58F9">
        <w:t xml:space="preserve"> </w:t>
      </w:r>
    </w:p>
    <w:p w14:paraId="41179A36" w14:textId="45C8552A" w:rsidR="003C58F9" w:rsidRDefault="00EB2076" w:rsidP="00753B8C">
      <w:pPr>
        <w:numPr>
          <w:ilvl w:val="0"/>
          <w:numId w:val="6"/>
        </w:numPr>
        <w:spacing w:after="0" w:line="360" w:lineRule="auto"/>
        <w:jc w:val="both"/>
      </w:pPr>
      <w:r>
        <w:t>в</w:t>
      </w:r>
      <w:r w:rsidR="003C58F9">
        <w:t>ысота чайника H (от 200 до 250 мм)</w:t>
      </w:r>
      <w:r w:rsidR="00A84385" w:rsidRPr="00A84385">
        <w:t>;</w:t>
      </w:r>
    </w:p>
    <w:p w14:paraId="6AF562AC" w14:textId="6643AB18" w:rsidR="003C58F9" w:rsidRDefault="00B60DCA" w:rsidP="00753B8C">
      <w:pPr>
        <w:numPr>
          <w:ilvl w:val="0"/>
          <w:numId w:val="6"/>
        </w:numPr>
        <w:spacing w:after="0" w:line="360" w:lineRule="auto"/>
        <w:jc w:val="both"/>
      </w:pPr>
      <w:r>
        <w:t>длина</w:t>
      </w:r>
      <w:r w:rsidR="003C58F9">
        <w:t xml:space="preserve"> носика </w:t>
      </w:r>
      <w:r w:rsidR="003C58F9">
        <w:rPr>
          <w:lang w:val="en-US"/>
        </w:rPr>
        <w:t>F</w:t>
      </w:r>
      <w:r w:rsidR="003C58F9">
        <w:t xml:space="preserve"> (от</w:t>
      </w:r>
      <w:r>
        <w:t xml:space="preserve"> 15</w:t>
      </w:r>
      <w:r w:rsidR="003C58F9">
        <w:t xml:space="preserve"> </w:t>
      </w:r>
      <w:r>
        <w:t>до 30 мм)</w:t>
      </w:r>
      <w:r w:rsidR="00A84385">
        <w:t>;</w:t>
      </w:r>
    </w:p>
    <w:p w14:paraId="3D42521A" w14:textId="4D07AAE2" w:rsidR="0086568B" w:rsidRDefault="00EB2076" w:rsidP="00753B8C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цвет чайника</w:t>
      </w:r>
      <w:r w:rsidR="00A84385">
        <w:rPr>
          <w:szCs w:val="28"/>
          <w:lang w:val="en-US"/>
        </w:rPr>
        <w:t>;</w:t>
      </w:r>
    </w:p>
    <w:p w14:paraId="34548E15" w14:textId="3A3380E9" w:rsidR="0086568B" w:rsidRDefault="00EB2076" w:rsidP="00753B8C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цвет ручки чайника</w:t>
      </w:r>
      <w:r w:rsidR="00A84385">
        <w:rPr>
          <w:szCs w:val="28"/>
          <w:lang w:val="en-US"/>
        </w:rPr>
        <w:t>;</w:t>
      </w:r>
    </w:p>
    <w:p w14:paraId="2ADB7EEB" w14:textId="539AFF9D" w:rsidR="0086568B" w:rsidRPr="00EB2076" w:rsidRDefault="00EB2076" w:rsidP="00753B8C">
      <w:pPr>
        <w:numPr>
          <w:ilvl w:val="0"/>
          <w:numId w:val="6"/>
        </w:numPr>
        <w:spacing w:after="0" w:line="360" w:lineRule="auto"/>
        <w:jc w:val="both"/>
      </w:pPr>
      <w:r>
        <w:t xml:space="preserve">высота носика: </w:t>
      </w:r>
      <w:r>
        <w:rPr>
          <w:lang w:val="en-US"/>
        </w:rPr>
        <w:t>D</w:t>
      </w:r>
      <w:r w:rsidRPr="00E77A6F">
        <w:t xml:space="preserve"> = (1/6)*</w:t>
      </w:r>
      <w:r>
        <w:rPr>
          <w:lang w:val="en-US"/>
        </w:rPr>
        <w:t>H</w:t>
      </w:r>
      <w:r w:rsidR="0086568B" w:rsidRPr="00EB2076">
        <w:rPr>
          <w:szCs w:val="28"/>
        </w:rPr>
        <w:t>;</w:t>
      </w:r>
    </w:p>
    <w:p w14:paraId="24469FFE" w14:textId="64E53832" w:rsidR="0086568B" w:rsidRPr="00EB2076" w:rsidRDefault="00EB2076" w:rsidP="00753B8C">
      <w:pPr>
        <w:numPr>
          <w:ilvl w:val="0"/>
          <w:numId w:val="6"/>
        </w:numPr>
        <w:spacing w:after="0" w:line="360" w:lineRule="auto"/>
        <w:jc w:val="both"/>
      </w:pPr>
      <w:r>
        <w:t xml:space="preserve">ширина носика: </w:t>
      </w:r>
      <w:r>
        <w:rPr>
          <w:lang w:val="en-US"/>
        </w:rPr>
        <w:t>S</w:t>
      </w:r>
      <w:r w:rsidRPr="00B64286">
        <w:t xml:space="preserve"> </w:t>
      </w:r>
      <w:r>
        <w:t>= (1/6)*</w:t>
      </w:r>
      <w:r>
        <w:rPr>
          <w:lang w:val="en-US"/>
        </w:rPr>
        <w:t>L</w:t>
      </w:r>
      <w:r w:rsidR="00A84385">
        <w:rPr>
          <w:lang w:val="en-US"/>
        </w:rPr>
        <w:t>;</w:t>
      </w:r>
    </w:p>
    <w:p w14:paraId="7EE361D9" w14:textId="58FC5F2C" w:rsidR="00EB2076" w:rsidRDefault="004B366D" w:rsidP="00753B8C">
      <w:pPr>
        <w:numPr>
          <w:ilvl w:val="0"/>
          <w:numId w:val="6"/>
        </w:numPr>
        <w:spacing w:after="0" w:line="360" w:lineRule="auto"/>
        <w:jc w:val="both"/>
      </w:pPr>
      <w:r>
        <w:t>размер ручки</w:t>
      </w:r>
      <w:r w:rsidR="00EB2076">
        <w:t xml:space="preserve"> </w:t>
      </w:r>
      <w:r w:rsidR="00EB2076">
        <w:rPr>
          <w:lang w:val="en-US"/>
        </w:rPr>
        <w:t>R</w:t>
      </w:r>
      <w:r w:rsidR="00A84385">
        <w:rPr>
          <w:lang w:val="en-US"/>
        </w:rPr>
        <w:t>;</w:t>
      </w:r>
    </w:p>
    <w:p w14:paraId="782AFC9C" w14:textId="5F841BF3" w:rsidR="00813934" w:rsidRDefault="00813934" w:rsidP="00753B8C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Пример </w:t>
      </w:r>
      <w:r w:rsidR="00EB2076">
        <w:rPr>
          <w:szCs w:val="28"/>
        </w:rPr>
        <w:t>модели</w:t>
      </w:r>
      <w:r>
        <w:rPr>
          <w:szCs w:val="28"/>
        </w:rPr>
        <w:t xml:space="preserve"> приведен ниже, на рисунке 2.1.</w:t>
      </w:r>
    </w:p>
    <w:p w14:paraId="5DF1AEE3" w14:textId="1508DC45" w:rsidR="00813934" w:rsidRDefault="002B7ABF" w:rsidP="00753B8C">
      <w:pPr>
        <w:spacing w:after="0" w:line="360" w:lineRule="auto"/>
        <w:ind w:left="36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5D8C9820" wp14:editId="1F7BE96F">
            <wp:extent cx="5100307" cy="45624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22" cy="460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4FA5" w14:textId="61ECAC57" w:rsidR="0086568B" w:rsidRPr="00680A32" w:rsidRDefault="00813934" w:rsidP="00753B8C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  <w:t xml:space="preserve">Рисунок 2.1 – </w:t>
      </w:r>
      <w:r w:rsidR="000F6AE8">
        <w:rPr>
          <w:szCs w:val="28"/>
        </w:rPr>
        <w:t>Модель электрического чайника</w:t>
      </w:r>
    </w:p>
    <w:p w14:paraId="3BB184B8" w14:textId="06AC8856" w:rsidR="00813934" w:rsidRDefault="004C3DB0" w:rsidP="00753B8C">
      <w:pPr>
        <w:pStyle w:val="1"/>
      </w:pPr>
      <w:bookmarkStart w:id="7" w:name="_Toc36076938"/>
      <w:r w:rsidRPr="004C3DB0">
        <w:lastRenderedPageBreak/>
        <w:t xml:space="preserve">3 </w:t>
      </w:r>
      <w:r w:rsidR="00680A32">
        <w:t>Проект программы</w:t>
      </w:r>
      <w:bookmarkEnd w:id="7"/>
    </w:p>
    <w:p w14:paraId="5BB28936" w14:textId="1CBA62DA" w:rsidR="004C3DB0" w:rsidRDefault="004C3DB0" w:rsidP="00753B8C">
      <w:pPr>
        <w:pStyle w:val="1"/>
      </w:pPr>
      <w:bookmarkStart w:id="8" w:name="_Toc36076939"/>
      <w:r>
        <w:t>3.1 Описание технических и функциональных аспектов проекта</w:t>
      </w:r>
      <w:bookmarkEnd w:id="8"/>
    </w:p>
    <w:p w14:paraId="356F14D8" w14:textId="521361A0" w:rsidR="004C3DB0" w:rsidRPr="004C3DB0" w:rsidRDefault="004C3DB0" w:rsidP="00753B8C">
      <w:pPr>
        <w:spacing w:after="0" w:line="360" w:lineRule="auto"/>
        <w:jc w:val="both"/>
      </w:pPr>
      <w:r>
        <w:tab/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Pr="004C3DB0">
        <w:t>.</w:t>
      </w:r>
    </w:p>
    <w:p w14:paraId="5C36FB95" w14:textId="52EA5E33" w:rsidR="004C3DB0" w:rsidRDefault="004C3DB0" w:rsidP="00753B8C">
      <w:pPr>
        <w:spacing w:after="0" w:line="360" w:lineRule="auto"/>
        <w:jc w:val="both"/>
      </w:pPr>
      <w:r>
        <w:tab/>
      </w:r>
      <w:r>
        <w:rPr>
          <w:lang w:val="en-US"/>
        </w:rPr>
        <w:t>UML</w:t>
      </w:r>
      <w:r w:rsidRPr="004C3DB0">
        <w:t xml:space="preserve"> </w:t>
      </w:r>
      <w:r>
        <w:t xml:space="preserve">язык графического описания для объектного моделирования в обрасти разработки программного обеспечения. </w:t>
      </w:r>
      <w:r>
        <w:rPr>
          <w:lang w:val="en-US"/>
        </w:rPr>
        <w:t>UML</w:t>
      </w:r>
      <w:r w:rsidRPr="004C3DB0">
        <w:t xml:space="preserve"> </w:t>
      </w:r>
      <w:r>
        <w:t xml:space="preserve">является языком широкого профиля, это – открытый стандарт, использующий графические обозначения для создания абстрактной модели системы, называемой </w:t>
      </w:r>
      <w:r>
        <w:rPr>
          <w:lang w:val="en-US"/>
        </w:rPr>
        <w:t>UML</w:t>
      </w:r>
      <w:r>
        <w:t xml:space="preserve"> – моделью. </w:t>
      </w:r>
      <w:r>
        <w:rPr>
          <w:lang w:val="en-US"/>
        </w:rPr>
        <w:t>UML</w:t>
      </w:r>
      <w:r w:rsidRPr="004C3DB0">
        <w:t xml:space="preserve"> </w:t>
      </w:r>
      <w:r>
        <w:t xml:space="preserve">был создан для определения, визуализации, проектирования и документирования, в основном, программных систем. </w:t>
      </w:r>
      <w:r w:rsidRPr="004C3DB0">
        <w:t xml:space="preserve"> </w:t>
      </w:r>
      <w:r>
        <w:rPr>
          <w:lang w:val="en-US"/>
        </w:rPr>
        <w:t>UML</w:t>
      </w:r>
      <w:r w:rsidRPr="004C3DB0">
        <w:t xml:space="preserve"> </w:t>
      </w:r>
      <w:r>
        <w:t xml:space="preserve">не является языком программирования, но на основании </w:t>
      </w:r>
      <w:r>
        <w:rPr>
          <w:lang w:val="en-US"/>
        </w:rPr>
        <w:t>UML</w:t>
      </w:r>
      <w:r w:rsidRPr="004C3DB0">
        <w:t xml:space="preserve"> </w:t>
      </w:r>
      <w:r>
        <w:t>возможна генерация кода и наоборот</w:t>
      </w:r>
      <w:r w:rsidR="00EA389E" w:rsidRPr="00EA389E">
        <w:t xml:space="preserve"> [5]</w:t>
      </w:r>
      <w:r>
        <w:t>.</w:t>
      </w:r>
    </w:p>
    <w:p w14:paraId="3627033C" w14:textId="2F50FE80" w:rsidR="004C3DB0" w:rsidRDefault="004C3DB0" w:rsidP="00753B8C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51403443" w14:textId="74997CF7" w:rsidR="004C3DB0" w:rsidRDefault="004C3DB0" w:rsidP="00753B8C">
      <w:pPr>
        <w:pStyle w:val="1"/>
      </w:pPr>
      <w:bookmarkStart w:id="9" w:name="_Toc36076940"/>
      <w:r>
        <w:t>3.2 Диаграмма вариантов использования (</w:t>
      </w:r>
      <w:r>
        <w:rPr>
          <w:lang w:val="en-US"/>
        </w:rPr>
        <w:t>Use</w:t>
      </w:r>
      <w:r w:rsidRPr="00D66B34">
        <w:t xml:space="preserve"> </w:t>
      </w:r>
      <w:r>
        <w:rPr>
          <w:lang w:val="en-US"/>
        </w:rPr>
        <w:t>Cases</w:t>
      </w:r>
      <w:r w:rsidRPr="00D66B34">
        <w:t>)</w:t>
      </w:r>
      <w:bookmarkEnd w:id="9"/>
    </w:p>
    <w:p w14:paraId="43D13418" w14:textId="02FC1BC5" w:rsidR="00FD4C25" w:rsidRDefault="00EA389E" w:rsidP="00753B8C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EA389E">
        <w:rPr>
          <w:rFonts w:cs="Times New Roman"/>
          <w:color w:val="222222"/>
          <w:szCs w:val="28"/>
          <w:shd w:val="clear" w:color="auto" w:fill="FFFFFF"/>
        </w:rPr>
        <w:t>Диаграмма вариантов использования (</w:t>
      </w:r>
      <w:r>
        <w:rPr>
          <w:rFonts w:cs="Times New Roman"/>
          <w:color w:val="222222"/>
          <w:szCs w:val="28"/>
          <w:shd w:val="clear" w:color="auto" w:fill="FFFFFF"/>
        </w:rPr>
        <w:t>англ.</w:t>
      </w:r>
      <w:r w:rsidRPr="00EA389E">
        <w:rPr>
          <w:rFonts w:cs="Times New Roman"/>
          <w:color w:val="222222"/>
          <w:szCs w:val="28"/>
          <w:shd w:val="clear" w:color="auto" w:fill="FFFFFF"/>
        </w:rPr>
        <w:t> </w:t>
      </w:r>
      <w:r w:rsidRPr="00EA389E">
        <w:rPr>
          <w:rFonts w:cs="Times New Roman"/>
          <w:i/>
          <w:iCs/>
          <w:color w:val="222222"/>
          <w:szCs w:val="28"/>
          <w:shd w:val="clear" w:color="auto" w:fill="FFFFFF"/>
        </w:rPr>
        <w:t>use case diagram)</w:t>
      </w:r>
      <w:r w:rsidRPr="00EA389E">
        <w:rPr>
          <w:rFonts w:cs="Times New Roman"/>
          <w:color w:val="222222"/>
          <w:szCs w:val="28"/>
          <w:shd w:val="clear" w:color="auto" w:fill="FFFFFF"/>
        </w:rPr>
        <w:t> в </w:t>
      </w:r>
      <w:r>
        <w:rPr>
          <w:rFonts w:cs="Times New Roman"/>
          <w:szCs w:val="28"/>
          <w:lang w:val="en-US"/>
        </w:rPr>
        <w:t>UML</w:t>
      </w:r>
      <w:r w:rsidRPr="00EA389E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Pr="00EA389E">
        <w:rPr>
          <w:rFonts w:cs="Times New Roman"/>
          <w:color w:val="222222"/>
          <w:szCs w:val="28"/>
          <w:shd w:val="clear" w:color="auto" w:fill="FFFFFF"/>
        </w:rPr>
        <w:t xml:space="preserve"> диаграмма, отражающая отношения между </w:t>
      </w:r>
      <w:r>
        <w:rPr>
          <w:rFonts w:cs="Times New Roman"/>
          <w:szCs w:val="28"/>
        </w:rPr>
        <w:t>актерами</w:t>
      </w:r>
      <w:r w:rsidRPr="00EA389E">
        <w:rPr>
          <w:rFonts w:cs="Times New Roman"/>
          <w:color w:val="222222"/>
          <w:szCs w:val="28"/>
          <w:shd w:val="clear" w:color="auto" w:fill="FFFFFF"/>
        </w:rPr>
        <w:t> и </w:t>
      </w:r>
      <w:r>
        <w:rPr>
          <w:rFonts w:cs="Times New Roman"/>
          <w:szCs w:val="28"/>
        </w:rPr>
        <w:t>прецедентами</w:t>
      </w:r>
      <w:r w:rsidRPr="00EA389E">
        <w:rPr>
          <w:rFonts w:cs="Times New Roman"/>
          <w:color w:val="222222"/>
          <w:szCs w:val="28"/>
          <w:shd w:val="clear" w:color="auto" w:fill="FFFFFF"/>
        </w:rPr>
        <w:t> и являющаяся составной частью модели прецедентов, позволяющей описать систему на концептуальном уровне.</w:t>
      </w:r>
    </w:p>
    <w:p w14:paraId="636C4D86" w14:textId="766D6BC1" w:rsidR="00EA389E" w:rsidRDefault="009265AA" w:rsidP="00753B8C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Н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азначение диаграммы </w:t>
      </w:r>
      <w:r w:rsidR="00FD4C25">
        <w:rPr>
          <w:rFonts w:cs="Times New Roman"/>
          <w:color w:val="222222"/>
          <w:szCs w:val="28"/>
          <w:shd w:val="clear" w:color="auto" w:fill="FFFFFF"/>
        </w:rPr>
        <w:t>–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описание функциональности и поведения,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позволяющее </w:t>
      </w:r>
      <w:r w:rsidR="00FD4C25">
        <w:rPr>
          <w:rFonts w:cs="Times New Roman"/>
          <w:szCs w:val="28"/>
        </w:rPr>
        <w:t>заказчику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, </w:t>
      </w:r>
      <w:r>
        <w:rPr>
          <w:rFonts w:cs="Times New Roman"/>
          <w:szCs w:val="28"/>
        </w:rPr>
        <w:t>пользователю</w:t>
      </w:r>
      <w:r w:rsidR="00FD4C25">
        <w:rPr>
          <w:rFonts w:cs="Times New Roman"/>
          <w:szCs w:val="28"/>
        </w:rPr>
        <w:t>,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color w:val="222222"/>
          <w:szCs w:val="28"/>
          <w:shd w:val="clear" w:color="auto" w:fill="FFFFFF"/>
        </w:rPr>
        <w:t>а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>
        <w:rPr>
          <w:rFonts w:cs="Times New Roman"/>
          <w:color w:val="222222"/>
          <w:szCs w:val="28"/>
          <w:shd w:val="clear" w:color="auto" w:fill="FFFFFF"/>
        </w:rPr>
        <w:t>также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 </w:t>
      </w:r>
      <w:r w:rsidR="00FD4C25">
        <w:rPr>
          <w:rFonts w:cs="Times New Roman"/>
          <w:szCs w:val="28"/>
        </w:rPr>
        <w:t>разработчику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 xml:space="preserve"> обсуждать проектируемую или существующую </w:t>
      </w:r>
      <w:r w:rsidR="00FD4C25">
        <w:rPr>
          <w:rFonts w:cs="Times New Roman"/>
          <w:szCs w:val="28"/>
        </w:rPr>
        <w:t>систему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.</w:t>
      </w:r>
      <w:r w:rsidR="00FD4C2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FD4C25" w:rsidRPr="00FD4C25">
        <w:rPr>
          <w:rFonts w:cs="Times New Roman"/>
          <w:color w:val="222222"/>
          <w:szCs w:val="28"/>
          <w:shd w:val="clear" w:color="auto" w:fill="FFFFFF"/>
        </w:rPr>
        <w:t>Работа над диаграммой может начаться с текстового описания, полученного при работе с заказчиком. При этом нефункциональные требования (например, конкретный язык или система программирования) при составлении модели прецедентов опускаются (для них составляется другой документ)</w:t>
      </w:r>
      <w:r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9265AA">
        <w:rPr>
          <w:rFonts w:cs="Times New Roman"/>
          <w:color w:val="222222"/>
          <w:szCs w:val="28"/>
          <w:shd w:val="clear" w:color="auto" w:fill="FFFFFF"/>
        </w:rPr>
        <w:t>[</w:t>
      </w:r>
      <w:r w:rsidR="00285046" w:rsidRPr="00285046">
        <w:rPr>
          <w:rFonts w:cs="Times New Roman"/>
          <w:color w:val="222222"/>
          <w:szCs w:val="28"/>
          <w:shd w:val="clear" w:color="auto" w:fill="FFFFFF"/>
        </w:rPr>
        <w:t>5</w:t>
      </w:r>
      <w:r w:rsidRPr="009265AA">
        <w:rPr>
          <w:rFonts w:cs="Times New Roman"/>
          <w:color w:val="222222"/>
          <w:szCs w:val="28"/>
          <w:shd w:val="clear" w:color="auto" w:fill="FFFFFF"/>
        </w:rPr>
        <w:t>]</w:t>
      </w:r>
      <w:r>
        <w:rPr>
          <w:rFonts w:cs="Times New Roman"/>
          <w:color w:val="222222"/>
          <w:szCs w:val="28"/>
          <w:shd w:val="clear" w:color="auto" w:fill="FFFFFF"/>
        </w:rPr>
        <w:t>.</w:t>
      </w:r>
    </w:p>
    <w:p w14:paraId="65B3094C" w14:textId="77777777" w:rsidR="00753B8C" w:rsidRDefault="00753B8C" w:rsidP="00753B8C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</w:p>
    <w:p w14:paraId="1A1DFC39" w14:textId="77777777" w:rsidR="009265AA" w:rsidRPr="009265AA" w:rsidRDefault="009265AA" w:rsidP="009265AA">
      <w:pPr>
        <w:spacing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</w:p>
    <w:p w14:paraId="66E879F2" w14:textId="0BBB28AF" w:rsidR="004C3DB0" w:rsidRDefault="004C3DB0" w:rsidP="00753B8C">
      <w:pPr>
        <w:spacing w:after="0" w:line="360" w:lineRule="auto"/>
      </w:pPr>
      <w:r w:rsidRPr="00D66B34">
        <w:lastRenderedPageBreak/>
        <w:tab/>
      </w:r>
      <w:r>
        <w:t>На рисунке 3.1 представлена диаграмма вариантов использования.</w:t>
      </w:r>
    </w:p>
    <w:p w14:paraId="261488C2" w14:textId="2D088BBC" w:rsidR="004C3DB0" w:rsidRDefault="009E245F" w:rsidP="00753B8C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54C4EFF" wp14:editId="28A069D3">
            <wp:extent cx="5934075" cy="3829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6B03" w14:textId="6D32A3F5" w:rsidR="00EA389E" w:rsidRDefault="00724C62" w:rsidP="00753B8C">
      <w:pPr>
        <w:spacing w:after="0" w:line="360" w:lineRule="auto"/>
        <w:jc w:val="center"/>
      </w:pPr>
      <w:r>
        <w:t>Рисунок 3.1</w:t>
      </w:r>
      <w:r w:rsidR="00F82C16" w:rsidRPr="000936B0">
        <w:t>–</w:t>
      </w:r>
      <w:r>
        <w:t xml:space="preserve"> Диаграмма вариантов использования</w:t>
      </w:r>
      <w:r w:rsidR="00FE1388" w:rsidRPr="000936B0">
        <w:t>.</w:t>
      </w:r>
      <w:bookmarkStart w:id="10" w:name="_Toc472681143"/>
      <w:bookmarkStart w:id="11" w:name="_Toc477703894"/>
    </w:p>
    <w:p w14:paraId="4AC8EECF" w14:textId="081E79F1" w:rsidR="008E154A" w:rsidRDefault="008E154A" w:rsidP="00EA389E">
      <w:pPr>
        <w:spacing w:line="360" w:lineRule="auto"/>
        <w:jc w:val="center"/>
      </w:pPr>
    </w:p>
    <w:p w14:paraId="1438C308" w14:textId="1DD709A1" w:rsidR="008E154A" w:rsidRDefault="008E154A" w:rsidP="00EA389E">
      <w:pPr>
        <w:spacing w:line="360" w:lineRule="auto"/>
        <w:jc w:val="center"/>
      </w:pPr>
    </w:p>
    <w:p w14:paraId="5D9924A7" w14:textId="6FC1900E" w:rsidR="008E154A" w:rsidRDefault="008E154A" w:rsidP="00EA389E">
      <w:pPr>
        <w:spacing w:line="360" w:lineRule="auto"/>
        <w:jc w:val="center"/>
      </w:pPr>
    </w:p>
    <w:p w14:paraId="6FC04EE9" w14:textId="52E5CF98" w:rsidR="008E154A" w:rsidRDefault="008E154A" w:rsidP="00EA389E">
      <w:pPr>
        <w:spacing w:line="360" w:lineRule="auto"/>
        <w:jc w:val="center"/>
      </w:pPr>
    </w:p>
    <w:p w14:paraId="5559E18C" w14:textId="3B1078D3" w:rsidR="008E154A" w:rsidRDefault="008E154A" w:rsidP="00EA389E">
      <w:pPr>
        <w:spacing w:line="360" w:lineRule="auto"/>
        <w:jc w:val="center"/>
      </w:pPr>
    </w:p>
    <w:p w14:paraId="01F8149E" w14:textId="62275037" w:rsidR="008E154A" w:rsidRDefault="008E154A" w:rsidP="00EA389E">
      <w:pPr>
        <w:spacing w:line="360" w:lineRule="auto"/>
        <w:jc w:val="center"/>
      </w:pPr>
    </w:p>
    <w:p w14:paraId="193D354F" w14:textId="17397734" w:rsidR="008E154A" w:rsidRDefault="008E154A" w:rsidP="00EA389E">
      <w:pPr>
        <w:spacing w:line="360" w:lineRule="auto"/>
        <w:jc w:val="center"/>
      </w:pPr>
    </w:p>
    <w:p w14:paraId="129EBD91" w14:textId="1D43D5DE" w:rsidR="008E154A" w:rsidRDefault="008E154A" w:rsidP="00EA389E">
      <w:pPr>
        <w:spacing w:line="360" w:lineRule="auto"/>
        <w:jc w:val="center"/>
      </w:pPr>
    </w:p>
    <w:p w14:paraId="4E7072F9" w14:textId="0B380F2F" w:rsidR="008E154A" w:rsidRDefault="008E154A" w:rsidP="00EA389E">
      <w:pPr>
        <w:spacing w:line="360" w:lineRule="auto"/>
        <w:jc w:val="center"/>
      </w:pPr>
    </w:p>
    <w:p w14:paraId="00AB3021" w14:textId="77777777" w:rsidR="008E154A" w:rsidRDefault="008E154A" w:rsidP="00EA389E">
      <w:pPr>
        <w:spacing w:line="360" w:lineRule="auto"/>
        <w:jc w:val="center"/>
      </w:pPr>
    </w:p>
    <w:p w14:paraId="1D762AA2" w14:textId="5A69EEB5" w:rsidR="008E154A" w:rsidRDefault="008E154A" w:rsidP="008E154A">
      <w:pPr>
        <w:pStyle w:val="1"/>
      </w:pPr>
      <w:bookmarkStart w:id="12" w:name="_Toc34125503"/>
      <w:bookmarkStart w:id="13" w:name="_Toc36076941"/>
      <w:r>
        <w:lastRenderedPageBreak/>
        <w:t>3.3 Диаграмма классов</w:t>
      </w:r>
      <w:bookmarkEnd w:id="12"/>
      <w:bookmarkEnd w:id="13"/>
    </w:p>
    <w:p w14:paraId="2CF78C4B" w14:textId="3E119E16" w:rsidR="0003311F" w:rsidRPr="00E543AA" w:rsidRDefault="0003311F" w:rsidP="0003311F">
      <w:pPr>
        <w:spacing w:after="0" w:line="360" w:lineRule="auto"/>
        <w:ind w:firstLine="567"/>
        <w:jc w:val="both"/>
        <w:rPr>
          <w:rFonts w:cs="Times New Roman"/>
          <w:szCs w:val="28"/>
        </w:rPr>
      </w:pPr>
      <w:r w:rsidRPr="0003311F">
        <w:rPr>
          <w:rFonts w:cs="Times New Roman"/>
          <w:color w:val="222222"/>
          <w:szCs w:val="28"/>
          <w:shd w:val="clear" w:color="auto" w:fill="FFFFFF"/>
        </w:rPr>
        <w:t xml:space="preserve">Диаграмма классов </w:t>
      </w:r>
      <w:r>
        <w:t>–</w:t>
      </w:r>
      <w:r w:rsidRPr="0003311F">
        <w:rPr>
          <w:rFonts w:cs="Times New Roman"/>
          <w:color w:val="222222"/>
          <w:szCs w:val="28"/>
          <w:shd w:val="clear" w:color="auto" w:fill="FFFFFF"/>
        </w:rPr>
        <w:t xml:space="preserve"> структурная </w:t>
      </w:r>
      <w:r w:rsidRPr="0003311F">
        <w:rPr>
          <w:rFonts w:cs="Times New Roman"/>
          <w:szCs w:val="28"/>
          <w:shd w:val="clear" w:color="auto" w:fill="FFFFFF"/>
        </w:rPr>
        <w:t>диаграмма</w:t>
      </w:r>
      <w:r w:rsidRPr="0003311F">
        <w:rPr>
          <w:rFonts w:cs="Times New Roman"/>
          <w:color w:val="222222"/>
          <w:szCs w:val="28"/>
          <w:shd w:val="clear" w:color="auto" w:fill="FFFFFF"/>
        </w:rPr>
        <w:t> языка моделирования </w:t>
      </w:r>
      <w:r w:rsidRPr="0003311F">
        <w:rPr>
          <w:rFonts w:cs="Times New Roman"/>
          <w:szCs w:val="28"/>
          <w:shd w:val="clear" w:color="auto" w:fill="FFFFFF"/>
        </w:rPr>
        <w:t>UML</w:t>
      </w:r>
      <w:r w:rsidRPr="0003311F">
        <w:rPr>
          <w:rFonts w:cs="Times New Roman"/>
          <w:color w:val="222222"/>
          <w:szCs w:val="28"/>
          <w:shd w:val="clear" w:color="auto" w:fill="FFFFFF"/>
        </w:rPr>
        <w:t>, демонстрирующая общую структуру иерархии </w:t>
      </w:r>
      <w:r w:rsidRPr="0003311F">
        <w:rPr>
          <w:rFonts w:cs="Times New Roman"/>
          <w:szCs w:val="28"/>
          <w:shd w:val="clear" w:color="auto" w:fill="FFFFFF"/>
        </w:rPr>
        <w:t>классов</w:t>
      </w:r>
      <w:r w:rsidRPr="0003311F">
        <w:rPr>
          <w:rFonts w:cs="Times New Roman"/>
          <w:color w:val="222222"/>
          <w:szCs w:val="28"/>
          <w:shd w:val="clear" w:color="auto" w:fill="FFFFFF"/>
        </w:rPr>
        <w:t> системы, их коопераций, </w:t>
      </w:r>
      <w:r w:rsidRPr="0003311F">
        <w:rPr>
          <w:rFonts w:cs="Times New Roman"/>
          <w:szCs w:val="28"/>
          <w:shd w:val="clear" w:color="auto" w:fill="FFFFFF"/>
        </w:rPr>
        <w:t>атрибутов</w:t>
      </w:r>
      <w:r w:rsidRPr="0003311F">
        <w:rPr>
          <w:rFonts w:cs="Times New Roman"/>
          <w:color w:val="222222"/>
          <w:szCs w:val="28"/>
          <w:shd w:val="clear" w:color="auto" w:fill="FFFFFF"/>
        </w:rPr>
        <w:t> (полей), </w:t>
      </w:r>
      <w:r w:rsidRPr="0003311F">
        <w:rPr>
          <w:rFonts w:cs="Times New Roman"/>
          <w:szCs w:val="28"/>
          <w:shd w:val="clear" w:color="auto" w:fill="FFFFFF"/>
        </w:rPr>
        <w:t>методов</w:t>
      </w:r>
      <w:r w:rsidRPr="0003311F">
        <w:rPr>
          <w:rFonts w:cs="Times New Roman"/>
          <w:color w:val="222222"/>
          <w:szCs w:val="28"/>
          <w:shd w:val="clear" w:color="auto" w:fill="FFFFFF"/>
        </w:rPr>
        <w:t>, интерфейсов и взаимосвязей между ними.</w:t>
      </w:r>
      <w:r w:rsidR="00E543AA" w:rsidRPr="00E543AA">
        <w:rPr>
          <w:rFonts w:cs="Times New Roman"/>
          <w:color w:val="222222"/>
          <w:szCs w:val="28"/>
          <w:shd w:val="clear" w:color="auto" w:fill="FFFFFF"/>
        </w:rPr>
        <w:t>[</w:t>
      </w:r>
      <w:r w:rsidR="00285046" w:rsidRPr="00285046">
        <w:rPr>
          <w:rFonts w:cs="Times New Roman"/>
          <w:color w:val="222222"/>
          <w:szCs w:val="28"/>
          <w:shd w:val="clear" w:color="auto" w:fill="FFFFFF"/>
        </w:rPr>
        <w:t>5</w:t>
      </w:r>
      <w:r w:rsidR="00E543AA" w:rsidRPr="00E543AA">
        <w:rPr>
          <w:rFonts w:cs="Times New Roman"/>
          <w:color w:val="222222"/>
          <w:szCs w:val="28"/>
          <w:shd w:val="clear" w:color="auto" w:fill="FFFFFF"/>
        </w:rPr>
        <w:t>]</w:t>
      </w:r>
    </w:p>
    <w:p w14:paraId="594E3E59" w14:textId="77777777" w:rsidR="008E154A" w:rsidRDefault="008E154A" w:rsidP="008E154A">
      <w:pPr>
        <w:spacing w:after="0" w:line="360" w:lineRule="auto"/>
      </w:pPr>
      <w:r>
        <w:tab/>
        <w:t>На рисунке 3.2 представлена диаграмма классов.</w:t>
      </w:r>
    </w:p>
    <w:p w14:paraId="29BAD0B3" w14:textId="4F18D000" w:rsidR="008E154A" w:rsidRDefault="009E245F" w:rsidP="002D192A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64F939B2" wp14:editId="33EABB1B">
            <wp:extent cx="5934075" cy="4295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519DF" w14:textId="77777777" w:rsidR="008E154A" w:rsidRDefault="008E154A" w:rsidP="008E154A">
      <w:pPr>
        <w:spacing w:after="0" w:line="360" w:lineRule="auto"/>
        <w:jc w:val="center"/>
      </w:pPr>
      <w:r>
        <w:t>Рисунок 3.2 – Диаграмма классов</w:t>
      </w:r>
    </w:p>
    <w:p w14:paraId="361E7EB7" w14:textId="07ECCD99" w:rsidR="008E154A" w:rsidRDefault="008E154A" w:rsidP="008E154A">
      <w:pPr>
        <w:spacing w:after="0" w:line="360" w:lineRule="auto"/>
        <w:jc w:val="both"/>
      </w:pPr>
      <w:r>
        <w:tab/>
        <w:t>Класс «</w:t>
      </w:r>
      <w:r>
        <w:rPr>
          <w:lang w:val="en-US"/>
        </w:rPr>
        <w:t>Program</w:t>
      </w:r>
      <w:r>
        <w:t>», использует «</w:t>
      </w:r>
      <w:r>
        <w:rPr>
          <w:lang w:val="en-US"/>
        </w:rPr>
        <w:t>MainForm</w:t>
      </w:r>
      <w:r>
        <w:t>» для обработки действий в графическом интерфейсе. «</w:t>
      </w:r>
      <w:r w:rsidR="00EE7044">
        <w:rPr>
          <w:lang w:val="en-US"/>
        </w:rPr>
        <w:t>Detail</w:t>
      </w:r>
      <w:r>
        <w:rPr>
          <w:lang w:val="en-US"/>
        </w:rPr>
        <w:t>Creator</w:t>
      </w:r>
      <w:r>
        <w:t>» содержит в себе методы создания 3</w:t>
      </w:r>
      <w:r>
        <w:rPr>
          <w:lang w:val="en-US"/>
        </w:rPr>
        <w:t>D</w:t>
      </w:r>
      <w:r w:rsidRPr="00671323">
        <w:t xml:space="preserve"> </w:t>
      </w:r>
      <w:r>
        <w:t>модели в «Компас 3</w:t>
      </w:r>
      <w:r>
        <w:rPr>
          <w:lang w:val="en-US"/>
        </w:rPr>
        <w:t>D</w:t>
      </w:r>
      <w:r>
        <w:t>», класс «</w:t>
      </w:r>
      <w:r>
        <w:rPr>
          <w:lang w:val="en-US"/>
        </w:rPr>
        <w:t>Validator</w:t>
      </w:r>
      <w:r>
        <w:t>»</w:t>
      </w:r>
      <w:r w:rsidRPr="00F05E8A">
        <w:t xml:space="preserve"> </w:t>
      </w:r>
      <w:r>
        <w:t>проверяет входные данные, введ</w:t>
      </w:r>
      <w:r w:rsidR="00EE7044">
        <w:t>енные в графическом интерфейсе.</w:t>
      </w:r>
    </w:p>
    <w:p w14:paraId="521E670E" w14:textId="7364639E" w:rsidR="008E154A" w:rsidRDefault="008E154A" w:rsidP="008E154A">
      <w:pPr>
        <w:spacing w:after="0" w:line="360" w:lineRule="auto"/>
        <w:jc w:val="both"/>
      </w:pPr>
    </w:p>
    <w:p w14:paraId="6D4E94F0" w14:textId="7AB4B4CB" w:rsidR="008E154A" w:rsidRDefault="008E154A" w:rsidP="008E154A">
      <w:pPr>
        <w:spacing w:after="0" w:line="360" w:lineRule="auto"/>
        <w:jc w:val="both"/>
      </w:pPr>
    </w:p>
    <w:p w14:paraId="0188C876" w14:textId="777EFBF4" w:rsidR="008E154A" w:rsidRDefault="008E154A" w:rsidP="008E154A">
      <w:pPr>
        <w:spacing w:after="0" w:line="360" w:lineRule="auto"/>
        <w:jc w:val="both"/>
      </w:pPr>
    </w:p>
    <w:p w14:paraId="676C72C2" w14:textId="77777777" w:rsidR="00EE7044" w:rsidRDefault="00EE7044" w:rsidP="008E154A">
      <w:pPr>
        <w:spacing w:after="0" w:line="360" w:lineRule="auto"/>
        <w:jc w:val="both"/>
      </w:pPr>
    </w:p>
    <w:p w14:paraId="76FB6D1D" w14:textId="77777777" w:rsidR="008E154A" w:rsidRDefault="008E154A" w:rsidP="0003311F">
      <w:pPr>
        <w:pStyle w:val="1"/>
      </w:pPr>
      <w:bookmarkStart w:id="14" w:name="_Toc34125504"/>
      <w:bookmarkStart w:id="15" w:name="_Toc36076942"/>
      <w:r>
        <w:lastRenderedPageBreak/>
        <w:t>3.3 Макет пользовательского интерфейса</w:t>
      </w:r>
      <w:bookmarkEnd w:id="14"/>
      <w:bookmarkEnd w:id="15"/>
    </w:p>
    <w:p w14:paraId="67080D1E" w14:textId="50D52FD3" w:rsidR="00285046" w:rsidRDefault="008E154A" w:rsidP="00204A2F">
      <w:pPr>
        <w:spacing w:after="0" w:line="360" w:lineRule="auto"/>
        <w:jc w:val="both"/>
      </w:pPr>
      <w:r>
        <w:tab/>
        <w:t xml:space="preserve">Макет пользовательского интерфейса представляет собой форму для ввода параметров электрического чайника. Построение </w:t>
      </w:r>
      <w:r w:rsidR="0015484F">
        <w:t>модели</w:t>
      </w:r>
      <w:r>
        <w:t xml:space="preserve"> осуществляется путем нажатия на кнопку «Построить».</w:t>
      </w:r>
      <w:r w:rsidRPr="005D44C5">
        <w:t xml:space="preserve"> </w:t>
      </w:r>
      <w:r w:rsidR="00285046">
        <w:t>При попытке ввода не</w:t>
      </w:r>
      <w:r w:rsidR="003272EB">
        <w:t>допустимых</w:t>
      </w:r>
      <w:r w:rsidR="00285046">
        <w:t xml:space="preserve"> </w:t>
      </w:r>
      <w:r w:rsidR="003272EB">
        <w:t>символов</w:t>
      </w:r>
      <w:r w:rsidR="00285046">
        <w:t>, они не будут вводиться в строку</w:t>
      </w:r>
      <w:r w:rsidR="003272EB">
        <w:t xml:space="preserve"> (если необходимо ввести цифры, то невозможно будет ввести другие символы)</w:t>
      </w:r>
      <w:r w:rsidR="00285046">
        <w:t>.</w:t>
      </w:r>
    </w:p>
    <w:p w14:paraId="1D989084" w14:textId="00ECC9C9" w:rsidR="003272EB" w:rsidRPr="00285046" w:rsidRDefault="003272EB" w:rsidP="0003311F">
      <w:pPr>
        <w:spacing w:after="0" w:line="360" w:lineRule="auto"/>
        <w:jc w:val="both"/>
      </w:pPr>
      <w:r>
        <w:t>На рисунке 3.3 представлен макет пользовательского интерфейса.</w:t>
      </w:r>
    </w:p>
    <w:p w14:paraId="5DEC997F" w14:textId="4742570E" w:rsidR="008E154A" w:rsidRDefault="009E245F" w:rsidP="0003311F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9984639" wp14:editId="70FA23F5">
            <wp:extent cx="3352800" cy="3724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154A">
        <w:br/>
        <w:t>Рисунок 3.3 – Макет пользовательского интерфейса</w:t>
      </w:r>
    </w:p>
    <w:p w14:paraId="1FC6FC91" w14:textId="44E0A10C" w:rsidR="007C7720" w:rsidRPr="007C7720" w:rsidRDefault="008E154A" w:rsidP="0003311F">
      <w:pPr>
        <w:spacing w:after="0" w:line="360" w:lineRule="auto"/>
      </w:pPr>
      <w:r>
        <w:tab/>
        <w:t>Для построения модели «Электрический чайник» необходимо:</w:t>
      </w:r>
    </w:p>
    <w:p w14:paraId="25B0B3ED" w14:textId="06C2E493" w:rsidR="007C7720" w:rsidRDefault="007C7720" w:rsidP="007C7720">
      <w:pPr>
        <w:pStyle w:val="a3"/>
        <w:numPr>
          <w:ilvl w:val="0"/>
          <w:numId w:val="11"/>
        </w:numPr>
        <w:spacing w:after="0" w:line="360" w:lineRule="auto"/>
      </w:pPr>
      <w:bookmarkStart w:id="16" w:name="_GoBack"/>
      <w:bookmarkEnd w:id="16"/>
      <w:r>
        <w:t>Ввести параметры</w:t>
      </w:r>
      <w:r w:rsidRPr="007C7720">
        <w:t xml:space="preserve"> </w:t>
      </w:r>
      <w:r>
        <w:t>чайника</w:t>
      </w:r>
      <w:r w:rsidRPr="007C7720">
        <w:t>;</w:t>
      </w:r>
    </w:p>
    <w:p w14:paraId="7DC79E63" w14:textId="004CEE6E" w:rsidR="007C7720" w:rsidRDefault="007C7720" w:rsidP="007C7720">
      <w:pPr>
        <w:pStyle w:val="a3"/>
        <w:numPr>
          <w:ilvl w:val="0"/>
          <w:numId w:val="11"/>
        </w:numPr>
        <w:spacing w:after="0" w:line="360" w:lineRule="auto"/>
        <w:ind w:left="0" w:firstLine="360"/>
      </w:pPr>
      <w:r>
        <w:t>Запустить построение модели (нажать кнопку «Построить»)</w:t>
      </w:r>
      <w:r w:rsidRPr="00753B8C">
        <w:t>.</w:t>
      </w:r>
    </w:p>
    <w:p w14:paraId="3968D882" w14:textId="77777777" w:rsidR="008E154A" w:rsidRDefault="008E154A" w:rsidP="0003311F">
      <w:pPr>
        <w:spacing w:after="0" w:line="360" w:lineRule="auto"/>
        <w:jc w:val="center"/>
      </w:pPr>
    </w:p>
    <w:p w14:paraId="0560172C" w14:textId="5265990C" w:rsidR="00EA389E" w:rsidRDefault="00EA389E" w:rsidP="007C7720">
      <w:pPr>
        <w:spacing w:line="360" w:lineRule="auto"/>
      </w:pPr>
    </w:p>
    <w:p w14:paraId="374E558A" w14:textId="77777777" w:rsidR="00EA389E" w:rsidRPr="00EA389E" w:rsidRDefault="00EA389E" w:rsidP="00A34291">
      <w:pPr>
        <w:spacing w:line="360" w:lineRule="auto"/>
      </w:pPr>
    </w:p>
    <w:p w14:paraId="1D5FC1D8" w14:textId="35FFBED3" w:rsidR="000936B0" w:rsidRPr="000936B0" w:rsidRDefault="000936B0" w:rsidP="00753B8C">
      <w:pPr>
        <w:pStyle w:val="1"/>
        <w:rPr>
          <w:szCs w:val="28"/>
        </w:rPr>
      </w:pPr>
      <w:bookmarkStart w:id="17" w:name="_Toc36076943"/>
      <w:r w:rsidRPr="000936B0">
        <w:rPr>
          <w:szCs w:val="28"/>
        </w:rPr>
        <w:lastRenderedPageBreak/>
        <w:t>Список литературы</w:t>
      </w:r>
      <w:bookmarkEnd w:id="10"/>
      <w:bookmarkEnd w:id="11"/>
      <w:bookmarkEnd w:id="17"/>
    </w:p>
    <w:p w14:paraId="6BCD4B11" w14:textId="1973DD10" w:rsidR="000936B0" w:rsidRPr="000936B0" w:rsidRDefault="005D5A92" w:rsidP="00753B8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САПР</w:t>
      </w:r>
      <w:r w:rsidR="000936B0" w:rsidRPr="000936B0">
        <w:rPr>
          <w:szCs w:val="28"/>
        </w:rPr>
        <w:t xml:space="preserve"> – Википедия. [Электронный ресурс]. </w:t>
      </w:r>
      <w:r w:rsidR="009265AA">
        <w:rPr>
          <w:color w:val="000000"/>
          <w:szCs w:val="28"/>
          <w:shd w:val="clear" w:color="auto" w:fill="FFFFFF"/>
        </w:rPr>
        <w:t>–</w:t>
      </w:r>
      <w:r w:rsidR="000936B0" w:rsidRPr="000936B0">
        <w:rPr>
          <w:szCs w:val="28"/>
        </w:rPr>
        <w:t xml:space="preserve"> Режим доступа: </w:t>
      </w:r>
      <w:hyperlink r:id="rId12" w:history="1">
        <w:r w:rsidRPr="00216EFF">
          <w:rPr>
            <w:rStyle w:val="a9"/>
          </w:rPr>
          <w:t>https://ru.wikipedia.org/wiki/Система_автоматизированного_проектирования</w:t>
        </w:r>
      </w:hyperlink>
      <w:r w:rsidR="000936B0" w:rsidRPr="000936B0">
        <w:rPr>
          <w:szCs w:val="28"/>
        </w:rPr>
        <w:t xml:space="preserve"> (дата обращения </w:t>
      </w:r>
      <w:r>
        <w:rPr>
          <w:szCs w:val="28"/>
        </w:rPr>
        <w:t>22</w:t>
      </w:r>
      <w:r w:rsidR="000936B0" w:rsidRPr="000936B0">
        <w:rPr>
          <w:szCs w:val="28"/>
        </w:rPr>
        <w:t>.</w:t>
      </w:r>
      <w:r>
        <w:rPr>
          <w:szCs w:val="28"/>
        </w:rPr>
        <w:t>02</w:t>
      </w:r>
      <w:r w:rsidR="000936B0" w:rsidRPr="000936B0">
        <w:rPr>
          <w:szCs w:val="28"/>
        </w:rPr>
        <w:t>.20</w:t>
      </w:r>
      <w:r>
        <w:rPr>
          <w:szCs w:val="28"/>
        </w:rPr>
        <w:t>20</w:t>
      </w:r>
      <w:r w:rsidR="000936B0" w:rsidRPr="000936B0">
        <w:rPr>
          <w:szCs w:val="28"/>
        </w:rPr>
        <w:t>)</w:t>
      </w:r>
    </w:p>
    <w:p w14:paraId="659436F4" w14:textId="29824D20" w:rsidR="000936B0" w:rsidRPr="000936B0" w:rsidRDefault="000936B0" w:rsidP="00753B8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0936B0">
        <w:rPr>
          <w:szCs w:val="28"/>
        </w:rPr>
        <w:t>КОМПАС-3D: О программе.</w:t>
      </w:r>
      <w:r w:rsidR="005D5A92" w:rsidRPr="005D5A92">
        <w:rPr>
          <w:szCs w:val="28"/>
        </w:rPr>
        <w:t xml:space="preserve"> </w:t>
      </w:r>
      <w:r w:rsidRPr="000936B0">
        <w:rPr>
          <w:szCs w:val="28"/>
        </w:rPr>
        <w:t xml:space="preserve">[Электронный ресурс]. – Режим доступа: </w:t>
      </w:r>
      <w:hyperlink r:id="rId13" w:history="1">
        <w:r w:rsidRPr="000936B0">
          <w:rPr>
            <w:rStyle w:val="a9"/>
            <w:szCs w:val="28"/>
            <w:lang w:val="en-US"/>
          </w:rPr>
          <w:t>http</w:t>
        </w:r>
        <w:r w:rsidRPr="000936B0">
          <w:rPr>
            <w:rStyle w:val="a9"/>
            <w:szCs w:val="28"/>
          </w:rPr>
          <w:t>://</w:t>
        </w:r>
        <w:r w:rsidRPr="000936B0">
          <w:rPr>
            <w:rStyle w:val="a9"/>
            <w:szCs w:val="28"/>
            <w:lang w:val="en-US"/>
          </w:rPr>
          <w:t>kompas</w:t>
        </w:r>
        <w:r w:rsidRPr="000936B0">
          <w:rPr>
            <w:rStyle w:val="a9"/>
            <w:szCs w:val="28"/>
          </w:rPr>
          <w:t>.</w:t>
        </w:r>
        <w:r w:rsidRPr="000936B0">
          <w:rPr>
            <w:rStyle w:val="a9"/>
            <w:szCs w:val="28"/>
            <w:lang w:val="en-US"/>
          </w:rPr>
          <w:t>ru</w:t>
        </w:r>
        <w:r w:rsidRPr="000936B0">
          <w:rPr>
            <w:rStyle w:val="a9"/>
            <w:szCs w:val="28"/>
          </w:rPr>
          <w:t>/</w:t>
        </w:r>
        <w:r w:rsidRPr="000936B0">
          <w:rPr>
            <w:rStyle w:val="a9"/>
            <w:szCs w:val="28"/>
            <w:lang w:val="en-US"/>
          </w:rPr>
          <w:t>kompas</w:t>
        </w:r>
        <w:r w:rsidRPr="000936B0">
          <w:rPr>
            <w:rStyle w:val="a9"/>
            <w:szCs w:val="28"/>
          </w:rPr>
          <w:t>-3</w:t>
        </w:r>
        <w:r w:rsidRPr="000936B0">
          <w:rPr>
            <w:rStyle w:val="a9"/>
            <w:szCs w:val="28"/>
            <w:lang w:val="en-US"/>
          </w:rPr>
          <w:t>d</w:t>
        </w:r>
        <w:r w:rsidRPr="000936B0">
          <w:rPr>
            <w:rStyle w:val="a9"/>
            <w:szCs w:val="28"/>
          </w:rPr>
          <w:t>/</w:t>
        </w:r>
        <w:r w:rsidRPr="000936B0">
          <w:rPr>
            <w:rStyle w:val="a9"/>
            <w:szCs w:val="28"/>
            <w:lang w:val="en-US"/>
          </w:rPr>
          <w:t>about</w:t>
        </w:r>
        <w:r w:rsidRPr="000936B0">
          <w:rPr>
            <w:rStyle w:val="a9"/>
            <w:szCs w:val="28"/>
          </w:rPr>
          <w:t>/</w:t>
        </w:r>
      </w:hyperlink>
      <w:r w:rsidRPr="000936B0">
        <w:rPr>
          <w:szCs w:val="28"/>
        </w:rPr>
        <w:t xml:space="preserve"> (дата обращения </w:t>
      </w:r>
      <w:r w:rsidR="005D5A92" w:rsidRPr="005D5A92">
        <w:rPr>
          <w:szCs w:val="28"/>
        </w:rPr>
        <w:t>22</w:t>
      </w:r>
      <w:r w:rsidRPr="000936B0">
        <w:rPr>
          <w:szCs w:val="28"/>
        </w:rPr>
        <w:t>.</w:t>
      </w:r>
      <w:r w:rsidR="005D5A92" w:rsidRPr="005D5A92">
        <w:rPr>
          <w:szCs w:val="28"/>
        </w:rPr>
        <w:t>0</w:t>
      </w:r>
      <w:r w:rsidRPr="000936B0">
        <w:rPr>
          <w:szCs w:val="28"/>
        </w:rPr>
        <w:t>2.20</w:t>
      </w:r>
      <w:r w:rsidR="005D5A92" w:rsidRPr="005D5A92">
        <w:rPr>
          <w:szCs w:val="28"/>
        </w:rPr>
        <w:t>20</w:t>
      </w:r>
      <w:r w:rsidRPr="000936B0">
        <w:rPr>
          <w:szCs w:val="28"/>
        </w:rPr>
        <w:t>)</w:t>
      </w:r>
    </w:p>
    <w:p w14:paraId="53B115AF" w14:textId="17CA32C8" w:rsidR="005D5A92" w:rsidRPr="000936B0" w:rsidRDefault="005D5A92" w:rsidP="00753B8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Скрипт плагин для создания параметрических тумб и шкафов кухни </w:t>
      </w:r>
      <w:r w:rsidRPr="000936B0">
        <w:rPr>
          <w:szCs w:val="28"/>
        </w:rPr>
        <w:t xml:space="preserve">[Электронный ресурс]. </w:t>
      </w:r>
      <w:r w:rsidRPr="000936B0">
        <w:rPr>
          <w:color w:val="000000"/>
          <w:szCs w:val="28"/>
          <w:shd w:val="clear" w:color="auto" w:fill="FFFFFF"/>
        </w:rPr>
        <w:t>—</w:t>
      </w:r>
      <w:r w:rsidRPr="000936B0">
        <w:rPr>
          <w:szCs w:val="28"/>
        </w:rPr>
        <w:t xml:space="preserve"> Режим доступа: </w:t>
      </w:r>
      <w:hyperlink r:id="rId14" w:history="1">
        <w:r>
          <w:rPr>
            <w:rStyle w:val="a9"/>
          </w:rPr>
          <w:t>https://render.ru/xen/threads/skrip-plagin-dlja-sozdanija-parametricheskix-tumb-i-shkafov-kuxni.136957/</w:t>
        </w:r>
      </w:hyperlink>
      <w:r w:rsidR="009265AA">
        <w:rPr>
          <w:szCs w:val="28"/>
        </w:rPr>
        <w:t xml:space="preserve"> </w:t>
      </w:r>
      <w:r w:rsidRPr="000936B0">
        <w:rPr>
          <w:szCs w:val="28"/>
        </w:rPr>
        <w:t xml:space="preserve">(дата обращения </w:t>
      </w:r>
      <w:r>
        <w:rPr>
          <w:szCs w:val="28"/>
        </w:rPr>
        <w:t>0</w:t>
      </w:r>
      <w:r w:rsidRPr="005D5A92">
        <w:rPr>
          <w:szCs w:val="28"/>
        </w:rPr>
        <w:t>2</w:t>
      </w:r>
      <w:r w:rsidRPr="000936B0">
        <w:rPr>
          <w:szCs w:val="28"/>
        </w:rPr>
        <w:t>.</w:t>
      </w:r>
      <w:r w:rsidRPr="005D5A92">
        <w:rPr>
          <w:szCs w:val="28"/>
        </w:rPr>
        <w:t>0</w:t>
      </w:r>
      <w:r>
        <w:rPr>
          <w:szCs w:val="28"/>
        </w:rPr>
        <w:t>3</w:t>
      </w:r>
      <w:r w:rsidRPr="000936B0">
        <w:rPr>
          <w:szCs w:val="28"/>
        </w:rPr>
        <w:t>.20</w:t>
      </w:r>
      <w:r w:rsidRPr="005D5A92">
        <w:rPr>
          <w:szCs w:val="28"/>
        </w:rPr>
        <w:t>20</w:t>
      </w:r>
      <w:r w:rsidRPr="000936B0">
        <w:rPr>
          <w:szCs w:val="28"/>
        </w:rPr>
        <w:t>)</w:t>
      </w:r>
    </w:p>
    <w:p w14:paraId="69245382" w14:textId="3299CD08" w:rsidR="00EA389E" w:rsidRPr="000936B0" w:rsidRDefault="00EA389E" w:rsidP="00753B8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Электрический чайник</w:t>
      </w:r>
      <w:r w:rsidRPr="000936B0">
        <w:rPr>
          <w:szCs w:val="28"/>
        </w:rPr>
        <w:t xml:space="preserve"> – Википедия. [Электронный ресурс]. </w:t>
      </w:r>
      <w:r w:rsidRPr="000936B0">
        <w:rPr>
          <w:color w:val="000000"/>
          <w:szCs w:val="28"/>
          <w:shd w:val="clear" w:color="auto" w:fill="FFFFFF"/>
        </w:rPr>
        <w:t>—</w:t>
      </w:r>
      <w:r w:rsidRPr="000936B0">
        <w:rPr>
          <w:szCs w:val="28"/>
        </w:rPr>
        <w:t xml:space="preserve"> Режим доступа: </w:t>
      </w:r>
      <w:hyperlink r:id="rId15" w:history="1">
        <w:r>
          <w:rPr>
            <w:rStyle w:val="a9"/>
          </w:rPr>
          <w:t>https://ru.wikipedia.org/wiki/Электрический_чайник</w:t>
        </w:r>
      </w:hyperlink>
      <w:r>
        <w:rPr>
          <w:szCs w:val="28"/>
        </w:rPr>
        <w:t xml:space="preserve"> </w:t>
      </w:r>
      <w:r w:rsidRPr="000936B0">
        <w:rPr>
          <w:szCs w:val="28"/>
        </w:rPr>
        <w:t xml:space="preserve">(дата обращения </w:t>
      </w:r>
      <w:r>
        <w:rPr>
          <w:szCs w:val="28"/>
        </w:rPr>
        <w:t>22</w:t>
      </w:r>
      <w:r w:rsidRPr="000936B0">
        <w:rPr>
          <w:szCs w:val="28"/>
        </w:rPr>
        <w:t>.</w:t>
      </w:r>
      <w:r>
        <w:rPr>
          <w:szCs w:val="28"/>
        </w:rPr>
        <w:t>02</w:t>
      </w:r>
      <w:r w:rsidRPr="000936B0">
        <w:rPr>
          <w:szCs w:val="28"/>
        </w:rPr>
        <w:t>.20</w:t>
      </w:r>
      <w:r>
        <w:rPr>
          <w:szCs w:val="28"/>
        </w:rPr>
        <w:t>20</w:t>
      </w:r>
      <w:r w:rsidRPr="000936B0">
        <w:rPr>
          <w:szCs w:val="28"/>
        </w:rPr>
        <w:t>)</w:t>
      </w:r>
    </w:p>
    <w:p w14:paraId="5DBC0026" w14:textId="19A2DC30" w:rsidR="005D44C5" w:rsidRPr="00285046" w:rsidRDefault="00EA389E" w:rsidP="00753B8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A389E">
        <w:rPr>
          <w:szCs w:val="28"/>
          <w:lang w:val="en-US"/>
        </w:rPr>
        <w:t>UML</w:t>
      </w:r>
      <w:r w:rsidRPr="00EA389E">
        <w:rPr>
          <w:szCs w:val="28"/>
        </w:rPr>
        <w:t xml:space="preserve">. [Электронный ресурс]. </w:t>
      </w:r>
      <w:r w:rsidRPr="00EA389E">
        <w:rPr>
          <w:color w:val="000000"/>
          <w:szCs w:val="28"/>
          <w:shd w:val="clear" w:color="auto" w:fill="FFFFFF"/>
        </w:rPr>
        <w:t>–</w:t>
      </w:r>
      <w:r w:rsidRPr="00EA389E">
        <w:rPr>
          <w:szCs w:val="28"/>
        </w:rPr>
        <w:t xml:space="preserve"> Режим доступа: </w:t>
      </w:r>
      <w:hyperlink r:id="rId16" w:history="1">
        <w:r w:rsidRPr="00EA389E">
          <w:rPr>
            <w:rStyle w:val="a9"/>
            <w:rFonts w:eastAsiaTheme="majorEastAsia"/>
            <w:szCs w:val="28"/>
          </w:rPr>
          <w:t>http://www.uml.org/</w:t>
        </w:r>
      </w:hyperlink>
      <w:r w:rsidRPr="00EA389E">
        <w:rPr>
          <w:szCs w:val="28"/>
        </w:rPr>
        <w:t xml:space="preserve"> (дата обращения </w:t>
      </w:r>
      <w:r>
        <w:rPr>
          <w:szCs w:val="28"/>
        </w:rPr>
        <w:t>0</w:t>
      </w:r>
      <w:r w:rsidRPr="005D5A92">
        <w:rPr>
          <w:szCs w:val="28"/>
        </w:rPr>
        <w:t>2</w:t>
      </w:r>
      <w:r w:rsidRPr="000936B0">
        <w:rPr>
          <w:szCs w:val="28"/>
        </w:rPr>
        <w:t>.</w:t>
      </w:r>
      <w:r w:rsidRPr="005D5A92">
        <w:rPr>
          <w:szCs w:val="28"/>
        </w:rPr>
        <w:t>0</w:t>
      </w:r>
      <w:r>
        <w:rPr>
          <w:szCs w:val="28"/>
        </w:rPr>
        <w:t>3</w:t>
      </w:r>
      <w:r w:rsidRPr="000936B0">
        <w:rPr>
          <w:szCs w:val="28"/>
        </w:rPr>
        <w:t>.20</w:t>
      </w:r>
      <w:r w:rsidRPr="005D5A92">
        <w:rPr>
          <w:szCs w:val="28"/>
        </w:rPr>
        <w:t>20</w:t>
      </w:r>
      <w:r w:rsidRPr="00EA389E">
        <w:rPr>
          <w:szCs w:val="28"/>
        </w:rPr>
        <w:t>)</w:t>
      </w:r>
      <w:r w:rsidR="005D44C5" w:rsidRPr="005D44C5">
        <w:tab/>
      </w:r>
    </w:p>
    <w:sectPr w:rsidR="005D44C5" w:rsidRPr="00285046" w:rsidSect="00680A32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648F" w16cex:dateUtc="2020-04-04T12:54:00Z"/>
  <w16cex:commentExtensible w16cex:durableId="223365C8" w16cex:dateUtc="2020-04-04T13:00:00Z"/>
  <w16cex:commentExtensible w16cex:durableId="223367F9" w16cex:dateUtc="2020-04-04T13:09:00Z"/>
  <w16cex:commentExtensible w16cex:durableId="2233683A" w16cex:dateUtc="2020-04-04T13:10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F57E9" w14:textId="77777777" w:rsidR="00A6076A" w:rsidRDefault="00A6076A" w:rsidP="001062E6">
      <w:pPr>
        <w:spacing w:after="0" w:line="240" w:lineRule="auto"/>
      </w:pPr>
      <w:r>
        <w:separator/>
      </w:r>
    </w:p>
  </w:endnote>
  <w:endnote w:type="continuationSeparator" w:id="0">
    <w:p w14:paraId="64BBA764" w14:textId="77777777" w:rsidR="00A6076A" w:rsidRDefault="00A6076A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re Rhi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FAA07" w14:textId="77777777" w:rsidR="00A6076A" w:rsidRDefault="00A6076A" w:rsidP="001062E6">
      <w:pPr>
        <w:spacing w:after="0" w:line="240" w:lineRule="auto"/>
      </w:pPr>
      <w:r>
        <w:separator/>
      </w:r>
    </w:p>
  </w:footnote>
  <w:footnote w:type="continuationSeparator" w:id="0">
    <w:p w14:paraId="4CD6DC28" w14:textId="77777777" w:rsidR="00A6076A" w:rsidRDefault="00A6076A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7CC1E15C" w:rsidR="00680A32" w:rsidRDefault="00680A3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4238">
          <w:rPr>
            <w:noProof/>
          </w:rPr>
          <w:t>14</w:t>
        </w:r>
        <w:r>
          <w:fldChar w:fldCharType="end"/>
        </w:r>
      </w:p>
    </w:sdtContent>
  </w:sdt>
  <w:p w14:paraId="37E4A098" w14:textId="1137B78A" w:rsidR="00680A32" w:rsidRDefault="00680A32" w:rsidP="00680A32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7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15"/>
  </w:num>
  <w:num w:numId="5">
    <w:abstractNumId w:val="8"/>
  </w:num>
  <w:num w:numId="6">
    <w:abstractNumId w:val="9"/>
  </w:num>
  <w:num w:numId="7">
    <w:abstractNumId w:val="13"/>
  </w:num>
  <w:num w:numId="8">
    <w:abstractNumId w:val="1"/>
  </w:num>
  <w:num w:numId="9">
    <w:abstractNumId w:val="14"/>
  </w:num>
  <w:num w:numId="10">
    <w:abstractNumId w:val="6"/>
  </w:num>
  <w:num w:numId="11">
    <w:abstractNumId w:val="10"/>
  </w:num>
  <w:num w:numId="12">
    <w:abstractNumId w:val="7"/>
  </w:num>
  <w:num w:numId="13">
    <w:abstractNumId w:val="5"/>
  </w:num>
  <w:num w:numId="14">
    <w:abstractNumId w:val="3"/>
  </w:num>
  <w:num w:numId="15">
    <w:abstractNumId w:val="4"/>
  </w:num>
  <w:num w:numId="16">
    <w:abstractNumId w:val="0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880"/>
    <w:rsid w:val="00015803"/>
    <w:rsid w:val="0003311F"/>
    <w:rsid w:val="00064238"/>
    <w:rsid w:val="00066D44"/>
    <w:rsid w:val="00082A00"/>
    <w:rsid w:val="000936B0"/>
    <w:rsid w:val="00096825"/>
    <w:rsid w:val="000B39F7"/>
    <w:rsid w:val="000B78F7"/>
    <w:rsid w:val="000D6429"/>
    <w:rsid w:val="000E2455"/>
    <w:rsid w:val="000F6AE8"/>
    <w:rsid w:val="001062E6"/>
    <w:rsid w:val="0012544E"/>
    <w:rsid w:val="0015484F"/>
    <w:rsid w:val="00157DC7"/>
    <w:rsid w:val="0016146D"/>
    <w:rsid w:val="00191881"/>
    <w:rsid w:val="001C2AB7"/>
    <w:rsid w:val="001D1EB1"/>
    <w:rsid w:val="00204A2F"/>
    <w:rsid w:val="00224DA4"/>
    <w:rsid w:val="002411E8"/>
    <w:rsid w:val="002473DA"/>
    <w:rsid w:val="002623CF"/>
    <w:rsid w:val="002674D2"/>
    <w:rsid w:val="00285046"/>
    <w:rsid w:val="002B7ABF"/>
    <w:rsid w:val="002C285E"/>
    <w:rsid w:val="002D192A"/>
    <w:rsid w:val="002E69C7"/>
    <w:rsid w:val="00311984"/>
    <w:rsid w:val="0031567B"/>
    <w:rsid w:val="003272EB"/>
    <w:rsid w:val="003760EF"/>
    <w:rsid w:val="00381247"/>
    <w:rsid w:val="003C58F9"/>
    <w:rsid w:val="003D5880"/>
    <w:rsid w:val="00445C86"/>
    <w:rsid w:val="0045728C"/>
    <w:rsid w:val="004869EE"/>
    <w:rsid w:val="004A71AC"/>
    <w:rsid w:val="004B366D"/>
    <w:rsid w:val="004C1E85"/>
    <w:rsid w:val="004C3DB0"/>
    <w:rsid w:val="004E1A45"/>
    <w:rsid w:val="00503D6A"/>
    <w:rsid w:val="00504706"/>
    <w:rsid w:val="00537601"/>
    <w:rsid w:val="00576237"/>
    <w:rsid w:val="005B0C20"/>
    <w:rsid w:val="005D44C5"/>
    <w:rsid w:val="005D5A92"/>
    <w:rsid w:val="0060521F"/>
    <w:rsid w:val="00607788"/>
    <w:rsid w:val="00620DA2"/>
    <w:rsid w:val="00680A32"/>
    <w:rsid w:val="006D568C"/>
    <w:rsid w:val="00724C62"/>
    <w:rsid w:val="00734EC7"/>
    <w:rsid w:val="00753B8C"/>
    <w:rsid w:val="00773C48"/>
    <w:rsid w:val="0079185B"/>
    <w:rsid w:val="007C7720"/>
    <w:rsid w:val="007E05C7"/>
    <w:rsid w:val="007E4459"/>
    <w:rsid w:val="00813934"/>
    <w:rsid w:val="00845145"/>
    <w:rsid w:val="0086568B"/>
    <w:rsid w:val="00874FD6"/>
    <w:rsid w:val="0088027C"/>
    <w:rsid w:val="00897922"/>
    <w:rsid w:val="008D1529"/>
    <w:rsid w:val="008E154A"/>
    <w:rsid w:val="008E167F"/>
    <w:rsid w:val="008F1CA5"/>
    <w:rsid w:val="008F3086"/>
    <w:rsid w:val="00905667"/>
    <w:rsid w:val="00910234"/>
    <w:rsid w:val="009265AA"/>
    <w:rsid w:val="009321A4"/>
    <w:rsid w:val="009536AB"/>
    <w:rsid w:val="009E245F"/>
    <w:rsid w:val="009E5E40"/>
    <w:rsid w:val="00A07298"/>
    <w:rsid w:val="00A34291"/>
    <w:rsid w:val="00A6076A"/>
    <w:rsid w:val="00A84385"/>
    <w:rsid w:val="00AD2C86"/>
    <w:rsid w:val="00B025A2"/>
    <w:rsid w:val="00B60DCA"/>
    <w:rsid w:val="00BC679C"/>
    <w:rsid w:val="00BD0FCF"/>
    <w:rsid w:val="00BD4E42"/>
    <w:rsid w:val="00C640FF"/>
    <w:rsid w:val="00C66D02"/>
    <w:rsid w:val="00CA3453"/>
    <w:rsid w:val="00CC0AC0"/>
    <w:rsid w:val="00CC3FB8"/>
    <w:rsid w:val="00D02D74"/>
    <w:rsid w:val="00D66B34"/>
    <w:rsid w:val="00D83894"/>
    <w:rsid w:val="00DB1AB9"/>
    <w:rsid w:val="00DC299F"/>
    <w:rsid w:val="00DC762D"/>
    <w:rsid w:val="00DD2980"/>
    <w:rsid w:val="00DF6145"/>
    <w:rsid w:val="00E22881"/>
    <w:rsid w:val="00E32BEB"/>
    <w:rsid w:val="00E50628"/>
    <w:rsid w:val="00E543AA"/>
    <w:rsid w:val="00E55AD9"/>
    <w:rsid w:val="00E61AB2"/>
    <w:rsid w:val="00E92D52"/>
    <w:rsid w:val="00EA389E"/>
    <w:rsid w:val="00EB2076"/>
    <w:rsid w:val="00EB3DBE"/>
    <w:rsid w:val="00EE24FC"/>
    <w:rsid w:val="00EE7044"/>
    <w:rsid w:val="00F002C9"/>
    <w:rsid w:val="00F208D4"/>
    <w:rsid w:val="00F34E4E"/>
    <w:rsid w:val="00F82C16"/>
    <w:rsid w:val="00FB546E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734EC7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D5A92"/>
    <w:rPr>
      <w:vertAlign w:val="superscript"/>
    </w:rPr>
  </w:style>
  <w:style w:type="paragraph" w:styleId="af">
    <w:name w:val="Normal (Web)"/>
    <w:basedOn w:val="a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C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C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20DA2"/>
    <w:pPr>
      <w:spacing w:after="100"/>
    </w:pPr>
  </w:style>
  <w:style w:type="character" w:styleId="af6">
    <w:name w:val="Placeholder Text"/>
    <w:basedOn w:val="a0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a0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af7">
    <w:name w:val="caption"/>
    <w:basedOn w:val="a"/>
    <w:next w:val="a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kompas.ru/kompas-3d/about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7;&#1080;&#1089;&#1090;&#1077;&#1084;&#1072;_&#1072;&#1074;&#1090;&#1086;&#1084;&#1072;&#1090;&#1080;&#1079;&#1080;&#1088;&#1086;&#1074;&#1072;&#1085;&#1085;&#1086;&#1075;&#1086;_&#1087;&#1088;&#1086;&#1077;&#1082;&#1090;&#1080;&#1088;&#1086;&#1074;&#1072;&#1085;&#1080;&#1103;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uml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D%D0%BB%D0%B5%D0%BA%D1%82%D1%80%D0%B8%D1%87%D0%B5%D1%81%D0%BA%D0%B8%D0%B9_%D1%87%D0%B0%D0%B9%D0%BD%D0%B8%D0%BA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nder.ru/xen/threads/skrip-plagin-dlja-sozdanija-parametricheskix-tumb-i-shkafov-kuxni.13695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6CFAA-2E11-4EBA-B762-1D567F676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15</Pages>
  <Words>2018</Words>
  <Characters>11504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Nachyn Duuza</dc:creator>
  <cp:keywords/>
  <dc:description/>
  <cp:lastModifiedBy>Komp</cp:lastModifiedBy>
  <cp:revision>4</cp:revision>
  <dcterms:created xsi:type="dcterms:W3CDTF">2020-04-06T15:25:00Z</dcterms:created>
  <dcterms:modified xsi:type="dcterms:W3CDTF">2020-04-13T07:50:00Z</dcterms:modified>
</cp:coreProperties>
</file>