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
      <w:pPr>
        <w:spacing w:before="0" w:after="0" w:line="240" w:lineRule="auto"/>
        <w:ind w:left="0" w:right="0" w:firstLine="0"/>
        <w:jc w:val="both"/>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Website Terms of Use</w:t>
      </w:r>
    </w:p>
    <w:p>
      <w:pPr>
        <w:spacing w:before="0" w:after="0" w:line="240" w:lineRule="auto"/>
        <w:ind w:left="0" w:right="0" w:firstLine="0"/>
        <w:jc w:val="both"/>
        <w:rPr>
          <w:rFonts w:ascii="Calibri" w:hAnsi="Calibri" w:eastAsia="Calibri" w:cs="Calibri"/>
          <w:b/>
          <w:i/>
          <w:color w:val="auto"/>
          <w:spacing w:val="0"/>
          <w:position w:val="0"/>
          <w:sz w:val="32"/>
          <w:shd w:val="clear" w:fill="auto"/>
        </w:rPr>
      </w:pPr>
      <w:r>
        <w:rPr>
          <w:rFonts w:ascii="Calibri" w:hAnsi="Calibri" w:eastAsia="Calibri" w:cs="Calibri"/>
          <w:b/>
          <w:i/>
          <w:color w:val="auto"/>
          <w:spacing w:val="0"/>
          <w:position w:val="0"/>
          <w:sz w:val="32"/>
          <w:shd w:val="clear" w:fill="auto"/>
        </w:rPr>
        <w:t xml:space="preserve">Please read these Terms of Use carefully as they apply to your use of the </w:t>
      </w: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auto"/>
        </w:rPr>
        <w:t xml:space="preserve"> website ("Website").</w:t>
      </w:r>
    </w:p>
    <w:p>
      <w:pPr>
        <w:spacing w:before="0" w:after="0" w:line="240" w:lineRule="auto"/>
        <w:ind w:left="0" w:right="0" w:firstLine="0"/>
        <w:jc w:val="both"/>
        <w:rPr>
          <w:rFonts w:ascii="Calibri" w:hAnsi="Calibri" w:eastAsia="Calibri" w:cs="Calibri"/>
          <w:b/>
          <w:i/>
          <w:color w:val="auto"/>
          <w:spacing w:val="0"/>
          <w:position w:val="0"/>
          <w:sz w:val="32"/>
          <w:shd w:val="clear" w:fill="auto"/>
        </w:rPr>
      </w:pPr>
    </w:p>
    <w:p>
      <w:pPr>
        <w:spacing w:before="0" w:after="0" w:line="240" w:lineRule="auto"/>
        <w:ind w:left="0" w:right="0" w:firstLine="0"/>
        <w:jc w:val="both"/>
        <w:rPr>
          <w:rFonts w:ascii="Calibri" w:hAnsi="Calibri" w:eastAsia="Calibri" w:cs="Calibri"/>
          <w:b/>
          <w:i/>
          <w:color w:val="auto"/>
          <w:spacing w:val="0"/>
          <w:position w:val="0"/>
          <w:sz w:val="32"/>
          <w:shd w:val="clear" w:fill="auto"/>
        </w:rPr>
      </w:pPr>
      <w:r>
        <w:rPr>
          <w:rFonts w:ascii="Calibri" w:hAnsi="Calibri" w:eastAsia="Calibri" w:cs="Calibri"/>
          <w:b/>
          <w:i/>
          <w:color w:val="auto"/>
          <w:spacing w:val="0"/>
          <w:position w:val="0"/>
          <w:sz w:val="32"/>
          <w:shd w:val="clear" w:fill="auto"/>
        </w:rPr>
        <w:t xml:space="preserve">By using the Website, you agree to be bound by these Terms of Use which form a legally binding agreement between you and </w:t>
      </w: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auto"/>
        </w:rPr>
        <w:t xml:space="preserve">. If you do not want to be bound by these Terms of Use, do not continue to use this Website. </w:t>
      </w:r>
    </w:p>
    <w:p>
      <w:pPr>
        <w:spacing w:before="0" w:after="0" w:line="240" w:lineRule="auto"/>
        <w:ind w:left="0" w:right="0" w:firstLine="0"/>
        <w:jc w:val="both"/>
        <w:rPr>
          <w:rFonts w:ascii="Calibri" w:hAnsi="Calibri" w:eastAsia="Calibri" w:cs="Calibri"/>
          <w:b/>
          <w:i/>
          <w:color w:val="auto"/>
          <w:spacing w:val="0"/>
          <w:position w:val="0"/>
          <w:sz w:val="32"/>
          <w:shd w:val="clear" w:fill="auto"/>
        </w:rPr>
      </w:pPr>
    </w:p>
    <w:p>
      <w:pPr>
        <w:spacing w:before="0" w:after="0" w:line="240" w:lineRule="auto"/>
        <w:ind w:left="0" w:right="0" w:firstLine="0"/>
        <w:jc w:val="both"/>
        <w:rPr>
          <w:rFonts w:ascii="Calibri" w:hAnsi="Calibri" w:eastAsia="Calibri" w:cs="Calibri"/>
          <w:b/>
          <w:i/>
          <w:color w:val="auto"/>
          <w:spacing w:val="0"/>
          <w:position w:val="0"/>
          <w:sz w:val="32"/>
          <w:shd w:val="clear" w:fill="auto"/>
        </w:rPr>
      </w:pPr>
    </w:p>
    <w:p>
      <w:pPr>
        <w:spacing w:before="0" w:after="0" w:line="240" w:lineRule="auto"/>
        <w:ind w:left="0" w:right="0" w:firstLine="0"/>
        <w:jc w:val="both"/>
        <w:rPr>
          <w:rFonts w:ascii="Calibri" w:hAnsi="Calibri" w:eastAsia="Calibri" w:cs="Calibri"/>
          <w:b/>
          <w:i/>
          <w:color w:val="auto"/>
          <w:spacing w:val="0"/>
          <w:position w:val="0"/>
          <w:sz w:val="32"/>
          <w:shd w:val="clear" w:fill="auto"/>
        </w:rPr>
      </w:pPr>
      <w:r>
        <w:rPr>
          <w:rFonts w:ascii="Calibri" w:hAnsi="Calibri" w:eastAsia="Calibri" w:cs="Calibri"/>
          <w:b/>
          <w:i/>
          <w:color w:val="auto"/>
          <w:spacing w:val="0"/>
          <w:position w:val="0"/>
          <w:sz w:val="32"/>
          <w:shd w:val="clear" w:fill="auto"/>
        </w:rPr>
        <w:t>Further, we may amend these Terms of Use at any time. Your continued use of the Website is considered to be acceptance of the amended Terms of Use.</w:t>
      </w: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spacing w:before="0" w:after="0" w:line="240" w:lineRule="auto"/>
        <w:ind w:left="0" w:right="0" w:firstLine="0"/>
        <w:jc w:val="both"/>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Trade marks</w:t>
      </w:r>
    </w:p>
    <w:p>
      <w:pPr>
        <w:spacing w:before="0" w:after="0" w:line="240" w:lineRule="auto"/>
        <w:ind w:left="0" w:right="0" w:firstLine="0"/>
        <w:jc w:val="both"/>
        <w:rPr>
          <w:rFonts w:ascii="Calibri" w:hAnsi="Calibri" w:eastAsia="Calibri" w:cs="Calibri"/>
          <w:b/>
          <w:i/>
          <w:color w:val="auto"/>
          <w:spacing w:val="0"/>
          <w:position w:val="0"/>
          <w:sz w:val="32"/>
          <w:shd w:val="clear" w:fill="auto"/>
        </w:rPr>
      </w:pPr>
      <w:r>
        <w:rPr>
          <w:rFonts w:ascii="Calibri" w:hAnsi="Calibri" w:eastAsia="Calibri" w:cs="Calibri"/>
          <w:b/>
          <w:i/>
          <w:color w:val="auto"/>
          <w:spacing w:val="0"/>
          <w:position w:val="0"/>
          <w:sz w:val="32"/>
          <w:shd w:val="clear" w:fill="auto"/>
        </w:rPr>
        <w:t xml:space="preserve">All trademarks that are included on this Website are the property of their respective owners and are protected by relevant laws in China and other countries. You must not use any of these trade marks (including the reproduction, modification, distribution, repudiation, display or communication of these trade marks) except by saving or printing out a copy of this Website for personal non-commercial use, unless expressly authorized by </w:t>
      </w: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auto"/>
        </w:rPr>
        <w:t xml:space="preserve"> or the owner of the relevant trade mark in writing.</w:t>
      </w:r>
    </w:p>
    <w:p>
      <w:pPr>
        <w:spacing w:before="0" w:after="0" w:line="240" w:lineRule="auto"/>
        <w:ind w:left="0" w:right="0" w:firstLine="0"/>
        <w:jc w:val="both"/>
        <w:rPr>
          <w:rFonts w:ascii="Calibri" w:hAnsi="Calibri" w:eastAsia="Calibri" w:cs="Calibri"/>
          <w:i/>
          <w:color w:val="auto"/>
          <w:spacing w:val="0"/>
          <w:position w:val="0"/>
          <w:sz w:val="32"/>
          <w:shd w:val="clear" w:fill="auto"/>
        </w:rPr>
      </w:pPr>
    </w:p>
    <w:p>
      <w:pPr>
        <w:spacing w:before="0" w:after="0" w:line="240" w:lineRule="auto"/>
        <w:ind w:left="0" w:right="0" w:firstLine="0"/>
        <w:jc w:val="both"/>
        <w:rPr>
          <w:rFonts w:ascii="Calibri" w:hAnsi="Calibri" w:eastAsia="Calibri" w:cs="Calibri"/>
          <w:b/>
          <w:i/>
          <w:color w:val="auto"/>
          <w:spacing w:val="0"/>
          <w:position w:val="0"/>
          <w:sz w:val="32"/>
          <w:shd w:val="clear" w:fill="auto"/>
        </w:rPr>
      </w:pPr>
      <w:r>
        <w:rPr>
          <w:rFonts w:ascii="Calibri" w:hAnsi="Calibri" w:eastAsia="Calibri" w:cs="Calibri"/>
          <w:b/>
          <w:i/>
          <w:color w:val="auto"/>
          <w:spacing w:val="0"/>
          <w:position w:val="0"/>
          <w:sz w:val="32"/>
          <w:shd w:val="clear" w:fill="auto"/>
        </w:rPr>
        <w:t>Links from this Website</w:t>
      </w:r>
    </w:p>
    <w:p>
      <w:pPr>
        <w:spacing w:before="0" w:after="0" w:line="240" w:lineRule="auto"/>
        <w:ind w:left="0" w:right="0" w:firstLine="0"/>
        <w:jc w:val="both"/>
        <w:rPr>
          <w:rFonts w:ascii="Calibri" w:hAnsi="Calibri" w:eastAsia="Calibri" w:cs="Calibri"/>
          <w:b/>
          <w:i/>
          <w:color w:val="auto"/>
          <w:spacing w:val="0"/>
          <w:position w:val="0"/>
          <w:sz w:val="32"/>
          <w:shd w:val="clear" w:fill="auto"/>
        </w:rPr>
      </w:pPr>
      <w:r>
        <w:rPr>
          <w:rFonts w:ascii="Calibri" w:hAnsi="Calibri" w:eastAsia="Calibri" w:cs="Calibri"/>
          <w:b/>
          <w:i/>
          <w:color w:val="auto"/>
          <w:spacing w:val="0"/>
          <w:position w:val="0"/>
          <w:sz w:val="32"/>
          <w:shd w:val="clear" w:fill="auto"/>
        </w:rPr>
        <w:t xml:space="preserve">The external linked websites within the Website are not within the control of </w:t>
      </w: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auto"/>
        </w:rPr>
        <w:t xml:space="preserve">. </w:t>
      </w: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auto"/>
        </w:rPr>
        <w:t xml:space="preserve"> does not take responsibility for the content in, or currency of, any externally linked sites. The inclusion of any link within the Website does not imply endorsement by </w:t>
      </w: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auto"/>
        </w:rPr>
        <w:t xml:space="preserve"> of the linked website, nor does it suggest any relationship with the organization linked.</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SPAM</w:t>
      </w:r>
    </w:p>
    <w:p>
      <w:pPr>
        <w:spacing w:before="0" w:after="0" w:line="240" w:lineRule="auto"/>
        <w:ind w:left="0" w:right="0" w:firstLine="0"/>
        <w:jc w:val="both"/>
        <w:rPr>
          <w:rFonts w:ascii="Calibri" w:hAnsi="Calibri" w:eastAsia="Calibri" w:cs="Calibri"/>
          <w:b/>
          <w:i/>
          <w:color w:val="auto"/>
          <w:spacing w:val="0"/>
          <w:position w:val="0"/>
          <w:sz w:val="32"/>
          <w:shd w:val="clear" w:fill="auto"/>
        </w:rPr>
      </w:pP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auto"/>
        </w:rPr>
        <w:t xml:space="preserve"> publishes electronic addresses on this Website to facilitate communication relating to our business functions. This is not to be inferred as consent by </w:t>
      </w: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auto"/>
        </w:rPr>
        <w:t xml:space="preserve"> or the relevant addresses to receiving unsolicited commercial messages or SPAM as referred to in Spam Act or under the law of any other country.</w:t>
      </w:r>
    </w:p>
    <w:p>
      <w:pPr>
        <w:spacing w:before="0" w:after="0" w:line="240" w:lineRule="auto"/>
        <w:ind w:left="0" w:right="0" w:firstLine="0"/>
        <w:jc w:val="both"/>
        <w:rPr>
          <w:rFonts w:ascii="Calibri" w:hAnsi="Calibri" w:eastAsia="Calibri" w:cs="Calibri"/>
          <w:i/>
          <w:color w:val="auto"/>
          <w:spacing w:val="0"/>
          <w:position w:val="0"/>
          <w:sz w:val="28"/>
          <w:shd w:val="clear" w:fill="auto"/>
        </w:rPr>
      </w:pPr>
    </w:p>
    <w:p>
      <w:pPr>
        <w:spacing w:before="0" w:after="0" w:line="240" w:lineRule="auto"/>
        <w:ind w:left="0" w:right="0" w:firstLine="0"/>
        <w:jc w:val="both"/>
        <w:rPr>
          <w:rFonts w:ascii="Calibri" w:hAnsi="Calibri" w:eastAsia="Calibri" w:cs="Calibri"/>
          <w:color w:val="auto"/>
          <w:spacing w:val="0"/>
          <w:position w:val="0"/>
          <w:sz w:val="22"/>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ascii="Calibri" w:hAnsi="Calibri" w:eastAsia="Calibri" w:cs="Calibri"/>
          <w:b/>
          <w:color w:val="auto"/>
          <w:spacing w:val="0"/>
          <w:position w:val="0"/>
          <w:sz w:val="44"/>
          <w:shd w:val="clear" w:fill="auto"/>
        </w:rPr>
      </w:pPr>
      <w:r>
        <w:rPr>
          <w:rFonts w:ascii="Calibri" w:hAnsi="Calibri" w:eastAsia="Calibri" w:cs="Calibri"/>
          <w:b/>
          <w:color w:val="auto"/>
          <w:spacing w:val="0"/>
          <w:position w:val="0"/>
          <w:sz w:val="44"/>
          <w:shd w:val="clear" w:fill="auto"/>
        </w:rPr>
        <w:t>Privacy</w:t>
      </w:r>
    </w:p>
    <w:p>
      <w:pPr>
        <w:spacing w:before="0" w:after="0" w:line="240" w:lineRule="auto"/>
        <w:ind w:left="0" w:right="0" w:firstLine="0"/>
        <w:jc w:val="both"/>
        <w:rPr>
          <w:rFonts w:ascii="Calibri" w:hAnsi="Calibri" w:eastAsia="Calibri" w:cs="Calibri"/>
          <w:b/>
          <w:i/>
          <w:color w:val="auto"/>
          <w:spacing w:val="0"/>
          <w:position w:val="0"/>
          <w:sz w:val="32"/>
          <w:shd w:val="clear" w:fill="auto"/>
        </w:rPr>
      </w:pPr>
      <w:r>
        <w:rPr>
          <w:rFonts w:ascii="Calibri" w:hAnsi="Calibri" w:eastAsia="Calibri" w:cs="Calibri"/>
          <w:b/>
          <w:i/>
          <w:color w:val="auto"/>
          <w:spacing w:val="0"/>
          <w:position w:val="0"/>
          <w:sz w:val="32"/>
          <w:shd w:val="clear" w:fill="auto"/>
        </w:rPr>
        <w:t xml:space="preserve">By accessing and using this website (or other websites owned and operated by </w:t>
      </w: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auto"/>
        </w:rPr>
        <w:t xml:space="preserve">, you accept and agree to </w:t>
      </w: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auto"/>
        </w:rPr>
        <w:t xml:space="preserve"> Privacy Policy without limitation or qualification. </w:t>
      </w: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auto"/>
        </w:rPr>
        <w:t xml:space="preserve"> Privacy Policy can be found by clicking here.</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b/>
          <w:color w:val="auto"/>
          <w:spacing w:val="0"/>
          <w:position w:val="0"/>
          <w:sz w:val="44"/>
          <w:shd w:val="clear" w:fill="auto"/>
        </w:rPr>
      </w:pPr>
      <w:r>
        <w:rPr>
          <w:rFonts w:ascii="Calibri" w:hAnsi="Calibri" w:eastAsia="Calibri" w:cs="Calibri"/>
          <w:b/>
          <w:color w:val="auto"/>
          <w:spacing w:val="0"/>
          <w:position w:val="0"/>
          <w:sz w:val="44"/>
          <w:shd w:val="clear" w:fill="auto"/>
        </w:rPr>
        <w:t>Liability</w:t>
      </w:r>
    </w:p>
    <w:p>
      <w:pPr>
        <w:spacing w:before="0" w:after="60" w:line="240" w:lineRule="auto"/>
        <w:ind w:left="0" w:right="60" w:firstLine="0"/>
        <w:jc w:val="left"/>
        <w:rPr>
          <w:rFonts w:ascii="Calibri" w:hAnsi="Calibri" w:eastAsia="Calibri" w:cs="Calibri"/>
          <w:b/>
          <w:i/>
          <w:color w:val="auto"/>
          <w:spacing w:val="0"/>
          <w:position w:val="0"/>
          <w:sz w:val="32"/>
          <w:shd w:val="clear" w:fill="FFFFFF"/>
        </w:rPr>
      </w:pP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FFFFFF"/>
        </w:rPr>
        <w:t xml:space="preserve"> makes no warranties or representations  about this Website or any of its content. </w:t>
      </w: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FFFFFF"/>
        </w:rPr>
        <w:t xml:space="preserve"> is not  responsible to you or anyone else for any damages of any kind, including  (but not limited to) any direct or consequential loss and losses resulting from security failure, disclosure of confidential information by other parties or the transmission of a computer virus, suffered in connection with the use of this Website whether based on breach of contract or warranty, tort (including negligence), product  liability or otherwise ,even if </w:t>
      </w: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FFFFFF"/>
        </w:rPr>
        <w:t xml:space="preserve"> is informed in advance of the possibility of such damages. </w:t>
      </w: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FFFFFF"/>
        </w:rPr>
        <w:t xml:space="preserve"> excludes, to the extent permitted by law, any liability which may arise as a result of the use of this Website. By using the Website, you agree to indemnify </w:t>
      </w: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FFFFFF"/>
        </w:rPr>
        <w:t xml:space="preserve"> for any loss or liability arising out of your use. Use of the Website is at your own risk and you assume full responsibility and risk of loss resulting from your downloading, use of, or access to data, files, information, or other material on or through the Website. To the extent permitted by law, </w:t>
      </w:r>
      <w:r>
        <w:rPr>
          <w:rFonts w:ascii="Calibri" w:hAnsi="Calibri" w:eastAsia="Calibri" w:cs="Calibri"/>
          <w:b/>
          <w:i/>
          <w:color w:val="auto"/>
          <w:spacing w:val="0"/>
          <w:position w:val="0"/>
          <w:sz w:val="32"/>
          <w:shd w:val="clear" w:fill="auto"/>
          <w:lang w:val="en-US"/>
        </w:rPr>
        <w:t>Baoyunju properties</w:t>
      </w:r>
      <w:r>
        <w:rPr>
          <w:rFonts w:ascii="Calibri" w:hAnsi="Calibri" w:eastAsia="Calibri" w:cs="Calibri"/>
          <w:b/>
          <w:i/>
          <w:color w:val="auto"/>
          <w:spacing w:val="0"/>
          <w:position w:val="0"/>
          <w:sz w:val="32"/>
          <w:shd w:val="clear" w:fill="FFFFFF"/>
        </w:rPr>
        <w:t xml:space="preserve"> aggregate liability to you for any other losses resulting from the use of the Website is limited to the nominal amount of </w:t>
      </w:r>
      <w:r>
        <w:rPr>
          <w:rFonts w:ascii="SimSun" w:hAnsi="SimSun" w:eastAsia="SimSun" w:cs="SimSun"/>
          <w:b/>
          <w:i/>
          <w:color w:val="545454"/>
          <w:spacing w:val="0"/>
          <w:position w:val="0"/>
          <w:sz w:val="36"/>
          <w:shd w:val="clear" w:fill="FFFFFF"/>
        </w:rPr>
        <w:t>￥</w:t>
      </w:r>
      <w:r>
        <w:rPr>
          <w:rFonts w:ascii="Calibri" w:hAnsi="Calibri" w:eastAsia="Calibri" w:cs="Calibri"/>
          <w:b/>
          <w:i/>
          <w:color w:val="auto"/>
          <w:spacing w:val="0"/>
          <w:position w:val="0"/>
          <w:sz w:val="32"/>
          <w:shd w:val="clear" w:fill="FFFFFF"/>
        </w:rPr>
        <w:t xml:space="preserve">1RMB. </w:t>
      </w:r>
    </w:p>
    <w:p>
      <w:pPr>
        <w:spacing w:before="0" w:after="60" w:line="240" w:lineRule="auto"/>
        <w:ind w:left="0" w:right="60" w:firstLine="0"/>
        <w:jc w:val="left"/>
        <w:rPr>
          <w:rFonts w:ascii="Calibri" w:hAnsi="Calibri" w:eastAsia="Calibri" w:cs="Calibri"/>
          <w:b/>
          <w:i/>
          <w:color w:val="auto"/>
          <w:spacing w:val="0"/>
          <w:position w:val="0"/>
          <w:sz w:val="28"/>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033F0D"/>
    <w:rsid w:val="73033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2018-06-01T08:37:00Z</dcterms:created>
  <dc:creator>sunshine</dc:creator>
  <cp:lastModifiedBy>sunshine</cp:lastModifiedBy>
  <dcterms:modified xsi:type="dcterms:W3CDTF">2018-06-01T08:56:38Z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