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5"/>
        <w:gridCol w:w="3998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5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8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2026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_______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 xml:space="preserve"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81"/>
        <w:gridCol w:w="5758"/>
      </w:tblGrid>
      <w:tr>
        <w:trPr>
          <w:trHeight w:val="6009" w:hRule="atLeast"/>
        </w:trPr>
        <w:tc>
          <w:tcPr>
            <w:tcW w:w="388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left"/>
              <w:rPr/>
            </w:pPr>
            <w:r>
              <w:rPr/>
              <w:t xml:space="preserve">Журнал документує дослідження теми: російська мова - мова матері, російська мова - мова вбивць. Кожен QR-код - це означник, який посилається на окрему сторінку сайту avant-garde-at-war.in.ua. Означуване містить вірш, інколи його герменевтичну тінь та відповідний звук. Сайт не має змісту, але дає можливість пересуватися «туди» - «сюди». Веб реалізує концепції, які не можуть бути представлені у друкованому вигляді. Остання сторінка сайту - інструкція для створення цього журналу.</w:t>
            </w:r>
          </w:p>
        </w:tc>
      </w:tr>
    </w:tbl>
    <w:p>
      <w:pPr>
        <w:pStyle w:val="Normal"/>
        <w:spacing w:lineRule="auto" w:line="240" w:before="0" w:after="0"/>
        <w:contextualSpacing/>
        <w:rPr/>
      </w:pPr>
      <w:r>
        <w:rPr/>
      </w:r>
    </w:p>
    <w:p>
      <w:pPr>
        <w:pStyle w:val="BodyText"/>
        <w:spacing w:lineRule="auto" w:line="240" w:before="0" w:after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3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3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Application>LibreOffice/24.2.7.2$Linux_X86_64 LibreOffice_project/420$Build-2</Application>
  <AppVersion>15.0000</AppVersion>
  <Pages>3</Pages>
  <Words>43</Words>
  <Characters>201</Characters>
  <CharactersWithSpaces>237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2026-02-21T09:38:16Z</dcterms:modified>
  <cp:revision>37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