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pPr>
      <w:r>
        <w:rPr>
          <w:rFonts w:ascii="Calibri" w:cs="Calibri" w:eastAsia="Calibri" w:hAnsi="Calibri"/>
          <w:b/>
          <w:bCs/>
          <w:color w:val="B07D18"/>
          <w:spacing w:val="60"/>
          <w:sz w:val="20"/>
          <w:szCs w:val="20"/>
        </w:rPr>
        <w:t xml:space="preserve">MYSIFA</w:t>
      </w:r>
    </w:p>
    <w:p>
      <w:pPr>
        <w:spacing w:after="0" w:before="160"/>
      </w:pPr>
      <w:r>
        <w:rPr>
          <w:rFonts w:ascii="Calibri" w:cs="Calibri" w:eastAsia="Calibri" w:hAnsi="Calibri"/>
          <w:b/>
          <w:bCs/>
          <w:color w:val="1B1F24"/>
          <w:sz w:val="76"/>
          <w:szCs w:val="76"/>
        </w:rPr>
        <w:t xml:space="preserve">My</w:t>
      </w:r>
      <w:r>
        <w:rPr>
          <w:rFonts w:ascii="Calibri" w:cs="Calibri" w:eastAsia="Calibri" w:hAnsi="Calibri"/>
          <w:b/>
          <w:bCs/>
          <w:color w:val="B07D18"/>
          <w:sz w:val="76"/>
          <w:szCs w:val="76"/>
        </w:rPr>
        <w:t xml:space="preserve">Maintenance</w:t>
      </w:r>
    </w:p>
    <w:p>
      <w:pPr>
        <w:pBdr>
          <w:bottom w:val="single" w:color="B07D18" w:sz="18" w:space="10"/>
        </w:pBdr>
        <w:spacing w:after="320" w:before="40"/>
      </w:pPr>
      <w:r>
        <w:rPr>
          <w:rFonts w:ascii="Calibri" w:cs="Calibri" w:eastAsia="Calibri" w:hAnsi="Calibri"/>
          <w:color w:val="2A2F36"/>
          <w:sz w:val="30"/>
          <w:szCs w:val="30"/>
        </w:rPr>
        <w:t xml:space="preserve">Documentation du module de maintenance</w:t>
      </w:r>
    </w:p>
    <w:p>
      <w:pPr>
        <w:spacing w:before="70"/>
      </w:pPr>
      <w:r>
        <w:rPr>
          <w:rFonts w:ascii="Calibri" w:cs="Calibri" w:eastAsia="Calibri" w:hAnsi="Calibri"/>
          <w:color w:val="6B7280"/>
          <w:sz w:val="19"/>
          <w:szCs w:val="19"/>
        </w:rPr>
        <w:t xml:space="preserve">Auteur   </w:t>
      </w:r>
      <w:r>
        <w:rPr>
          <w:rFonts w:ascii="Calibri" w:cs="Calibri" w:eastAsia="Calibri" w:hAnsi="Calibri"/>
          <w:b/>
          <w:bCs/>
          <w:color w:val="1B1F24"/>
          <w:sz w:val="21"/>
          <w:szCs w:val="21"/>
        </w:rPr>
        <w:t xml:space="preserve">Loïc GOGNAU</w:t>
      </w:r>
    </w:p>
    <w:p>
      <w:pPr>
        <w:spacing w:before="70"/>
      </w:pPr>
      <w:r>
        <w:rPr>
          <w:rFonts w:ascii="Calibri" w:cs="Calibri" w:eastAsia="Calibri" w:hAnsi="Calibri"/>
          <w:color w:val="6B7280"/>
          <w:sz w:val="19"/>
          <w:szCs w:val="19"/>
        </w:rPr>
        <w:t xml:space="preserve">Date   </w:t>
      </w:r>
      <w:r>
        <w:rPr>
          <w:rFonts w:ascii="Calibri" w:cs="Calibri" w:eastAsia="Calibri" w:hAnsi="Calibri"/>
          <w:b/>
          <w:bCs/>
          <w:color w:val="1B1F24"/>
          <w:sz w:val="21"/>
          <w:szCs w:val="21"/>
        </w:rPr>
        <w:t xml:space="preserve">7 août 2026</w:t>
      </w:r>
    </w:p>
    <w:p>
      <w:pPr>
        <w:spacing w:before="70"/>
      </w:pPr>
      <w:r>
        <w:rPr>
          <w:rFonts w:ascii="Calibri" w:cs="Calibri" w:eastAsia="Calibri" w:hAnsi="Calibri"/>
          <w:color w:val="6B7280"/>
          <w:sz w:val="19"/>
          <w:szCs w:val="19"/>
        </w:rPr>
        <w:t xml:space="preserve">Version de MySifa commentée   </w:t>
      </w:r>
      <w:r>
        <w:rPr>
          <w:rFonts w:ascii="Calibri" w:cs="Calibri" w:eastAsia="Calibri" w:hAnsi="Calibri"/>
          <w:b/>
          <w:bCs/>
          <w:color w:val="1B1F24"/>
          <w:sz w:val="21"/>
          <w:szCs w:val="21"/>
        </w:rPr>
        <w:t xml:space="preserve">[à compléter]</w:t>
      </w:r>
    </w:p>
    <w:p>
      <w:pPr>
        <w:pBdr>
          <w:left w:val="single" w:color="B07D18" w:sz="12" w:space="8"/>
        </w:pBdr>
        <w:shd w:fill="F4F6F9" w:val="clear"/>
        <w:spacing w:before="900"/>
        <w:ind w:left="160" w:right="120"/>
      </w:pPr>
      <w:r>
        <w:rPr>
          <w:rFonts w:ascii="Calibri" w:cs="Calibri" w:eastAsia="Calibri" w:hAnsi="Calibri"/>
          <w:i/>
          <w:iCs/>
          <w:color w:val="6B7280"/>
          <w:sz w:val="18"/>
          <w:szCs w:val="18"/>
        </w:rPr>
        <w:t xml:space="preserve">Document en cours de rédaction. Les commentaires en marge signalent les points à vérifier ou à reformuler ; les encadrés beiges sont des notes de travail à supprimer avant diffusion.</w:t>
      </w:r>
    </w:p>
    <w:p>
      <w:r>
        <w:br w:type="page"/>
      </w:r>
    </w:p>
    <w:p>
      <w:pPr>
        <w:pBdr>
          <w:bottom w:val="single" w:color="B07D18" w:sz="14" w:space="6"/>
        </w:pBdr>
        <w:spacing w:after="120"/>
      </w:pPr>
      <w:r>
        <w:rPr>
          <w:rFonts w:ascii="Calibri" w:cs="Calibri" w:eastAsia="Calibri" w:hAnsi="Calibri"/>
          <w:b/>
          <w:bCs/>
          <w:color w:val="1B1F24"/>
          <w:sz w:val="32"/>
          <w:szCs w:val="32"/>
        </w:rPr>
        <w:t xml:space="preserve">Sommaire</w:t>
      </w:r>
    </w:p>
    <w:p>
      <w:pPr>
        <w:spacing w:after="200"/>
      </w:pPr>
      <w:r>
        <w:rPr>
          <w:rFonts w:ascii="Calibri" w:cs="Calibri" w:eastAsia="Calibri" w:hAnsi="Calibri"/>
          <w:i/>
          <w:iCs/>
          <w:color w:val="6B7280"/>
          <w:sz w:val="17"/>
          <w:szCs w:val="17"/>
        </w:rPr>
        <w:t xml:space="preserve">Si le sommaire est vide ou obsolète : clic droit dessus, puis « Mettre à jour les champs ».</w:t>
      </w:r>
    </w:p>
    <w:sdt>
      <w:sdtPr>
        <w:alias w:val="Sommaire"/>
      </w:sdtPr>
      <w:sdtContent>
        <w:p>
          <w:r>
            <w:fldChar w:fldCharType="begin" w:dirty="true"/>
            <w:instrText xml:space="preserve">TOC \h \o "1-4" \t "Heading1,1,Heading2,2,Heading3,3,Heading4,4"</w:instrText>
            <w:fldChar w:fldCharType="separate"/>
          </w:r>
        </w:p>
        <w:p>
          <w:pPr>
            <w:tabs>
              <w:tab w:val="right" w:leader="dot" w:pos="9360"/>
            </w:tabs>
            <w:spacing w:before="90" w:after="30" w:line="252" w:lineRule="auto"/>
            <w:ind w:left="0"/>
          </w:pPr>
          <w:r>
            <w:rPr>
              <w:rFonts w:ascii="Calibri" w:cs="Calibri" w:hAnsi="Calibri"/>
              <w:b/>
              <w:bCs/>
              <w:color w:val="1B1F24"/>
              <w:sz w:val="21"/>
              <w:szCs w:val="21"/>
            </w:rPr>
            <w:t xml:space="preserve">1.  Introduction</w:t>
          </w:r>
          <w:r>
            <w:rPr>
              <w:rFonts w:ascii="Calibri" w:cs="Calibri" w:hAnsi="Calibri"/>
              <w:b/>
              <w:bCs/>
              <w:color w:val="1B1F24"/>
              <w:sz w:val="21"/>
              <w:szCs w:val="21"/>
            </w:rPr>
            <w:tab/>
            <w:t>3</w:t>
          </w:r>
        </w:p>
        <w:p>
          <w:pPr>
            <w:tabs>
              <w:tab w:val="right" w:leader="dot" w:pos="9360"/>
            </w:tabs>
            <w:spacing w:before="30" w:after="30" w:line="252" w:lineRule="auto"/>
            <w:ind w:left="240"/>
          </w:pPr>
          <w:r>
            <w:rPr>
              <w:rFonts w:ascii="Calibri" w:cs="Calibri" w:hAnsi="Calibri"/>
              <w:color w:val="1B1F24"/>
              <w:sz w:val="20"/>
              <w:szCs w:val="20"/>
            </w:rPr>
            <w:t xml:space="preserve">1.1  Le besoin d'une appli Maintenance ?</w:t>
          </w:r>
          <w:r>
            <w:rPr>
              <w:rFonts w:ascii="Calibri" w:cs="Calibri" w:hAnsi="Calibri"/>
              <w:color w:val="1B1F24"/>
              <w:sz w:val="20"/>
              <w:szCs w:val="20"/>
            </w:rPr>
            <w:tab/>
            <w:t>3</w:t>
          </w:r>
        </w:p>
        <w:p>
          <w:pPr>
            <w:tabs>
              <w:tab w:val="right" w:leader="dot" w:pos="9360"/>
            </w:tabs>
            <w:spacing w:before="30" w:after="30" w:line="252" w:lineRule="auto"/>
            <w:ind w:left="240"/>
          </w:pPr>
          <w:r>
            <w:rPr>
              <w:rFonts w:ascii="Calibri" w:cs="Calibri" w:hAnsi="Calibri"/>
              <w:color w:val="1B1F24"/>
              <w:sz w:val="20"/>
              <w:szCs w:val="20"/>
            </w:rPr>
            <w:t xml:space="preserve">1.2  MyMaintenance, une appli qui diffère en fonction du rôle</w:t>
          </w:r>
          <w:r>
            <w:rPr>
              <w:rFonts w:ascii="Calibri" w:cs="Calibri" w:hAnsi="Calibri"/>
              <w:color w:val="1B1F24"/>
              <w:sz w:val="20"/>
              <w:szCs w:val="20"/>
            </w:rPr>
            <w:tab/>
            <w:t>3</w:t>
          </w:r>
        </w:p>
        <w:p>
          <w:pPr>
            <w:tabs>
              <w:tab w:val="right" w:leader="dot" w:pos="9360"/>
            </w:tabs>
            <w:spacing w:before="90" w:after="30" w:line="252" w:lineRule="auto"/>
            <w:ind w:left="0"/>
          </w:pPr>
          <w:r>
            <w:rPr>
              <w:rFonts w:ascii="Calibri" w:cs="Calibri" w:hAnsi="Calibri"/>
              <w:b/>
              <w:bCs/>
              <w:color w:val="1B1F24"/>
              <w:sz w:val="21"/>
              <w:szCs w:val="21"/>
            </w:rPr>
            <w:t xml:space="preserve">2.  Vue administrateur</w:t>
          </w:r>
          <w:r>
            <w:rPr>
              <w:rFonts w:ascii="Calibri" w:cs="Calibri" w:hAnsi="Calibri"/>
              <w:b/>
              <w:bCs/>
              <w:color w:val="1B1F24"/>
              <w:sz w:val="21"/>
              <w:szCs w:val="21"/>
            </w:rPr>
            <w:tab/>
            <w:t>4</w:t>
          </w:r>
        </w:p>
        <w:p>
          <w:pPr>
            <w:tabs>
              <w:tab w:val="right" w:leader="dot" w:pos="9360"/>
            </w:tabs>
            <w:spacing w:before="30" w:after="30" w:line="252" w:lineRule="auto"/>
            <w:ind w:left="240"/>
          </w:pPr>
          <w:r>
            <w:rPr>
              <w:rFonts w:ascii="Calibri" w:cs="Calibri" w:hAnsi="Calibri"/>
              <w:color w:val="1B1F24"/>
              <w:sz w:val="20"/>
              <w:szCs w:val="20"/>
            </w:rPr>
            <w:t xml:space="preserve">2.1  Opérations de maintenance</w:t>
          </w:r>
          <w:r>
            <w:rPr>
              <w:rFonts w:ascii="Calibri" w:cs="Calibri" w:hAnsi="Calibri"/>
              <w:color w:val="1B1F24"/>
              <w:sz w:val="20"/>
              <w:szCs w:val="20"/>
            </w:rPr>
            <w:tab/>
            <w:t>4</w:t>
          </w:r>
        </w:p>
        <w:p>
          <w:pPr>
            <w:tabs>
              <w:tab w:val="right" w:leader="dot" w:pos="9360"/>
            </w:tabs>
            <w:spacing w:before="30" w:after="30" w:line="252" w:lineRule="auto"/>
            <w:ind w:left="240"/>
          </w:pPr>
          <w:r>
            <w:rPr>
              <w:rFonts w:ascii="Calibri" w:cs="Calibri" w:hAnsi="Calibri"/>
              <w:color w:val="1B1F24"/>
              <w:sz w:val="20"/>
              <w:szCs w:val="20"/>
            </w:rPr>
            <w:t xml:space="preserve">2.2  Suivi machine</w:t>
          </w:r>
          <w:r>
            <w:rPr>
              <w:rFonts w:ascii="Calibri" w:cs="Calibri" w:hAnsi="Calibri"/>
              <w:color w:val="1B1F24"/>
              <w:sz w:val="20"/>
              <w:szCs w:val="20"/>
            </w:rPr>
            <w:tab/>
            <w:t>4</w:t>
          </w:r>
        </w:p>
        <w:p>
          <w:pPr>
            <w:tabs>
              <w:tab w:val="right" w:leader="dot" w:pos="9360"/>
            </w:tabs>
            <w:spacing w:before="30" w:after="30" w:line="252" w:lineRule="auto"/>
            <w:ind w:left="240"/>
          </w:pPr>
          <w:r>
            <w:rPr>
              <w:rFonts w:ascii="Calibri" w:cs="Calibri" w:hAnsi="Calibri"/>
              <w:color w:val="1B1F24"/>
              <w:sz w:val="20"/>
              <w:szCs w:val="20"/>
            </w:rPr>
            <w:t xml:space="preserve">2.3  Planning</w:t>
          </w:r>
          <w:r>
            <w:rPr>
              <w:rFonts w:ascii="Calibri" w:cs="Calibri" w:hAnsi="Calibri"/>
              <w:color w:val="1B1F24"/>
              <w:sz w:val="20"/>
              <w:szCs w:val="20"/>
            </w:rPr>
            <w:tab/>
            <w:t>5</w:t>
          </w:r>
        </w:p>
        <w:p>
          <w:pPr>
            <w:tabs>
              <w:tab w:val="right" w:leader="dot" w:pos="9360"/>
            </w:tabs>
            <w:spacing w:before="30" w:after="30" w:line="252" w:lineRule="auto"/>
            <w:ind w:left="480"/>
          </w:pPr>
          <w:r>
            <w:rPr>
              <w:rFonts w:ascii="Calibri" w:cs="Calibri" w:hAnsi="Calibri"/>
              <w:color w:val="2A2F36"/>
              <w:sz w:val="19"/>
              <w:szCs w:val="19"/>
            </w:rPr>
            <w:t xml:space="preserve">2.3.1  L'onglet Calendrier</w:t>
          </w:r>
          <w:r>
            <w:rPr>
              <w:rFonts w:ascii="Calibri" w:cs="Calibri" w:hAnsi="Calibri"/>
              <w:color w:val="2A2F36"/>
              <w:sz w:val="19"/>
              <w:szCs w:val="19"/>
            </w:rPr>
            <w:tab/>
            <w:t>5</w:t>
          </w:r>
        </w:p>
        <w:p>
          <w:pPr>
            <w:tabs>
              <w:tab w:val="right" w:leader="dot" w:pos="9360"/>
            </w:tabs>
            <w:spacing w:before="30" w:after="30" w:line="252" w:lineRule="auto"/>
            <w:ind w:left="720"/>
          </w:pPr>
          <w:r>
            <w:rPr>
              <w:rFonts w:ascii="Calibri" w:cs="Calibri" w:hAnsi="Calibri"/>
              <w:color w:val="2A2F36"/>
              <w:sz w:val="19"/>
              <w:szCs w:val="19"/>
            </w:rPr>
            <w:t xml:space="preserve">Création et modification d'un créneau de maintenance</w:t>
          </w:r>
          <w:r>
            <w:rPr>
              <w:rFonts w:ascii="Calibri" w:cs="Calibri" w:hAnsi="Calibri"/>
              <w:color w:val="2A2F36"/>
              <w:sz w:val="19"/>
              <w:szCs w:val="19"/>
            </w:rPr>
            <w:tab/>
            <w:t>5</w:t>
          </w:r>
        </w:p>
        <w:p>
          <w:pPr>
            <w:tabs>
              <w:tab w:val="right" w:leader="dot" w:pos="9360"/>
            </w:tabs>
            <w:spacing w:before="30" w:after="30" w:line="252" w:lineRule="auto"/>
            <w:ind w:left="480"/>
          </w:pPr>
          <w:r>
            <w:rPr>
              <w:rFonts w:ascii="Calibri" w:cs="Calibri" w:hAnsi="Calibri"/>
              <w:color w:val="2A2F36"/>
              <w:sz w:val="19"/>
              <w:szCs w:val="19"/>
            </w:rPr>
            <w:t xml:space="preserve">2.3.2  L'onglet Créneaux</w:t>
          </w:r>
          <w:r>
            <w:rPr>
              <w:rFonts w:ascii="Calibri" w:cs="Calibri" w:hAnsi="Calibri"/>
              <w:color w:val="2A2F36"/>
              <w:sz w:val="19"/>
              <w:szCs w:val="19"/>
            </w:rPr>
            <w:tab/>
            <w:t>6</w:t>
          </w:r>
        </w:p>
        <w:p>
          <w:pPr>
            <w:tabs>
              <w:tab w:val="right" w:leader="dot" w:pos="9360"/>
            </w:tabs>
            <w:spacing w:before="30" w:after="30" w:line="252" w:lineRule="auto"/>
            <w:ind w:left="720"/>
          </w:pPr>
          <w:r>
            <w:rPr>
              <w:rFonts w:ascii="Calibri" w:cs="Calibri" w:hAnsi="Calibri"/>
              <w:color w:val="2A2F36"/>
              <w:sz w:val="19"/>
              <w:szCs w:val="19"/>
            </w:rPr>
            <w:t xml:space="preserve">Les modèles de créneaux</w:t>
          </w:r>
          <w:r>
            <w:rPr>
              <w:rFonts w:ascii="Calibri" w:cs="Calibri" w:hAnsi="Calibri"/>
              <w:color w:val="2A2F36"/>
              <w:sz w:val="19"/>
              <w:szCs w:val="19"/>
            </w:rPr>
            <w:tab/>
            <w:t>6</w:t>
          </w:r>
        </w:p>
        <w:p>
          <w:pPr>
            <w:tabs>
              <w:tab w:val="right" w:leader="dot" w:pos="9360"/>
            </w:tabs>
            <w:spacing w:before="30" w:after="30" w:line="252" w:lineRule="auto"/>
            <w:ind w:left="720"/>
          </w:pPr>
          <w:r>
            <w:rPr>
              <w:rFonts w:ascii="Calibri" w:cs="Calibri" w:hAnsi="Calibri"/>
              <w:color w:val="2A2F36"/>
              <w:sz w:val="19"/>
              <w:szCs w:val="19"/>
            </w:rPr>
            <w:t xml:space="preserve">Historique des créneaux</w:t>
          </w:r>
          <w:r>
            <w:rPr>
              <w:rFonts w:ascii="Calibri" w:cs="Calibri" w:hAnsi="Calibri"/>
              <w:color w:val="2A2F36"/>
              <w:sz w:val="19"/>
              <w:szCs w:val="19"/>
            </w:rPr>
            <w:tab/>
            <w:t>7</w:t>
          </w:r>
        </w:p>
        <w:p>
          <w:pPr>
            <w:tabs>
              <w:tab w:val="right" w:leader="dot" w:pos="9360"/>
            </w:tabs>
            <w:spacing w:before="30" w:after="30" w:line="252" w:lineRule="auto"/>
            <w:ind w:left="240"/>
          </w:pPr>
          <w:r>
            <w:rPr>
              <w:rFonts w:ascii="Calibri" w:cs="Calibri" w:hAnsi="Calibri"/>
              <w:color w:val="1B1F24"/>
              <w:sz w:val="20"/>
              <w:szCs w:val="20"/>
            </w:rPr>
            <w:t xml:space="preserve">2.4  Alertes</w:t>
          </w:r>
          <w:r>
            <w:rPr>
              <w:rFonts w:ascii="Calibri" w:cs="Calibri" w:hAnsi="Calibri"/>
              <w:color w:val="1B1F24"/>
              <w:sz w:val="20"/>
              <w:szCs w:val="20"/>
            </w:rPr>
            <w:tab/>
            <w:t>7</w:t>
          </w:r>
        </w:p>
        <w:p>
          <w:pPr>
            <w:tabs>
              <w:tab w:val="right" w:leader="dot" w:pos="9360"/>
            </w:tabs>
            <w:spacing w:before="90" w:after="30" w:line="252" w:lineRule="auto"/>
            <w:ind w:left="0"/>
          </w:pPr>
          <w:r>
            <w:rPr>
              <w:rFonts w:ascii="Calibri" w:cs="Calibri" w:hAnsi="Calibri"/>
              <w:b/>
              <w:bCs/>
              <w:color w:val="1B1F24"/>
              <w:sz w:val="21"/>
              <w:szCs w:val="21"/>
            </w:rPr>
            <w:t xml:space="preserve">Annexe de travail — captures d'écran à prévoir</w:t>
          </w:r>
          <w:r>
            <w:rPr>
              <w:rFonts w:ascii="Calibri" w:cs="Calibri" w:hAnsi="Calibri"/>
              <w:b/>
              <w:bCs/>
              <w:color w:val="1B1F24"/>
              <w:sz w:val="21"/>
              <w:szCs w:val="21"/>
            </w:rPr>
            <w:tab/>
            <w:t>8</w:t>
          </w:r>
        </w:p>
        <w:p>
          <w:r>
            <w:fldChar w:fldCharType="end"/>
          </w:r>
        </w:p>
      </w:sdtContent>
    </w:sdt>
    <w:p>
      <w:r>
        <w:br w:type="page"/>
      </w:r>
    </w:p>
    <w:p>
      <w:pPr>
        <w:pStyle w:val="Heading1"/>
        <w:keepNext/>
        <w:pBdr>
          <w:bottom w:val="single" w:color="B07D18" w:sz="14" w:space="6"/>
        </w:pBdr>
        <w:spacing w:after="200" w:before="0"/>
      </w:pPr>
      <w:r>
        <w:rPr>
          <w:rFonts w:ascii="Calibri" w:cs="Calibri" w:eastAsia="Calibri" w:hAnsi="Calibri"/>
          <w:b/>
          <w:bCs/>
          <w:color w:val="1B1F24"/>
          <w:sz w:val="32"/>
          <w:szCs w:val="32"/>
        </w:rPr>
        <w:t xml:space="preserve">1.  Introduction</w:t>
      </w:r>
    </w:p>
    <w:p>
      <w:pPr>
        <w:pStyle w:val="Heading2"/>
        <w:keepNext/>
        <w:pBdr>
          <w:bottom w:val="single" w:color="D8DEE6" w:sz="6" w:space="6"/>
        </w:pBdr>
        <w:spacing w:after="140" w:before="400"/>
      </w:pPr>
      <w:r>
        <w:rPr>
          <w:rFonts w:ascii="Calibri" w:cs="Calibri" w:eastAsia="Calibri" w:hAnsi="Calibri"/>
          <w:b/>
          <w:bCs/>
          <w:color w:val="B07D18"/>
          <w:sz w:val="26"/>
          <w:szCs w:val="26"/>
        </w:rPr>
        <w:t xml:space="preserve">1.1  Le besoin d'une appli Maintenance ?</w:t>
      </w:r>
    </w:p>
    <w:p>
      <w:pPr>
        <w:spacing w:after="120" w:before="80" w:line="288"/>
      </w:pPr>
      <w:r>
        <w:rPr>
          <w:rFonts w:ascii="Calibri" w:cs="Calibri" w:eastAsia="Calibri" w:hAnsi="Calibri"/>
          <w:color w:val="2A2F36"/>
          <w:sz w:val="21"/>
          <w:szCs w:val="21"/>
        </w:rPr>
        <w:t xml:space="preserve">Voici un rapport sur le travail que j'ai mené au sujet de la maintenance chez Sifa.</w:t>
      </w:r>
    </w:p>
    <w:p>
      <w:pPr>
        <w:spacing w:after="120" w:before="80" w:line="288"/>
      </w:pPr>
      <w:commentRangeStart w:id="0"/>
      <w:r>
        <w:rPr>
          <w:rFonts w:ascii="Calibri" w:cs="Calibri" w:eastAsia="Calibri" w:hAnsi="Calibri"/>
          <w:color w:val="2A2F36"/>
          <w:sz w:val="21"/>
          <w:szCs w:val="21"/>
        </w:rPr>
        <w:t xml:space="preserve">Lorsque j'ai commencé mon travail, aucun support n'assurait réellement la maintenance, elle était effectuée lorsqu'elle était nécessaire et non de façon préventive. Ma mission était donc de rendre cette maintenance préventive et d'assurer une traçabilité des opérations de maintenance.</w:t>
      </w:r>
      <w:commentRangeEnd w:id="0"/>
      <w:r>
        <w:commentReference w:id="0"/>
      </w:r>
    </w:p>
    <w:p>
      <w:pPr>
        <w:spacing w:after="120" w:before="80" w:line="288"/>
      </w:pPr>
      <w:r>
        <w:rPr>
          <w:rFonts w:ascii="Calibri" w:cs="Calibri" w:eastAsia="Calibri" w:hAnsi="Calibri"/>
          <w:color w:val="2A2F36"/>
          <w:sz w:val="21"/>
          <w:szCs w:val="21"/>
        </w:rPr>
        <w:t xml:space="preserve">Ce rapport reprend en détail les fonctionnalités qui ont été ajoutées à MySifa dans l'objectif d'avoir une maintenance des machines mieux suivie, mieux organisée et accessible pour tout le monde.</w:t>
      </w:r>
    </w:p>
    <w:p>
      <w:pPr>
        <w:spacing w:after="120" w:before="80" w:line="288"/>
      </w:pPr>
      <w:r>
        <w:rPr>
          <w:rFonts w:ascii="Calibri" w:cs="Calibri" w:eastAsia="Calibri" w:hAnsi="Calibri"/>
          <w:color w:val="2A2F36"/>
          <w:sz w:val="21"/>
          <w:szCs w:val="21"/>
        </w:rPr>
        <w:t xml:space="preserve">Toutes ces fonctionnalités ont été développées dans l'appli Maintenance de MySifa, parmi tout ce qui a été implémenté, on retrouve :</w:t>
      </w:r>
    </w:p>
    <w:p>
      <w:pPr>
        <w:pStyle w:val="ListParagraph"/>
        <w:numPr>
          <w:ilvl w:val="0"/>
          <w:numId w:val="2"/>
        </w:numPr>
        <w:spacing w:after="50" w:before="50" w:line="276"/>
      </w:pPr>
      <w:r>
        <w:rPr>
          <w:rFonts w:ascii="Calibri" w:cs="Calibri" w:eastAsia="Calibri" w:hAnsi="Calibri"/>
          <w:color w:val="2A2F36"/>
          <w:sz w:val="21"/>
          <w:szCs w:val="21"/>
        </w:rPr>
        <w:t xml:space="preserve">Un suivi des opérations de maintenance effectuées sur les machines</w:t>
      </w:r>
    </w:p>
    <w:p>
      <w:pPr>
        <w:pStyle w:val="ListParagraph"/>
        <w:numPr>
          <w:ilvl w:val="0"/>
          <w:numId w:val="2"/>
        </w:numPr>
        <w:spacing w:after="50" w:before="50" w:line="276"/>
      </w:pPr>
      <w:r>
        <w:rPr>
          <w:rFonts w:ascii="Calibri" w:cs="Calibri" w:eastAsia="Calibri" w:hAnsi="Calibri"/>
          <w:color w:val="2A2F36"/>
          <w:sz w:val="21"/>
          <w:szCs w:val="21"/>
        </w:rPr>
        <w:t xml:space="preserve">Un planning pour programmer des créneaux de maintenance</w:t>
      </w:r>
    </w:p>
    <w:p>
      <w:pPr>
        <w:pStyle w:val="ListParagraph"/>
        <w:numPr>
          <w:ilvl w:val="0"/>
          <w:numId w:val="2"/>
        </w:numPr>
        <w:spacing w:after="50" w:before="50" w:line="276"/>
      </w:pPr>
      <w:commentRangeStart w:id="1"/>
      <w:r>
        <w:rPr>
          <w:rFonts w:ascii="Calibri" w:cs="Calibri" w:eastAsia="Calibri" w:hAnsi="Calibri"/>
          <w:color w:val="2A2F36"/>
          <w:sz w:val="21"/>
          <w:szCs w:val="21"/>
        </w:rPr>
        <w:t xml:space="preserve">Un système d'alertes s'affichant sur MySaisie</w:t>
      </w:r>
      <w:commentRangeEnd w:id="1"/>
      <w:r>
        <w:commentReference w:id="1"/>
      </w:r>
    </w:p>
    <w:p>
      <w:pPr>
        <w:pStyle w:val="Heading2"/>
        <w:keepNext/>
        <w:pBdr>
          <w:bottom w:val="single" w:color="D8DEE6" w:sz="6" w:space="6"/>
        </w:pBdr>
        <w:spacing w:after="140" w:before="400"/>
      </w:pPr>
      <w:r>
        <w:rPr>
          <w:rFonts w:ascii="Calibri" w:cs="Calibri" w:eastAsia="Calibri" w:hAnsi="Calibri"/>
          <w:b/>
          <w:bCs/>
          <w:color w:val="B07D18"/>
          <w:sz w:val="26"/>
          <w:szCs w:val="26"/>
        </w:rPr>
        <w:t xml:space="preserve">1.2  MyMaintenance, une appli qui diffère en fonction du rôle</w:t>
      </w:r>
    </w:p>
    <w:p>
      <w:pPr>
        <w:spacing w:after="120" w:before="80" w:line="288"/>
      </w:pPr>
      <w:commentRangeStart w:id="2"/>
      <w:r>
        <w:rPr>
          <w:rFonts w:ascii="Calibri" w:cs="Calibri" w:eastAsia="Calibri" w:hAnsi="Calibri"/>
          <w:color w:val="2A2F36"/>
          <w:sz w:val="21"/>
          <w:szCs w:val="21"/>
        </w:rPr>
        <w:t xml:space="preserve">Il existe deux versions de l'appli MySifa : une version opérateur et une version administrateur, ces deux versions sont complémentaires mais n'ont pas les mêmes accès et les mêmes fonctionnalités disponibles.</w:t>
      </w:r>
      <w:commentRangeEnd w:id="2"/>
      <w:r>
        <w:commentReference w:id="2"/>
      </w:r>
    </w:p>
    <w:p>
      <w:pPr>
        <w:keepNext/>
        <w:spacing w:after="80" w:before="240"/>
      </w:pPr>
      <w:r>
        <w:rPr>
          <w:rFonts w:ascii="Calibri" w:cs="Calibri" w:eastAsia="Calibri" w:hAnsi="Calibri"/>
          <w:b/>
          <w:bCs/>
          <w:color w:val="1B1F24"/>
          <w:sz w:val="21"/>
          <w:szCs w:val="21"/>
        </w:rPr>
        <w:t xml:space="preserve">Version administrateur :</w:t>
      </w:r>
    </w:p>
    <w:p>
      <w:pPr>
        <w:spacing w:after="120" w:before="80" w:line="288"/>
      </w:pPr>
      <w:commentRangeStart w:id="3"/>
      <w:r>
        <w:rPr>
          <w:rFonts w:ascii="Calibri" w:cs="Calibri" w:eastAsia="Calibri" w:hAnsi="Calibri"/>
          <w:color w:val="2A2F36"/>
          <w:sz w:val="21"/>
          <w:szCs w:val="21"/>
        </w:rPr>
        <w:t xml:space="preserve">C'est la version la plus complète de MySifa, elle est accessible à la direction, aux superadmins ainsi qu'aux administrateurs techniques et administrateurs ventes.</w:t>
      </w:r>
      <w:commentRangeEnd w:id="3"/>
      <w:r>
        <w:commentReference w:id="3"/>
      </w:r>
    </w:p>
    <w:p>
      <w:pPr>
        <w:spacing w:after="120" w:before="80" w:line="288"/>
      </w:pPr>
      <w:r>
        <w:rPr>
          <w:rFonts w:ascii="Calibri" w:cs="Calibri" w:eastAsia="Calibri" w:hAnsi="Calibri"/>
          <w:color w:val="2A2F36"/>
          <w:sz w:val="21"/>
          <w:szCs w:val="21"/>
        </w:rPr>
        <w:t xml:space="preserve">Cette version permet de suivre en détail les opérations effectuées sur les machines, programmer des créneaux de maintenance et assigner le personnel souhaité, créer et modifier des alertes qui s'affichent sur les écrans des opérateurs pendant leurs saisies.</w:t>
      </w:r>
    </w:p>
    <w:p>
      <w:pPr>
        <w:keepNext/>
        <w:spacing w:after="80" w:before="240"/>
      </w:pPr>
      <w:r>
        <w:rPr>
          <w:rFonts w:ascii="Calibri" w:cs="Calibri" w:eastAsia="Calibri" w:hAnsi="Calibri"/>
          <w:b/>
          <w:bCs/>
          <w:color w:val="1B1F24"/>
          <w:sz w:val="21"/>
          <w:szCs w:val="21"/>
        </w:rPr>
        <w:t xml:space="preserve">Version opérateur :</w:t>
      </w:r>
    </w:p>
    <w:p>
      <w:pPr>
        <w:spacing w:after="120" w:before="80" w:line="288"/>
      </w:pPr>
      <w:commentRangeStart w:id="4"/>
      <w:r>
        <w:rPr>
          <w:rFonts w:ascii="Calibri" w:cs="Calibri" w:eastAsia="Calibri" w:hAnsi="Calibri"/>
          <w:color w:val="2A2F36"/>
          <w:sz w:val="21"/>
          <w:szCs w:val="21"/>
        </w:rPr>
        <w:t xml:space="preserve">Cette version est la pierre angulaire de la maintenance, c'est sur l'appli des opérateurs que sont saisies les opérations de maintenance qui assurent le suivi des machines.</w:t>
      </w:r>
      <w:commentRangeEnd w:id="4"/>
      <w:r>
        <w:commentReference w:id="4"/>
      </w:r>
    </w:p>
    <w:p>
      <w:pPr>
        <w:pStyle w:val="ListParagraph"/>
        <w:numPr>
          <w:ilvl w:val="0"/>
          <w:numId w:val="2"/>
        </w:numPr>
        <w:spacing w:after="50" w:before="50" w:line="276"/>
      </w:pPr>
      <w:r>
        <w:rPr>
          <w:rFonts w:ascii="Calibri" w:cs="Calibri" w:eastAsia="Calibri" w:hAnsi="Calibri"/>
          <w:color w:val="2A2F36"/>
          <w:sz w:val="21"/>
          <w:szCs w:val="21"/>
        </w:rPr>
        <w:t xml:space="preserve">Soit à partir d'un créneau de maintenance auquel ils ont été assignés</w:t>
      </w:r>
    </w:p>
    <w:p>
      <w:pPr>
        <w:pStyle w:val="ListParagraph"/>
        <w:numPr>
          <w:ilvl w:val="0"/>
          <w:numId w:val="2"/>
        </w:numPr>
        <w:spacing w:after="50" w:before="50" w:line="276"/>
      </w:pPr>
      <w:commentRangeStart w:id="5"/>
      <w:r>
        <w:rPr>
          <w:rFonts w:ascii="Calibri" w:cs="Calibri" w:eastAsia="Calibri" w:hAnsi="Calibri"/>
          <w:color w:val="2A2F36"/>
          <w:sz w:val="21"/>
          <w:szCs w:val="21"/>
        </w:rPr>
        <w:t xml:space="preserve">Soit par une opération de maintenance effectuée d'eux-mêmes pendant une production (nettoyage, changement de pièces d'usure, etc.)</w:t>
      </w:r>
      <w:commentRangeEnd w:id="5"/>
      <w:r>
        <w:commentReference w:id="5"/>
      </w:r>
    </w:p>
    <w:p>
      <w:r>
        <w:br w:type="page"/>
      </w:r>
    </w:p>
    <w:p>
      <w:pPr>
        <w:pStyle w:val="Heading1"/>
        <w:keepNext/>
        <w:pBdr>
          <w:bottom w:val="single" w:color="B07D18" w:sz="14" w:space="6"/>
        </w:pBdr>
        <w:spacing w:after="200" w:before="0"/>
      </w:pPr>
      <w:r>
        <w:rPr>
          <w:rFonts w:ascii="Calibri" w:cs="Calibri" w:eastAsia="Calibri" w:hAnsi="Calibri"/>
          <w:b/>
          <w:bCs/>
          <w:color w:val="1B1F24"/>
          <w:sz w:val="32"/>
          <w:szCs w:val="32"/>
        </w:rPr>
        <w:t xml:space="preserve">2.  Vue administrateur</w:t>
      </w:r>
    </w:p>
    <w:p>
      <w:pPr>
        <w:spacing w:after="120" w:before="80" w:line="288"/>
      </w:pPr>
      <w:r>
        <w:rPr>
          <w:rFonts w:ascii="Calibri" w:cs="Calibri" w:eastAsia="Calibri" w:hAnsi="Calibri"/>
          <w:color w:val="2A2F36"/>
          <w:sz w:val="21"/>
          <w:szCs w:val="21"/>
        </w:rPr>
        <w:t xml:space="preserve">La vue administrateur (destinée aux superadmins, à la direction et aux administrateurs techniques et ventes) est composée de quatre sections destinées à suivre la maintenance des machines et la piloter.</w:t>
      </w:r>
    </w:p>
    <w:p>
      <w:pPr>
        <w:spacing w:after="120" w:before="80" w:line="288"/>
      </w:pPr>
      <w:commentRangeStart w:id="6"/>
      <w:r>
        <w:rPr>
          <w:rFonts w:ascii="Calibri" w:cs="Calibri" w:eastAsia="Calibri" w:hAnsi="Calibri"/>
          <w:color w:val="2A2F36"/>
          <w:sz w:val="21"/>
          <w:szCs w:val="21"/>
        </w:rPr>
        <w:t xml:space="preserve">Parmi ces quatre sections, on retrouve :</w:t>
      </w:r>
      <w:commentRangeEnd w:id="6"/>
      <w:r>
        <w:commentReference w:id="6"/>
      </w:r>
    </w:p>
    <w:p>
      <w:pPr>
        <w:pStyle w:val="ListParagraph"/>
        <w:numPr>
          <w:ilvl w:val="0"/>
          <w:numId w:val="2"/>
        </w:numPr>
        <w:spacing w:after="50" w:before="50" w:line="276"/>
      </w:pPr>
      <w:r>
        <w:rPr>
          <w:rFonts w:ascii="Calibri" w:cs="Calibri" w:eastAsia="Calibri" w:hAnsi="Calibri"/>
          <w:color w:val="2A2F36"/>
          <w:sz w:val="21"/>
          <w:szCs w:val="21"/>
        </w:rPr>
        <w:t xml:space="preserve">« Opérations de maintenance »</w:t>
      </w:r>
    </w:p>
    <w:p>
      <w:pPr>
        <w:pStyle w:val="ListParagraph"/>
        <w:numPr>
          <w:ilvl w:val="0"/>
          <w:numId w:val="2"/>
        </w:numPr>
        <w:spacing w:after="50" w:before="50" w:line="276"/>
      </w:pPr>
      <w:r>
        <w:rPr>
          <w:rFonts w:ascii="Calibri" w:cs="Calibri" w:eastAsia="Calibri" w:hAnsi="Calibri"/>
          <w:color w:val="2A2F36"/>
          <w:sz w:val="21"/>
          <w:szCs w:val="21"/>
        </w:rPr>
        <w:t xml:space="preserve">« Suivi machine »</w:t>
      </w:r>
    </w:p>
    <w:p>
      <w:pPr>
        <w:pStyle w:val="ListParagraph"/>
        <w:numPr>
          <w:ilvl w:val="0"/>
          <w:numId w:val="2"/>
        </w:numPr>
        <w:spacing w:after="50" w:before="50" w:line="276"/>
      </w:pPr>
      <w:r>
        <w:rPr>
          <w:rFonts w:ascii="Calibri" w:cs="Calibri" w:eastAsia="Calibri" w:hAnsi="Calibri"/>
          <w:color w:val="2A2F36"/>
          <w:sz w:val="21"/>
          <w:szCs w:val="21"/>
        </w:rPr>
        <w:t xml:space="preserve">« Planning »</w:t>
      </w:r>
    </w:p>
    <w:p>
      <w:pPr>
        <w:pStyle w:val="ListParagraph"/>
        <w:numPr>
          <w:ilvl w:val="0"/>
          <w:numId w:val="2"/>
        </w:numPr>
        <w:spacing w:after="50" w:before="50" w:line="276"/>
      </w:pPr>
      <w:commentRangeStart w:id="7"/>
      <w:r>
        <w:rPr>
          <w:rFonts w:ascii="Calibri" w:cs="Calibri" w:eastAsia="Calibri" w:hAnsi="Calibri"/>
          <w:color w:val="2A2F36"/>
          <w:sz w:val="21"/>
          <w:szCs w:val="21"/>
        </w:rPr>
        <w:t xml:space="preserve">« Alertes »</w:t>
      </w:r>
      <w:commentRangeEnd w:id="7"/>
      <w:r>
        <w:commentReference w:id="7"/>
      </w:r>
    </w:p>
    <w:p>
      <w:pPr>
        <w:spacing w:after="120" w:before="80" w:line="288"/>
      </w:pPr>
      <w:r>
        <w:rPr>
          <w:rFonts w:ascii="Calibri" w:cs="Calibri" w:eastAsia="Calibri" w:hAnsi="Calibri"/>
          <w:color w:val="2A2F36"/>
          <w:sz w:val="21"/>
          <w:szCs w:val="21"/>
        </w:rPr>
        <w:t xml:space="preserve">Rentrons en détail dans chacune de ces sections :</w:t>
      </w:r>
    </w:p>
    <w:p>
      <w:pPr>
        <w:spacing w:after="60" w:before="200"/>
        <w:jc w:val="center"/>
      </w:pPr>
      <w:r>
        <w:drawing>
          <wp:inline distT="0" distB="0" distL="0" distR="0">
            <wp:extent cx="5715000" cy="3409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409950"/>
                    </a:xfrm>
                    <a:prstGeom prst="rect">
                      <a:avLst/>
                    </a:prstGeom>
                  </pic:spPr>
                </pic:pic>
              </a:graphicData>
            </a:graphic>
          </wp:inline>
        </w:drawing>
      </w:r>
    </w:p>
    <w:p>
      <w:pPr>
        <w:spacing w:after="200"/>
        <w:jc w:val="center"/>
      </w:pPr>
      <w:r>
        <w:rPr>
          <w:rFonts w:ascii="Calibri" w:cs="Calibri" w:eastAsia="Calibri" w:hAnsi="Calibri"/>
          <w:i/>
          <w:iCs/>
          <w:color w:val="6B7280"/>
          <w:sz w:val="17"/>
          <w:szCs w:val="17"/>
        </w:rPr>
        <w:t xml:space="preserve">La vue administrateur — barre latérale et écran Suivi machine</w:t>
      </w:r>
    </w:p>
    <w:p>
      <w:pPr>
        <w:pStyle w:val="Heading2"/>
        <w:keepNext/>
        <w:pBdr>
          <w:bottom w:val="single" w:color="D8DEE6" w:sz="6" w:space="6"/>
        </w:pBdr>
        <w:spacing w:after="140" w:before="400"/>
      </w:pPr>
      <w:r>
        <w:rPr>
          <w:rFonts w:ascii="Calibri" w:cs="Calibri" w:eastAsia="Calibri" w:hAnsi="Calibri"/>
          <w:b/>
          <w:bCs/>
          <w:color w:val="B07D18"/>
          <w:sz w:val="26"/>
          <w:szCs w:val="26"/>
        </w:rPr>
        <w:t xml:space="preserve">2.1  Opérations de maintenance</w:t>
      </w:r>
    </w:p>
    <w:p>
      <w:pPr>
        <w:pBdr>
          <w:left w:val="single" w:color="B07D18" w:sz="18" w:space="8"/>
        </w:pBdr>
        <w:shd w:fill="F5EBD6" w:val="clear"/>
        <w:spacing w:after="20" w:before="200" w:line="264"/>
        <w:ind w:left="200" w:right="120"/>
      </w:pPr>
      <w:r>
        <w:rPr>
          <w:rFonts w:ascii="Calibri" w:cs="Calibri" w:eastAsia="Calibri" w:hAnsi="Calibri"/>
          <w:b/>
          <w:bCs/>
          <w:color w:val="6B4E10"/>
          <w:sz w:val="19"/>
          <w:szCs w:val="19"/>
        </w:rPr>
        <w:t xml:space="preserve">Section à rédiger</w:t>
      </w:r>
    </w:p>
    <w:p>
      <w:pPr>
        <w:pBdr>
          <w:left w:val="single" w:color="B07D18" w:sz="18" w:space="8"/>
        </w:pBdr>
        <w:shd w:fill="F5EBD6" w:val="clear"/>
        <w:spacing w:after="20" w:before="20" w:line="264"/>
        <w:ind w:left="200" w:right="120"/>
      </w:pPr>
      <w:r>
        <w:rPr>
          <w:rFonts w:ascii="Calibri" w:cs="Calibri" w:eastAsia="Calibri" w:hAnsi="Calibri"/>
          <w:color w:val="6B4E10"/>
          <w:sz w:val="19"/>
          <w:szCs w:val="19"/>
        </w:rPr>
        <w:t xml:space="preserve">•   C'est le référentiel : tant que les opérations ne sont pas définies, les autres écrans n'ont rien à afficher. Le dire en ouverture aide le lecteur.</w:t>
      </w:r>
    </w:p>
    <w:p>
      <w:pPr>
        <w:pBdr>
          <w:left w:val="single" w:color="B07D18" w:sz="18" w:space="8"/>
        </w:pBdr>
        <w:shd w:fill="F5EBD6" w:val="clear"/>
        <w:spacing w:after="20" w:before="20" w:line="264"/>
        <w:ind w:left="200" w:right="120"/>
      </w:pPr>
      <w:r>
        <w:rPr>
          <w:rFonts w:ascii="Calibri" w:cs="Calibri" w:eastAsia="Calibri" w:hAnsi="Calibri"/>
          <w:color w:val="6B4E10"/>
          <w:sz w:val="19"/>
          <w:szCs w:val="19"/>
        </w:rPr>
        <w:t xml:space="preserve">•   Points à couvrir : les deux sous-onglets Liste et Historique ; le panel « Gestion des opérations » ; la création d'une opération et le sens de chaque champ (niveau, catégorie, périodicité, intervalle, métrage de référence) ; les documents joints ; l'import en masse ; la suppression et son effet sur l'historique.</w:t>
      </w:r>
    </w:p>
    <w:p>
      <w:pPr>
        <w:pBdr>
          <w:left w:val="single" w:color="B07D18" w:sz="18" w:space="8"/>
        </w:pBdr>
        <w:shd w:fill="F5EBD6" w:val="clear"/>
        <w:spacing w:after="200" w:before="20" w:line="264"/>
        <w:ind w:left="200" w:right="120"/>
      </w:pPr>
      <w:r>
        <w:rPr>
          <w:rFonts w:ascii="Calibri" w:cs="Calibri" w:eastAsia="Calibri" w:hAnsi="Calibri"/>
          <w:color w:val="6B4E10"/>
          <w:sz w:val="19"/>
          <w:szCs w:val="19"/>
        </w:rPr>
        <w:t xml:space="preserve">•   Ne pas oublier le bouton « Enregistrer une opération », qui sert à consigner une intervention déjà réalisée — c'est la porte de sortie citée plus loin pour les créneaux clôturés.</w:t>
      </w:r>
    </w:p>
    <w:p>
      <w:pPr>
        <w:pStyle w:val="Heading2"/>
        <w:keepNext/>
        <w:pBdr>
          <w:bottom w:val="single" w:color="D8DEE6" w:sz="6" w:space="6"/>
        </w:pBdr>
        <w:spacing w:after="140" w:before="400"/>
      </w:pPr>
      <w:r>
        <w:rPr>
          <w:rFonts w:ascii="Calibri" w:cs="Calibri" w:eastAsia="Calibri" w:hAnsi="Calibri"/>
          <w:b/>
          <w:bCs/>
          <w:color w:val="B07D18"/>
          <w:sz w:val="26"/>
          <w:szCs w:val="26"/>
        </w:rPr>
        <w:t xml:space="preserve">2.2  Suivi machine</w:t>
      </w:r>
    </w:p>
    <w:p>
      <w:pPr>
        <w:pBdr>
          <w:left w:val="single" w:color="B07D18" w:sz="18" w:space="8"/>
        </w:pBdr>
        <w:shd w:fill="F5EBD6" w:val="clear"/>
        <w:spacing w:after="20" w:before="200" w:line="264"/>
        <w:ind w:left="200" w:right="120"/>
      </w:pPr>
      <w:r>
        <w:rPr>
          <w:rFonts w:ascii="Calibri" w:cs="Calibri" w:eastAsia="Calibri" w:hAnsi="Calibri"/>
          <w:b/>
          <w:bCs/>
          <w:color w:val="6B4E10"/>
          <w:sz w:val="19"/>
          <w:szCs w:val="19"/>
        </w:rPr>
        <w:t xml:space="preserve">Section à rédiger</w:t>
      </w:r>
    </w:p>
    <w:p>
      <w:pPr>
        <w:pBdr>
          <w:left w:val="single" w:color="B07D18" w:sz="18" w:space="8"/>
        </w:pBdr>
        <w:shd w:fill="F5EBD6" w:val="clear"/>
        <w:spacing w:after="20" w:before="20" w:line="264"/>
        <w:ind w:left="200" w:right="120"/>
      </w:pPr>
      <w:r>
        <w:rPr>
          <w:rFonts w:ascii="Calibri" w:cs="Calibri" w:eastAsia="Calibri" w:hAnsi="Calibri"/>
          <w:color w:val="6B4E10"/>
          <w:sz w:val="19"/>
          <w:szCs w:val="19"/>
        </w:rPr>
        <w:t xml:space="preserve">•   Points à couvrir : la sélection de machine et les compteurs ; les filtres Catégorie (Entretien / Interventions) et Statut (Tous, En retard, Dû bientôt, À jour, Jamais saisi) ; l'anatomie d'une carte d'opération (dernière intervention, barre de progression, échéance, pastille de retard, niveau).</w:t>
      </w:r>
    </w:p>
    <w:p>
      <w:pPr>
        <w:pBdr>
          <w:left w:val="single" w:color="B07D18" w:sz="18" w:space="8"/>
        </w:pBdr>
        <w:shd w:fill="F5EBD6" w:val="clear"/>
        <w:spacing w:after="200" w:before="20" w:line="264"/>
        <w:ind w:left="200" w:right="120"/>
      </w:pPr>
      <w:r>
        <w:rPr>
          <w:rFonts w:ascii="Calibri" w:cs="Calibri" w:eastAsia="Calibri" w:hAnsi="Calibri"/>
          <w:color w:val="6B4E10"/>
          <w:sz w:val="19"/>
          <w:szCs w:val="19"/>
        </w:rPr>
        <w:t xml:space="preserve">•   Le bloc « Pièces d'usure » mérite un développement propre : double référence temps et métrage, lecture de la jauge à deux anneaux, origine du métrage parcouru, positions Bande / Rive.</w:t>
      </w:r>
    </w:p>
    <w:p>
      <w:pPr>
        <w:pStyle w:val="Heading2"/>
        <w:keepNext/>
        <w:pBdr>
          <w:bottom w:val="single" w:color="D8DEE6" w:sz="6" w:space="6"/>
        </w:pBdr>
        <w:spacing w:after="140" w:before="400"/>
      </w:pPr>
      <w:r>
        <w:rPr>
          <w:rFonts w:ascii="Calibri" w:cs="Calibri" w:eastAsia="Calibri" w:hAnsi="Calibri"/>
          <w:b/>
          <w:bCs/>
          <w:color w:val="B07D18"/>
          <w:sz w:val="26"/>
          <w:szCs w:val="26"/>
        </w:rPr>
        <w:t xml:space="preserve">2.3  Planning</w:t>
      </w:r>
    </w:p>
    <w:p>
      <w:pPr>
        <w:spacing w:after="120" w:before="80" w:line="288"/>
      </w:pPr>
      <w:r>
        <w:rPr>
          <w:rFonts w:ascii="Calibri" w:cs="Calibri" w:eastAsia="Calibri" w:hAnsi="Calibri"/>
          <w:color w:val="2A2F36"/>
          <w:sz w:val="21"/>
          <w:szCs w:val="21"/>
        </w:rPr>
        <w:t xml:space="preserve">La section planning permet aux administrateurs de créer et planifier des créneaux de maintenance qu'ils assigneront aux opérateurs souhaités, elle permet d'avoir une maintenance organisée et récurrente.</w:t>
      </w:r>
    </w:p>
    <w:p>
      <w:pPr>
        <w:pBdr>
          <w:left w:val="single" w:color="B07D18" w:sz="18" w:space="8"/>
        </w:pBdr>
        <w:shd w:fill="F5EBD6" w:val="clear"/>
        <w:spacing w:after="20" w:before="200" w:line="264"/>
        <w:ind w:left="200" w:right="120"/>
      </w:pPr>
      <w:r>
        <w:rPr>
          <w:rFonts w:ascii="Calibri" w:cs="Calibri" w:eastAsia="Calibri" w:hAnsi="Calibri"/>
          <w:b/>
          <w:bCs/>
          <w:color w:val="6B4E10"/>
          <w:sz w:val="19"/>
          <w:szCs w:val="19"/>
        </w:rPr>
        <w:t xml:space="preserve">Restructuration appliquée</w:t>
      </w:r>
    </w:p>
    <w:p>
      <w:pPr>
        <w:pBdr>
          <w:left w:val="single" w:color="B07D18" w:sz="18" w:space="8"/>
        </w:pBdr>
        <w:shd w:fill="F5EBD6" w:val="clear"/>
        <w:spacing w:after="200" w:before="20" w:line="264"/>
        <w:ind w:left="200" w:right="120"/>
      </w:pPr>
      <w:r>
        <w:rPr>
          <w:rFonts w:ascii="Calibri" w:cs="Calibri" w:eastAsia="Calibri" w:hAnsi="Calibri"/>
          <w:color w:val="6B4E10"/>
          <w:sz w:val="19"/>
          <w:szCs w:val="19"/>
        </w:rPr>
        <w:t xml:space="preserve">•   Dans ta version, le paragraphe « 2) Les modèles de créneaux » se trouvait sous le titre « L'onglet Calendrier », alors que son texte précise qu'il s'agit de l'onglet Créneaux. J'ai séparé les deux onglets en deux sous-parties et remonté l'historique des créneaux au même niveau. Rien n'a été retiré, seuls les niveaux de titre changent.</w:t>
      </w:r>
    </w:p>
    <w:p>
      <w:pPr>
        <w:pStyle w:val="Heading3"/>
        <w:keepNext/>
        <w:spacing w:after="110" w:before="320"/>
      </w:pPr>
      <w:r>
        <w:rPr>
          <w:rFonts w:ascii="Calibri" w:cs="Calibri" w:eastAsia="Calibri" w:hAnsi="Calibri"/>
          <w:b/>
          <w:bCs/>
          <w:color w:val="1B1F24"/>
          <w:sz w:val="23"/>
          <w:szCs w:val="23"/>
        </w:rPr>
        <w:t xml:space="preserve">2.3.1  L'onglet Calendrier</w:t>
      </w:r>
    </w:p>
    <w:p>
      <w:pPr>
        <w:spacing w:after="120" w:before="80" w:line="288"/>
      </w:pPr>
      <w:r>
        <w:rPr>
          <w:rFonts w:ascii="Calibri" w:cs="Calibri" w:eastAsia="Calibri" w:hAnsi="Calibri"/>
          <w:color w:val="2A2F36"/>
          <w:sz w:val="21"/>
          <w:szCs w:val="21"/>
        </w:rPr>
        <w:t xml:space="preserve">Cet onglet permet, en plus de visualiser toutes les opérations de maintenance qui ont été enregistrées sur MySifa, de programmer des créneaux de maintenance pour effectuer de nouvelles opérations de manière planifiée et organisée.</w:t>
      </w:r>
    </w:p>
    <w:p>
      <w:pPr>
        <w:spacing w:after="120" w:before="80" w:line="288"/>
      </w:pPr>
      <w:commentRangeStart w:id="8"/>
      <w:r>
        <w:rPr>
          <w:rFonts w:ascii="Calibri" w:cs="Calibri" w:eastAsia="Calibri" w:hAnsi="Calibri"/>
          <w:color w:val="2A2F36"/>
          <w:sz w:val="21"/>
          <w:szCs w:val="21"/>
        </w:rPr>
        <w:t xml:space="preserve">Cet onglet comporte trois vues différentes : une vue journalière, une vue hebdomadaire et une vue mensuelle.</w:t>
      </w:r>
      <w:commentRangeEnd w:id="8"/>
      <w:r>
        <w:commentReference w:id="8"/>
      </w:r>
    </w:p>
    <w:p>
      <w:pPr>
        <w:pStyle w:val="Heading4"/>
        <w:keepNext/>
        <w:spacing w:after="90" w:before="260"/>
      </w:pPr>
      <w:r>
        <w:rPr>
          <w:rFonts w:ascii="Calibri" w:cs="Calibri" w:eastAsia="Calibri" w:hAnsi="Calibri"/>
          <w:b/>
          <w:bCs/>
          <w:color w:val="1B1F24"/>
          <w:sz w:val="21"/>
          <w:szCs w:val="21"/>
        </w:rPr>
        <w:t xml:space="preserve">Création et modification d'un créneau de maintenance</w:t>
      </w:r>
    </w:p>
    <w:p>
      <w:pPr>
        <w:spacing w:after="60" w:before="200"/>
        <w:jc w:val="center"/>
      </w:pPr>
      <w:r>
        <w:drawing>
          <wp:inline distT="0" distB="0" distL="0" distR="0">
            <wp:extent cx="5715000" cy="3200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200400"/>
                    </a:xfrm>
                    <a:prstGeom prst="rect">
                      <a:avLst/>
                    </a:prstGeom>
                  </pic:spPr>
                </pic:pic>
              </a:graphicData>
            </a:graphic>
          </wp:inline>
        </w:drawing>
      </w:r>
    </w:p>
    <w:p>
      <w:pPr>
        <w:spacing w:after="200"/>
        <w:jc w:val="center"/>
      </w:pPr>
      <w:r>
        <w:rPr>
          <w:rFonts w:ascii="Calibri" w:cs="Calibri" w:eastAsia="Calibri" w:hAnsi="Calibri"/>
          <w:i/>
          <w:iCs/>
          <w:color w:val="6B7280"/>
          <w:sz w:val="17"/>
          <w:szCs w:val="17"/>
        </w:rPr>
        <w:t xml:space="preserve">La modale de création d'un créneau de maintenance</w:t>
      </w:r>
    </w:p>
    <w:p>
      <w:pPr>
        <w:spacing w:after="120" w:before="80" w:line="288"/>
      </w:pPr>
      <w:commentRangeStart w:id="9"/>
      <w:r>
        <w:rPr>
          <w:rFonts w:ascii="Calibri" w:cs="Calibri" w:eastAsia="Calibri" w:hAnsi="Calibri"/>
          <w:color w:val="2A2F36"/>
          <w:sz w:val="21"/>
          <w:szCs w:val="21"/>
        </w:rPr>
        <w:t xml:space="preserve">Depuis l'onglet </w:t>
      </w:r>
      <w:r>
        <w:rPr>
          <w:rFonts w:ascii="Calibri" w:cs="Calibri" w:eastAsia="Calibri" w:hAnsi="Calibri"/>
          <w:color w:val="2A2F36"/>
          <w:sz w:val="21"/>
          <w:szCs w:val="21"/>
        </w:rPr>
        <w:t xml:space="preserve">« Calendrier »</w:t>
      </w:r>
      <w:r>
        <w:rPr>
          <w:rFonts w:ascii="Calibri" w:cs="Calibri" w:eastAsia="Calibri" w:hAnsi="Calibri"/>
          <w:color w:val="2A2F36"/>
          <w:sz w:val="21"/>
          <w:szCs w:val="21"/>
        </w:rPr>
        <w:t xml:space="preserve"> en vue semaine ou journalière, les administrateurs peuvent créer librement des créneaux de maintenance en remplissant cette modale qui s'ouvre en cliquant sur n'importe quelle case du calendrier ou sur le bouton </w:t>
      </w:r>
      <w:r>
        <w:rPr>
          <w:rFonts w:ascii="Calibri" w:cs="Calibri" w:eastAsia="Calibri" w:hAnsi="Calibri"/>
          <w:color w:val="2A2F36"/>
          <w:sz w:val="21"/>
          <w:szCs w:val="21"/>
        </w:rPr>
        <w:t xml:space="preserve">« plus »</w:t>
      </w:r>
      <w:r>
        <w:rPr>
          <w:rFonts w:ascii="Calibri" w:cs="Calibri" w:eastAsia="Calibri" w:hAnsi="Calibri"/>
          <w:color w:val="2A2F36"/>
          <w:sz w:val="21"/>
          <w:szCs w:val="21"/>
        </w:rPr>
        <w:t xml:space="preserve"> en bas à droite. Pour créer un créneau de maintenance, les administrateurs :</w:t>
      </w:r>
      <w:commentRangeEnd w:id="9"/>
      <w:r>
        <w:commentReference w:id="9"/>
      </w:r>
    </w:p>
    <w:p>
      <w:pPr>
        <w:pStyle w:val="ListParagraph"/>
        <w:numPr>
          <w:ilvl w:val="0"/>
          <w:numId w:val="2"/>
        </w:numPr>
        <w:spacing w:after="50" w:before="50" w:line="276"/>
      </w:pPr>
      <w:commentRangeStart w:id="10"/>
      <w:r>
        <w:rPr>
          <w:rFonts w:ascii="Calibri" w:cs="Calibri" w:eastAsia="Calibri" w:hAnsi="Calibri"/>
          <w:color w:val="2A2F36"/>
          <w:sz w:val="21"/>
          <w:szCs w:val="21"/>
        </w:rPr>
        <w:t xml:space="preserve">Choisissent les horaires du créneau</w:t>
      </w:r>
      <w:commentRangeEnd w:id="10"/>
      <w:r>
        <w:commentReference w:id="10"/>
      </w:r>
    </w:p>
    <w:p>
      <w:pPr>
        <w:pStyle w:val="ListParagraph"/>
        <w:numPr>
          <w:ilvl w:val="0"/>
          <w:numId w:val="2"/>
        </w:numPr>
        <w:spacing w:after="50" w:before="50" w:line="276"/>
      </w:pPr>
      <w:r>
        <w:rPr>
          <w:rFonts w:ascii="Calibri" w:cs="Calibri" w:eastAsia="Calibri" w:hAnsi="Calibri"/>
          <w:color w:val="2A2F36"/>
          <w:sz w:val="21"/>
          <w:szCs w:val="21"/>
        </w:rPr>
        <w:t xml:space="preserve">Peuvent donner un nom au créneau</w:t>
      </w:r>
    </w:p>
    <w:p>
      <w:pPr>
        <w:pStyle w:val="ListParagraph"/>
        <w:numPr>
          <w:ilvl w:val="0"/>
          <w:numId w:val="2"/>
        </w:numPr>
        <w:spacing w:after="50" w:before="50" w:line="276"/>
      </w:pPr>
      <w:commentRangeStart w:id="11"/>
      <w:r>
        <w:rPr>
          <w:rFonts w:ascii="Calibri" w:cs="Calibri" w:eastAsia="Calibri" w:hAnsi="Calibri"/>
          <w:color w:val="2A2F36"/>
          <w:sz w:val="21"/>
          <w:szCs w:val="21"/>
        </w:rPr>
        <w:t xml:space="preserve">Sélectionnent les opérations qui seront à effectuer en indiquant les machines concernées. Les opérations peuvent être des opérations récurrentes présentes dans la liste des opérations mais peuvent aussi être des opérations inhabituelles que l'administrateur saisit directement</w:t>
      </w:r>
      <w:commentRangeEnd w:id="11"/>
      <w:r>
        <w:commentReference w:id="11"/>
      </w:r>
    </w:p>
    <w:p>
      <w:pPr>
        <w:pStyle w:val="ListParagraph"/>
        <w:numPr>
          <w:ilvl w:val="0"/>
          <w:numId w:val="2"/>
        </w:numPr>
        <w:spacing w:after="50" w:before="50" w:line="276"/>
      </w:pPr>
      <w:r>
        <w:rPr>
          <w:rFonts w:ascii="Calibri" w:cs="Calibri" w:eastAsia="Calibri" w:hAnsi="Calibri"/>
          <w:color w:val="2A2F36"/>
          <w:sz w:val="21"/>
          <w:szCs w:val="21"/>
        </w:rPr>
        <w:t xml:space="preserve">Sélectionnent les opérateurs assignés au créneau, seuls eux pourront saisir les opérations prévues depuis leur version de l'appli maintenance</w:t>
      </w:r>
    </w:p>
    <w:p>
      <w:pPr>
        <w:spacing w:after="120" w:before="80" w:line="288"/>
      </w:pPr>
      <w:r>
        <w:rPr>
          <w:rFonts w:ascii="Calibri" w:cs="Calibri" w:eastAsia="Calibri" w:hAnsi="Calibri"/>
          <w:color w:val="2A2F36"/>
          <w:sz w:val="21"/>
          <w:szCs w:val="21"/>
        </w:rPr>
        <w:t xml:space="preserve">Pour chaque opération, l'ajout de consignes spécifiques est possible, cela peut servir à préciser des points d'attention particuliers ou fournir des explications.</w:t>
      </w:r>
    </w:p>
    <w:p>
      <w:pPr>
        <w:keepNext/>
        <w:spacing w:after="80" w:before="240"/>
      </w:pPr>
      <w:r>
        <w:rPr>
          <w:rFonts w:ascii="Calibri" w:cs="Calibri" w:eastAsia="Calibri" w:hAnsi="Calibri"/>
          <w:b/>
          <w:bCs/>
          <w:color w:val="1B1F24"/>
          <w:sz w:val="21"/>
          <w:szCs w:val="21"/>
        </w:rPr>
        <w:t xml:space="preserve">Pour la modification de créneau :</w:t>
      </w:r>
    </w:p>
    <w:p>
      <w:pPr>
        <w:spacing w:after="120" w:before="80" w:line="288"/>
      </w:pPr>
      <w:commentRangeStart w:id="12"/>
      <w:r>
        <w:rPr>
          <w:rFonts w:ascii="Calibri" w:cs="Calibri" w:eastAsia="Calibri" w:hAnsi="Calibri"/>
          <w:color w:val="2A2F36"/>
          <w:sz w:val="21"/>
          <w:szCs w:val="21"/>
        </w:rPr>
        <w:t xml:space="preserve">Il est possible de modifier les horaires d'un créneau directement depuis le calendrier en l'étirant et le changer de jour grâce à un système de drag &amp; drop.</w:t>
      </w:r>
      <w:commentRangeEnd w:id="12"/>
      <w:r>
        <w:commentReference w:id="12"/>
      </w:r>
    </w:p>
    <w:p>
      <w:pPr>
        <w:spacing w:after="120" w:before="80" w:line="288"/>
      </w:pPr>
      <w:r>
        <w:rPr>
          <w:rFonts w:ascii="Calibri" w:cs="Calibri" w:eastAsia="Calibri" w:hAnsi="Calibri"/>
          <w:color w:val="2A2F36"/>
          <w:sz w:val="21"/>
          <w:szCs w:val="21"/>
        </w:rPr>
        <w:t xml:space="preserve">Pour un créneau à venir, tous les éléments de la modale sont modifiables.</w:t>
      </w:r>
    </w:p>
    <w:p>
      <w:pPr>
        <w:spacing w:after="120" w:before="80" w:line="288"/>
      </w:pPr>
      <w:commentRangeStart w:id="13"/>
      <w:r>
        <w:rPr>
          <w:rFonts w:ascii="Calibri" w:cs="Calibri" w:eastAsia="Calibri" w:hAnsi="Calibri"/>
          <w:color w:val="2A2F36"/>
          <w:sz w:val="21"/>
          <w:szCs w:val="21"/>
        </w:rPr>
        <w:t xml:space="preserve">Un créneau passé est </w:t>
      </w:r>
      <w:r>
        <w:rPr>
          <w:rFonts w:ascii="Calibri" w:cs="Calibri" w:eastAsia="Calibri" w:hAnsi="Calibri"/>
          <w:b/>
          <w:bCs/>
          <w:color w:val="2A2F36"/>
          <w:sz w:val="21"/>
          <w:szCs w:val="21"/>
        </w:rPr>
        <w:t xml:space="preserve">clôturé</w:t>
      </w:r>
      <w:r>
        <w:rPr>
          <w:rFonts w:ascii="Calibri" w:cs="Calibri" w:eastAsia="Calibri" w:hAnsi="Calibri"/>
          <w:color w:val="2A2F36"/>
          <w:sz w:val="21"/>
          <w:szCs w:val="21"/>
        </w:rPr>
        <w:t xml:space="preserve"> : la modale ne s'ouvre plus. Sa date, ses horaires, son nom, sa liste d'opérations et ses opérateurs assignés sont figés, et le créneau ne peut plus être supprimé. Une opération restée à faire ne peut plus être soldée — pour consigner une intervention déjà réalisée, il faut passer par l'enregistrement d'opération.</w:t>
      </w:r>
      <w:commentRangeEnd w:id="13"/>
      <w:r>
        <w:commentReference w:id="13"/>
      </w:r>
    </w:p>
    <w:p>
      <w:pPr>
        <w:spacing w:after="120" w:before="80" w:line="288"/>
      </w:pPr>
      <w:commentRangeStart w:id="14"/>
      <w:r>
        <w:rPr>
          <w:rFonts w:ascii="Calibri" w:cs="Calibri" w:eastAsia="Calibri" w:hAnsi="Calibri"/>
          <w:color w:val="2A2F36"/>
          <w:sz w:val="21"/>
          <w:szCs w:val="21"/>
        </w:rPr>
        <w:t xml:space="preserve">Seules les saisies </w:t>
      </w:r>
      <w:r>
        <w:rPr>
          <w:rFonts w:ascii="Calibri" w:cs="Calibri" w:eastAsia="Calibri" w:hAnsi="Calibri"/>
          <w:b/>
          <w:bCs/>
          <w:color w:val="2A2F36"/>
          <w:sz w:val="21"/>
          <w:szCs w:val="21"/>
        </w:rPr>
        <w:t xml:space="preserve">déjà enregistrées</w:t>
      </w:r>
      <w:r>
        <w:rPr>
          <w:rFonts w:ascii="Calibri" w:cs="Calibri" w:eastAsia="Calibri" w:hAnsi="Calibri"/>
          <w:color w:val="2A2F36"/>
          <w:sz w:val="21"/>
          <w:szCs w:val="21"/>
        </w:rPr>
        <w:t xml:space="preserve"> restent corrigeables, et uniquement depuis l'historique des opérations, par un administrateur : les invalider (la ligne reste dans le créneau, grisée, avec un badge) ou les supprimer complètement de l'historique et du créneau.</w:t>
      </w:r>
      <w:commentRangeEnd w:id="14"/>
      <w:r>
        <w:commentReference w:id="14"/>
      </w:r>
    </w:p>
    <w:p>
      <w:pPr>
        <w:pStyle w:val="Heading3"/>
        <w:keepNext/>
        <w:spacing w:after="110" w:before="320"/>
      </w:pPr>
      <w:r>
        <w:rPr>
          <w:rFonts w:ascii="Calibri" w:cs="Calibri" w:eastAsia="Calibri" w:hAnsi="Calibri"/>
          <w:b/>
          <w:bCs/>
          <w:color w:val="1B1F24"/>
          <w:sz w:val="23"/>
          <w:szCs w:val="23"/>
        </w:rPr>
        <w:t xml:space="preserve">2.3.2  L'onglet Créneaux</w:t>
      </w:r>
    </w:p>
    <w:p>
      <w:pPr>
        <w:pStyle w:val="Heading4"/>
        <w:keepNext/>
        <w:spacing w:after="90" w:before="260"/>
      </w:pPr>
      <w:r>
        <w:rPr>
          <w:rFonts w:ascii="Calibri" w:cs="Calibri" w:eastAsia="Calibri" w:hAnsi="Calibri"/>
          <w:b/>
          <w:bCs/>
          <w:color w:val="1B1F24"/>
          <w:sz w:val="21"/>
          <w:szCs w:val="21"/>
        </w:rPr>
        <w:t xml:space="preserve">Les modèles de créneaux</w:t>
      </w:r>
    </w:p>
    <w:p>
      <w:pPr>
        <w:spacing w:after="60" w:before="200"/>
        <w:jc w:val="center"/>
      </w:pPr>
      <w:r>
        <w:drawing>
          <wp:inline distT="0" distB="0" distL="0" distR="0">
            <wp:extent cx="5715000" cy="3171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171825"/>
                    </a:xfrm>
                    <a:prstGeom prst="rect">
                      <a:avLst/>
                    </a:prstGeom>
                  </pic:spPr>
                </pic:pic>
              </a:graphicData>
            </a:graphic>
          </wp:inline>
        </w:drawing>
      </w:r>
    </w:p>
    <w:p>
      <w:pPr>
        <w:spacing w:after="200"/>
        <w:jc w:val="center"/>
      </w:pPr>
      <w:r>
        <w:rPr>
          <w:rFonts w:ascii="Calibri" w:cs="Calibri" w:eastAsia="Calibri" w:hAnsi="Calibri"/>
          <w:i/>
          <w:iCs/>
          <w:color w:val="6B7280"/>
          <w:sz w:val="17"/>
          <w:szCs w:val="17"/>
        </w:rPr>
        <w:t xml:space="preserve">La modale d'édition d'un modèle, avec sa règle de récurrence</w:t>
      </w:r>
    </w:p>
    <w:p>
      <w:pPr>
        <w:spacing w:after="120" w:before="80" w:line="288"/>
      </w:pPr>
      <w:commentRangeStart w:id="15"/>
      <w:r>
        <w:rPr>
          <w:rFonts w:ascii="Calibri" w:cs="Calibri" w:eastAsia="Calibri" w:hAnsi="Calibri"/>
          <w:color w:val="2A2F36"/>
          <w:sz w:val="21"/>
          <w:szCs w:val="21"/>
        </w:rPr>
        <w:t xml:space="preserve">Dans l'onglet </w:t>
      </w:r>
      <w:r>
        <w:rPr>
          <w:rFonts w:ascii="Calibri" w:cs="Calibri" w:eastAsia="Calibri" w:hAnsi="Calibri"/>
          <w:color w:val="2A2F36"/>
          <w:sz w:val="21"/>
          <w:szCs w:val="21"/>
        </w:rPr>
        <w:t xml:space="preserve">« Créneaux »</w:t>
      </w:r>
      <w:r>
        <w:rPr>
          <w:rFonts w:ascii="Calibri" w:cs="Calibri" w:eastAsia="Calibri" w:hAnsi="Calibri"/>
          <w:color w:val="2A2F36"/>
          <w:sz w:val="21"/>
          <w:szCs w:val="21"/>
        </w:rPr>
        <w:t xml:space="preserve"> de la section </w:t>
      </w:r>
      <w:r>
        <w:rPr>
          <w:rFonts w:ascii="Calibri" w:cs="Calibri" w:eastAsia="Calibri" w:hAnsi="Calibri"/>
          <w:color w:val="2A2F36"/>
          <w:sz w:val="21"/>
          <w:szCs w:val="21"/>
        </w:rPr>
        <w:t xml:space="preserve">« Planning »</w:t>
      </w:r>
      <w:r>
        <w:rPr>
          <w:rFonts w:ascii="Calibri" w:cs="Calibri" w:eastAsia="Calibri" w:hAnsi="Calibri"/>
          <w:color w:val="2A2F36"/>
          <w:sz w:val="21"/>
          <w:szCs w:val="21"/>
        </w:rPr>
        <w:t xml:space="preserve">, les administrateurs peuvent créer et modifier des modèles de créneaux dans </w:t>
      </w:r>
      <w:r>
        <w:rPr>
          <w:rFonts w:ascii="Calibri" w:cs="Calibri" w:eastAsia="Calibri" w:hAnsi="Calibri"/>
          <w:color w:val="2A2F36"/>
          <w:sz w:val="21"/>
          <w:szCs w:val="21"/>
        </w:rPr>
        <w:t xml:space="preserve">« Gestion des modèles »</w:t>
      </w:r>
      <w:r>
        <w:rPr>
          <w:rFonts w:ascii="Calibri" w:cs="Calibri" w:eastAsia="Calibri" w:hAnsi="Calibri"/>
          <w:color w:val="2A2F36"/>
          <w:sz w:val="21"/>
          <w:szCs w:val="21"/>
        </w:rPr>
        <w:t xml:space="preserve">.</w:t>
      </w:r>
      <w:commentRangeEnd w:id="15"/>
      <w:r>
        <w:commentReference w:id="15"/>
      </w:r>
    </w:p>
    <w:p>
      <w:pPr>
        <w:spacing w:after="120" w:before="80" w:line="288"/>
      </w:pPr>
      <w:commentRangeStart w:id="16"/>
      <w:r>
        <w:rPr>
          <w:rFonts w:ascii="Calibri" w:cs="Calibri" w:eastAsia="Calibri" w:hAnsi="Calibri"/>
          <w:color w:val="2A2F36"/>
          <w:sz w:val="21"/>
          <w:szCs w:val="21"/>
        </w:rPr>
        <w:t xml:space="preserve">Les modèles sont des listes d'opérations déjà préparées, ils servent à faire gagner du temps aux personnes gérant le planning de maintenance, au lieu de devoir rajouter N opérations à chaque création de créneau, il sera possible d'importer un modèle contenant déjà toutes ces opérations, c'est un simple raccourci de saisie.</w:t>
      </w:r>
      <w:commentRangeEnd w:id="16"/>
      <w:r>
        <w:commentReference w:id="16"/>
      </w:r>
    </w:p>
    <w:p>
      <w:pPr>
        <w:keepNext/>
        <w:spacing w:after="80" w:before="240"/>
      </w:pPr>
      <w:r>
        <w:rPr>
          <w:rFonts w:ascii="Calibri" w:cs="Calibri" w:eastAsia="Calibri" w:hAnsi="Calibri"/>
          <w:b/>
          <w:bCs/>
          <w:color w:val="1B1F24"/>
          <w:sz w:val="21"/>
          <w:szCs w:val="21"/>
        </w:rPr>
        <w:t xml:space="preserve">Récurrence des modèles :</w:t>
      </w:r>
    </w:p>
    <w:p>
      <w:pPr>
        <w:spacing w:after="120" w:before="80" w:line="288"/>
      </w:pPr>
      <w:commentRangeStart w:id="17"/>
      <w:r>
        <w:rPr>
          <w:rFonts w:ascii="Calibri" w:cs="Calibri" w:eastAsia="Calibri" w:hAnsi="Calibri"/>
          <w:color w:val="2A2F36"/>
          <w:sz w:val="21"/>
          <w:szCs w:val="21"/>
        </w:rPr>
        <w:t xml:space="preserve">Ces simples raccourcis peuvent aussi générer des créneaux tout seuls, sur la base d'une récurrence. En activant la récurrence d'un modèle et en choisissant une fréquence (hebdomadaire, mensuelle, trimestrielle, annuelle), des créneaux suivant le modèle sont directement créés dans le calendrier de maintenance pour les trois prochains mois.</w:t>
      </w:r>
      <w:commentRangeEnd w:id="17"/>
      <w:r>
        <w:commentReference w:id="17"/>
      </w:r>
    </w:p>
    <w:p>
      <w:pPr>
        <w:spacing w:after="120" w:before="80" w:line="288"/>
      </w:pPr>
      <w:commentRangeStart w:id="18"/>
      <w:r>
        <w:rPr>
          <w:rFonts w:ascii="Calibri" w:cs="Calibri" w:eastAsia="Calibri" w:hAnsi="Calibri"/>
          <w:color w:val="2A2F36"/>
          <w:sz w:val="21"/>
          <w:szCs w:val="21"/>
        </w:rPr>
        <w:t xml:space="preserve">Tous ces créneaux sont personnalisables (date, opérations, opérateurs) et supprimables (il est possible de les faire réapparaître depuis l'édition du modèle si la suppression était accidentelle).</w:t>
      </w:r>
      <w:commentRangeEnd w:id="18"/>
      <w:r>
        <w:commentReference w:id="18"/>
      </w:r>
    </w:p>
    <w:p>
      <w:pPr>
        <w:keepNext/>
        <w:spacing w:after="80" w:before="240"/>
      </w:pPr>
      <w:r>
        <w:rPr>
          <w:rFonts w:ascii="Calibri" w:cs="Calibri" w:eastAsia="Calibri" w:hAnsi="Calibri"/>
          <w:b/>
          <w:bCs/>
          <w:color w:val="1B1F24"/>
          <w:sz w:val="21"/>
          <w:szCs w:val="21"/>
        </w:rPr>
        <w:t xml:space="preserve">Modifications des modèles :</w:t>
      </w:r>
    </w:p>
    <w:p>
      <w:pPr>
        <w:spacing w:after="120" w:before="80" w:line="288"/>
      </w:pPr>
      <w:commentRangeStart w:id="19"/>
      <w:r>
        <w:rPr>
          <w:rFonts w:ascii="Calibri" w:cs="Calibri" w:eastAsia="Calibri" w:hAnsi="Calibri"/>
          <w:color w:val="2A2F36"/>
          <w:sz w:val="21"/>
          <w:szCs w:val="21"/>
        </w:rPr>
        <w:t xml:space="preserve">Si un modèle a été importé pendant la création/modification d'un créneau, la modification du modèle n'a aucun impact sur le créneau déjà créé, ici, le modèle a simplement servi de raccourci de saisie.</w:t>
      </w:r>
      <w:commentRangeEnd w:id="19"/>
      <w:r>
        <w:commentReference w:id="19"/>
      </w:r>
    </w:p>
    <w:p>
      <w:pPr>
        <w:spacing w:after="120" w:before="80" w:line="288"/>
      </w:pPr>
      <w:r>
        <w:rPr>
          <w:rFonts w:ascii="Calibri" w:cs="Calibri" w:eastAsia="Calibri" w:hAnsi="Calibri"/>
          <w:color w:val="2A2F36"/>
          <w:sz w:val="21"/>
          <w:szCs w:val="21"/>
        </w:rPr>
        <w:t xml:space="preserve">Si un créneau de maintenance est issu de la récurrence d'un modèle, alors la modification de ce même modèle peut avoir des conséquences :</w:t>
      </w:r>
    </w:p>
    <w:p>
      <w:pPr>
        <w:pStyle w:val="ListParagraph"/>
        <w:numPr>
          <w:ilvl w:val="0"/>
          <w:numId w:val="2"/>
        </w:numPr>
        <w:spacing w:after="50" w:before="50" w:line="276"/>
      </w:pPr>
      <w:r>
        <w:rPr>
          <w:rFonts w:ascii="Calibri" w:cs="Calibri" w:eastAsia="Calibri" w:hAnsi="Calibri"/>
          <w:color w:val="2A2F36"/>
          <w:sz w:val="21"/>
          <w:szCs w:val="21"/>
        </w:rPr>
        <w:t xml:space="preserve">Si le créneau n'a jamais été modifié par rapport au modèle, alors ce créneau est actualisé directement</w:t>
      </w:r>
    </w:p>
    <w:p>
      <w:pPr>
        <w:pStyle w:val="ListParagraph"/>
        <w:numPr>
          <w:ilvl w:val="0"/>
          <w:numId w:val="2"/>
        </w:numPr>
        <w:spacing w:after="50" w:before="50" w:line="276"/>
      </w:pPr>
      <w:commentRangeStart w:id="20"/>
      <w:r>
        <w:rPr>
          <w:rFonts w:ascii="Calibri" w:cs="Calibri" w:eastAsia="Calibri" w:hAnsi="Calibri"/>
          <w:color w:val="2A2F36"/>
          <w:sz w:val="21"/>
          <w:szCs w:val="21"/>
        </w:rPr>
        <w:t xml:space="preserve">Si le créneau a subi des modifications par rapport au modèle original (date, opérations), une modale s'ouvre à la modification du modèle pour demander si le créneau doit être impacté par les changements aussi.</w:t>
      </w:r>
      <w:commentRangeEnd w:id="20"/>
      <w:r>
        <w:commentReference w:id="20"/>
      </w:r>
    </w:p>
    <w:p>
      <w:pPr>
        <w:pStyle w:val="Heading4"/>
        <w:keepNext/>
        <w:spacing w:after="90" w:before="260"/>
      </w:pPr>
      <w:r>
        <w:rPr>
          <w:rFonts w:ascii="Calibri" w:cs="Calibri" w:eastAsia="Calibri" w:hAnsi="Calibri"/>
          <w:b/>
          <w:bCs/>
          <w:color w:val="1B1F24"/>
          <w:sz w:val="21"/>
          <w:szCs w:val="21"/>
        </w:rPr>
        <w:t xml:space="preserve">Historique des créneaux</w:t>
      </w:r>
    </w:p>
    <w:p>
      <w:pPr>
        <w:spacing w:after="120" w:before="80" w:line="288"/>
      </w:pPr>
      <w:commentRangeStart w:id="21"/>
      <w:r>
        <w:rPr>
          <w:rFonts w:ascii="Calibri" w:cs="Calibri" w:eastAsia="Calibri" w:hAnsi="Calibri"/>
          <w:color w:val="2A2F36"/>
          <w:sz w:val="21"/>
          <w:szCs w:val="21"/>
        </w:rPr>
        <w:t xml:space="preserve">Un historique des créneaux est disponible pour visualiser tous les créneaux de maintenance qui ont été effectués, à partir de cet historique on peut visualiser l'avancement des tâches (effectué ou non, en cours pour les créneaux du jour, etc.).</w:t>
      </w:r>
      <w:commentRangeEnd w:id="21"/>
      <w:r>
        <w:commentReference w:id="21"/>
      </w:r>
    </w:p>
    <w:p>
      <w:pPr>
        <w:spacing w:after="120" w:before="80" w:line="288"/>
      </w:pPr>
      <w:commentRangeStart w:id="22"/>
      <w:r>
        <w:rPr>
          <w:rFonts w:ascii="Calibri" w:cs="Calibri" w:eastAsia="Calibri" w:hAnsi="Calibri"/>
          <w:color w:val="2A2F36"/>
          <w:sz w:val="21"/>
          <w:szCs w:val="21"/>
        </w:rPr>
        <w:t xml:space="preserve">À partir des créneaux de l'historique, il est possible de créer un nouveau modèle basé sur les opérations du créneau.</w:t>
      </w:r>
      <w:commentRangeEnd w:id="22"/>
      <w:r>
        <w:commentReference w:id="22"/>
      </w:r>
    </w:p>
    <w:p>
      <w:pPr>
        <w:pBdr>
          <w:left w:val="single" w:color="B07D18" w:sz="18" w:space="8"/>
        </w:pBdr>
        <w:shd w:fill="F5EBD6" w:val="clear"/>
        <w:spacing w:after="20" w:before="200" w:line="264"/>
        <w:ind w:left="200" w:right="120"/>
      </w:pPr>
      <w:r>
        <w:rPr>
          <w:rFonts w:ascii="Calibri" w:cs="Calibri" w:eastAsia="Calibri" w:hAnsi="Calibri"/>
          <w:b/>
          <w:bCs/>
          <w:color w:val="6B4E10"/>
          <w:sz w:val="19"/>
          <w:szCs w:val="19"/>
        </w:rPr>
        <w:t xml:space="preserve">Sujet manquant dans cette section</w:t>
      </w:r>
    </w:p>
    <w:p>
      <w:pPr>
        <w:pBdr>
          <w:left w:val="single" w:color="B07D18" w:sz="18" w:space="8"/>
        </w:pBdr>
        <w:shd w:fill="F5EBD6" w:val="clear"/>
        <w:spacing w:after="200" w:before="20" w:line="264"/>
        <w:ind w:left="200" w:right="120"/>
      </w:pPr>
      <w:r>
        <w:rPr>
          <w:rFonts w:ascii="Calibri" w:cs="Calibri" w:eastAsia="Calibri" w:hAnsi="Calibri"/>
          <w:color w:val="6B4E10"/>
          <w:sz w:val="19"/>
          <w:szCs w:val="19"/>
        </w:rPr>
        <w:t xml:space="preserve">•   La suppression d'un modèle n'est pas traitée, et son effet est loin d'être neutre : les créneaux futurs générés par ce modèle sont supprimés en même temps que lui, les créneaux passés sont conservés mais détachés du modèle, et les occurrences supprimées non restaurées sont définitivement perdues. C'est une action à conséquences — elle mérite un paragraphe.</w:t>
      </w:r>
    </w:p>
    <w:p>
      <w:pPr>
        <w:pStyle w:val="Heading2"/>
        <w:keepNext/>
        <w:pBdr>
          <w:bottom w:val="single" w:color="D8DEE6" w:sz="6" w:space="6"/>
        </w:pBdr>
        <w:spacing w:after="140" w:before="400"/>
      </w:pPr>
      <w:r>
        <w:rPr>
          <w:rFonts w:ascii="Calibri" w:cs="Calibri" w:eastAsia="Calibri" w:hAnsi="Calibri"/>
          <w:b/>
          <w:bCs/>
          <w:color w:val="B07D18"/>
          <w:sz w:val="26"/>
          <w:szCs w:val="26"/>
        </w:rPr>
        <w:t xml:space="preserve">2.4  Alertes</w:t>
      </w:r>
    </w:p>
    <w:p>
      <w:pPr>
        <w:pBdr>
          <w:left w:val="single" w:color="B07D18" w:sz="18" w:space="8"/>
        </w:pBdr>
        <w:shd w:fill="F5EBD6" w:val="clear"/>
        <w:spacing w:after="20" w:before="200" w:line="264"/>
        <w:ind w:left="200" w:right="120"/>
      </w:pPr>
      <w:r>
        <w:rPr>
          <w:rFonts w:ascii="Calibri" w:cs="Calibri" w:eastAsia="Calibri" w:hAnsi="Calibri"/>
          <w:b/>
          <w:bCs/>
          <w:color w:val="6B4E10"/>
          <w:sz w:val="19"/>
          <w:szCs w:val="19"/>
        </w:rPr>
        <w:t xml:space="preserve">Section à rédiger</w:t>
      </w:r>
    </w:p>
    <w:p>
      <w:pPr>
        <w:pBdr>
          <w:left w:val="single" w:color="B07D18" w:sz="18" w:space="8"/>
        </w:pBdr>
        <w:shd w:fill="F5EBD6" w:val="clear"/>
        <w:spacing w:after="20" w:before="20" w:line="264"/>
        <w:ind w:left="200" w:right="120"/>
      </w:pPr>
      <w:r>
        <w:rPr>
          <w:rFonts w:ascii="Calibri" w:cs="Calibri" w:eastAsia="Calibri" w:hAnsi="Calibri"/>
          <w:color w:val="6B4E10"/>
          <w:sz w:val="19"/>
          <w:szCs w:val="19"/>
        </w:rPr>
        <w:t xml:space="preserve">•   Points à couvrir : la création d'une alerte et son déclencheur ; le formulaire de validation présenté à l'opérateur, avec ses questions obligatoires et la notion de non-conformité ; l'affichage à l'écran et l'empilement de plusieurs alertes ; le blocage de production et la façon de le lever ; le délai minimum entre deux alertes ; les alertes créées automatiquement à partir des opérations ; l'historique des saisies et le traitement des non-conformités.</w:t>
      </w:r>
    </w:p>
    <w:p>
      <w:pPr>
        <w:pBdr>
          <w:left w:val="single" w:color="B07D18" w:sz="18" w:space="8"/>
        </w:pBdr>
        <w:shd w:fill="F5EBD6" w:val="clear"/>
        <w:spacing w:after="200" w:before="20" w:line="264"/>
        <w:ind w:left="200" w:right="120"/>
      </w:pPr>
      <w:r>
        <w:rPr>
          <w:rFonts w:ascii="Calibri" w:cs="Calibri" w:eastAsia="Calibri" w:hAnsi="Calibri"/>
          <w:color w:val="6B4E10"/>
          <w:sz w:val="19"/>
          <w:szCs w:val="19"/>
        </w:rPr>
        <w:t xml:space="preserve">•   Penser à nommer l'écran où l'opérateur voit ces alertes — MyProd — pour faire le lien avec l'introduction.</w:t>
      </w:r>
    </w:p>
    <w:p>
      <w:r>
        <w:br w:type="page"/>
      </w:r>
    </w:p>
    <w:p>
      <w:pPr>
        <w:pStyle w:val="Heading1"/>
        <w:keepNext/>
        <w:pBdr>
          <w:bottom w:val="single" w:color="B07D18" w:sz="14" w:space="6"/>
        </w:pBdr>
        <w:spacing w:after="200" w:before="0"/>
      </w:pPr>
      <w:r>
        <w:rPr>
          <w:rFonts w:ascii="Calibri" w:cs="Calibri" w:eastAsia="Calibri" w:hAnsi="Calibri"/>
          <w:b/>
          <w:bCs/>
          <w:color w:val="1B1F24"/>
          <w:sz w:val="32"/>
          <w:szCs w:val="32"/>
        </w:rPr>
        <w:t xml:space="preserve">Annexe de travail — captures d'écran à prévoir</w:t>
      </w:r>
    </w:p>
    <w:p>
      <w:pPr>
        <w:spacing w:after="120" w:before="80" w:line="288"/>
      </w:pPr>
      <w:r>
        <w:rPr>
          <w:rFonts w:ascii="Calibri" w:cs="Calibri" w:eastAsia="Calibri" w:hAnsi="Calibri"/>
          <w:color w:val="6B7280"/>
          <w:sz w:val="21"/>
          <w:szCs w:val="21"/>
        </w:rPr>
        <w:t xml:space="preserve">Cette annexe est un support de rédaction : elle est à supprimer avant diffusion. Trois captures sont déjà intégrées ; les suivantes complèteraient utilement le document.</w:t>
      </w:r>
    </w:p>
    <w:tbl>
      <w:tblPr>
        <w:tblW w:type="dxa" w:w="9360"/>
        <w:tblBorders>
          <w:top w:val="single" w:color="D8DEE6" w:sz="4"/>
          <w:left w:val="single" w:color="D8DEE6" w:sz="4"/>
          <w:bottom w:val="single" w:color="D8DEE6" w:sz="4"/>
          <w:right w:val="single" w:color="D8DEE6" w:sz="4"/>
          <w:insideH w:val="single" w:color="D8DEE6" w:sz="2"/>
          <w:insideV w:val="single" w:color="D8DEE6" w:sz="2"/>
        </w:tblBorders>
      </w:tblPr>
      <w:tblGrid>
        <w:gridCol w:w="900"/>
        <w:gridCol w:w="2900"/>
        <w:gridCol w:w="4360"/>
        <w:gridCol w:w="1200"/>
      </w:tblGrid>
      <w:tr>
        <w:trPr>
          <w:tblHeader/>
        </w:trPr>
        <w:tc>
          <w:tcPr>
            <w:tcW w:type="dxa" w:w="900"/>
            <w:shd w:fill="F4F6F9" w:val="clear"/>
            <w:tcMar>
              <w:top w:type="dxa" w:w="70"/>
              <w:left w:type="dxa" w:w="110"/>
              <w:bottom w:type="dxa" w:w="70"/>
              <w:right w:type="dxa" w:w="110"/>
            </w:tcMar>
          </w:tcPr>
          <w:p>
            <w:pPr>
              <w:spacing w:after="10" w:before="10" w:line="252"/>
            </w:pPr>
            <w:r>
              <w:rPr>
                <w:rFonts w:ascii="Calibri" w:cs="Calibri" w:eastAsia="Calibri" w:hAnsi="Calibri"/>
                <w:b/>
                <w:bCs/>
                <w:color w:val="1B1F24"/>
                <w:sz w:val="17"/>
                <w:szCs w:val="17"/>
              </w:rPr>
              <w:t xml:space="preserve">Section</w:t>
            </w:r>
          </w:p>
        </w:tc>
        <w:tc>
          <w:tcPr>
            <w:tcW w:type="dxa" w:w="2900"/>
            <w:shd w:fill="F4F6F9" w:val="clear"/>
            <w:tcMar>
              <w:top w:type="dxa" w:w="70"/>
              <w:left w:type="dxa" w:w="110"/>
              <w:bottom w:type="dxa" w:w="70"/>
              <w:right w:type="dxa" w:w="110"/>
            </w:tcMar>
          </w:tcPr>
          <w:p>
            <w:pPr>
              <w:spacing w:after="10" w:before="10" w:line="252"/>
            </w:pPr>
            <w:r>
              <w:rPr>
                <w:rFonts w:ascii="Calibri" w:cs="Calibri" w:eastAsia="Calibri" w:hAnsi="Calibri"/>
                <w:b/>
                <w:bCs/>
                <w:color w:val="1B1F24"/>
                <w:sz w:val="17"/>
                <w:szCs w:val="17"/>
              </w:rPr>
              <w:t xml:space="preserve">Capture</w:t>
            </w:r>
          </w:p>
        </w:tc>
        <w:tc>
          <w:tcPr>
            <w:tcW w:type="dxa" w:w="4360"/>
            <w:shd w:fill="F4F6F9" w:val="clear"/>
            <w:tcMar>
              <w:top w:type="dxa" w:w="70"/>
              <w:left w:type="dxa" w:w="110"/>
              <w:bottom w:type="dxa" w:w="70"/>
              <w:right w:type="dxa" w:w="110"/>
            </w:tcMar>
          </w:tcPr>
          <w:p>
            <w:pPr>
              <w:spacing w:after="10" w:before="10" w:line="252"/>
            </w:pPr>
            <w:r>
              <w:rPr>
                <w:rFonts w:ascii="Calibri" w:cs="Calibri" w:eastAsia="Calibri" w:hAnsi="Calibri"/>
                <w:b/>
                <w:bCs/>
                <w:color w:val="1B1F24"/>
                <w:sz w:val="17"/>
                <w:szCs w:val="17"/>
              </w:rPr>
              <w:t xml:space="preserve">Ce qu'elle doit montrer</w:t>
            </w:r>
          </w:p>
        </w:tc>
        <w:tc>
          <w:tcPr>
            <w:tcW w:type="dxa" w:w="1200"/>
            <w:shd w:fill="F4F6F9" w:val="clear"/>
            <w:tcMar>
              <w:top w:type="dxa" w:w="70"/>
              <w:left w:type="dxa" w:w="110"/>
              <w:bottom w:type="dxa" w:w="70"/>
              <w:right w:type="dxa" w:w="110"/>
            </w:tcMar>
          </w:tcPr>
          <w:p>
            <w:pPr>
              <w:spacing w:after="10" w:before="10" w:line="252"/>
            </w:pPr>
            <w:r>
              <w:rPr>
                <w:rFonts w:ascii="Calibri" w:cs="Calibri" w:eastAsia="Calibri" w:hAnsi="Calibri"/>
                <w:b/>
                <w:bCs/>
                <w:color w:val="1B1F24"/>
                <w:sz w:val="17"/>
                <w:szCs w:val="17"/>
              </w:rPr>
              <w:t xml:space="preserve">Priorité</w:t>
            </w:r>
          </w:p>
        </w:tc>
      </w:tr>
      <w:tr>
        <w:tc>
          <w:tcPr>
            <w:tcW w:type="dxa" w:w="900"/>
            <w:shd w:fill="FFFFFF" w:val="clear"/>
            <w:tcMar>
              <w:top w:type="dxa" w:w="70"/>
              <w:left w:type="dxa" w:w="110"/>
              <w:bottom w:type="dxa" w:w="70"/>
              <w:right w:type="dxa" w:w="110"/>
            </w:tcMar>
          </w:tcPr>
          <w:p>
            <w:pPr>
              <w:spacing w:after="10" w:before="10" w:line="252"/>
            </w:pPr>
            <w:r>
              <w:rPr>
                <w:rFonts w:ascii="Calibri" w:cs="Calibri" w:eastAsia="Calibri" w:hAnsi="Calibri"/>
                <w:b w:val="false"/>
                <w:bCs w:val="false"/>
                <w:color w:val="2A2F36"/>
                <w:sz w:val="17"/>
                <w:szCs w:val="17"/>
              </w:rPr>
              <w:t xml:space="preserve">1.2</w:t>
            </w:r>
          </w:p>
        </w:tc>
        <w:tc>
          <w:tcPr>
            <w:tcW w:type="dxa" w:w="2900"/>
            <w:shd w:fill="FFFFFF" w:val="clear"/>
            <w:tcMar>
              <w:top w:type="dxa" w:w="70"/>
              <w:left w:type="dxa" w:w="110"/>
              <w:bottom w:type="dxa" w:w="70"/>
              <w:right w:type="dxa" w:w="110"/>
            </w:tcMar>
          </w:tcPr>
          <w:p>
            <w:pPr>
              <w:spacing w:after="10" w:before="10" w:line="252"/>
            </w:pPr>
            <w:r>
              <w:rPr>
                <w:rFonts w:ascii="Calibri" w:cs="Calibri" w:eastAsia="Calibri" w:hAnsi="Calibri"/>
                <w:b w:val="false"/>
                <w:bCs w:val="false"/>
                <w:color w:val="2A2F36"/>
                <w:sz w:val="17"/>
                <w:szCs w:val="17"/>
              </w:rPr>
              <w:t xml:space="preserve">Les deux barres latérales côte à côte</w:t>
            </w:r>
          </w:p>
        </w:tc>
        <w:tc>
          <w:tcPr>
            <w:tcW w:type="dxa" w:w="4360"/>
            <w:shd w:fill="FFFFFF" w:val="clear"/>
            <w:tcMar>
              <w:top w:type="dxa" w:w="70"/>
              <w:left w:type="dxa" w:w="110"/>
              <w:bottom w:type="dxa" w:w="70"/>
              <w:right w:type="dxa" w:w="110"/>
            </w:tcMar>
          </w:tcPr>
          <w:p>
            <w:pPr>
              <w:spacing w:after="10" w:before="10" w:line="252"/>
            </w:pPr>
            <w:r>
              <w:rPr>
                <w:rFonts w:ascii="Calibri" w:cs="Calibri" w:eastAsia="Calibri" w:hAnsi="Calibri"/>
                <w:b w:val="false"/>
                <w:bCs w:val="false"/>
                <w:color w:val="2A2F36"/>
                <w:sz w:val="17"/>
                <w:szCs w:val="17"/>
              </w:rPr>
              <w:t xml:space="preserve">Une vue admin et une vue opérateur montées côte à côte valent tous les paragraphes pour faire comprendre que c'est la même application.</w:t>
            </w:r>
          </w:p>
        </w:tc>
        <w:tc>
          <w:tcPr>
            <w:tcW w:type="dxa" w:w="1200"/>
            <w:shd w:fill="FFFFFF" w:val="clear"/>
            <w:tcMar>
              <w:top w:type="dxa" w:w="70"/>
              <w:left w:type="dxa" w:w="110"/>
              <w:bottom w:type="dxa" w:w="70"/>
              <w:right w:type="dxa" w:w="110"/>
            </w:tcMar>
          </w:tcPr>
          <w:p>
            <w:pPr>
              <w:spacing w:after="10" w:before="10" w:line="252"/>
            </w:pPr>
            <w:r>
              <w:rPr>
                <w:rFonts w:ascii="Calibri" w:cs="Calibri" w:eastAsia="Calibri" w:hAnsi="Calibri"/>
                <w:b w:val="false"/>
                <w:bCs w:val="false"/>
                <w:color w:val="2A2F36"/>
                <w:sz w:val="17"/>
                <w:szCs w:val="17"/>
              </w:rPr>
              <w:t xml:space="preserve">Utile</w:t>
            </w:r>
          </w:p>
        </w:tc>
      </w:tr>
      <w:tr>
        <w:tc>
          <w:tcPr>
            <w:tcW w:type="dxa" w:w="900"/>
            <w:shd w:fill="FFFFFF" w:val="clear"/>
            <w:tcMar>
              <w:top w:type="dxa" w:w="70"/>
              <w:left w:type="dxa" w:w="110"/>
              <w:bottom w:type="dxa" w:w="70"/>
              <w:right w:type="dxa" w:w="110"/>
            </w:tcMar>
          </w:tcPr>
          <w:p>
            <w:pPr>
              <w:spacing w:after="10" w:before="10" w:line="252"/>
            </w:pPr>
            <w:r>
              <w:rPr>
                <w:rFonts w:ascii="Calibri" w:cs="Calibri" w:eastAsia="Calibri" w:hAnsi="Calibri"/>
                <w:b w:val="false"/>
                <w:bCs w:val="false"/>
                <w:color w:val="2A2F36"/>
                <w:sz w:val="17"/>
                <w:szCs w:val="17"/>
              </w:rPr>
              <w:t xml:space="preserve">2.1</w:t>
            </w:r>
          </w:p>
        </w:tc>
        <w:tc>
          <w:tcPr>
            <w:tcW w:type="dxa" w:w="2900"/>
            <w:shd w:fill="FFFFFF" w:val="clear"/>
            <w:tcMar>
              <w:top w:type="dxa" w:w="70"/>
              <w:left w:type="dxa" w:w="110"/>
              <w:bottom w:type="dxa" w:w="70"/>
              <w:right w:type="dxa" w:w="110"/>
            </w:tcMar>
          </w:tcPr>
          <w:p>
            <w:pPr>
              <w:spacing w:after="10" w:before="10" w:line="252"/>
            </w:pPr>
            <w:r>
              <w:rPr>
                <w:rFonts w:ascii="Calibri" w:cs="Calibri" w:eastAsia="Calibri" w:hAnsi="Calibri"/>
                <w:b w:val="false"/>
                <w:bCs w:val="false"/>
                <w:color w:val="2A2F36"/>
                <w:sz w:val="17"/>
                <w:szCs w:val="17"/>
              </w:rPr>
              <w:t xml:space="preserve">Opérations de maintenance — sous-onglet Liste</w:t>
            </w:r>
          </w:p>
        </w:tc>
        <w:tc>
          <w:tcPr>
            <w:tcW w:type="dxa" w:w="4360"/>
            <w:shd w:fill="FFFFFF" w:val="clear"/>
            <w:tcMar>
              <w:top w:type="dxa" w:w="70"/>
              <w:left w:type="dxa" w:w="110"/>
              <w:bottom w:type="dxa" w:w="70"/>
              <w:right w:type="dxa" w:w="110"/>
            </w:tcMar>
          </w:tcPr>
          <w:p>
            <w:pPr>
              <w:spacing w:after="10" w:before="10" w:line="252"/>
            </w:pPr>
            <w:r>
              <w:rPr>
                <w:rFonts w:ascii="Calibri" w:cs="Calibri" w:eastAsia="Calibri" w:hAnsi="Calibri"/>
                <w:b w:val="false"/>
                <w:bCs w:val="false"/>
                <w:color w:val="2A2F36"/>
                <w:sz w:val="17"/>
                <w:szCs w:val="17"/>
              </w:rPr>
              <w:t xml:space="preserve">Écran plein, filtres visibles.</w:t>
            </w:r>
          </w:p>
        </w:tc>
        <w:tc>
          <w:tcPr>
            <w:tcW w:type="dxa" w:w="1200"/>
            <w:shd w:fill="FFFFFF" w:val="clear"/>
            <w:tcMar>
              <w:top w:type="dxa" w:w="70"/>
              <w:left w:type="dxa" w:w="110"/>
              <w:bottom w:type="dxa" w:w="70"/>
              <w:right w:type="dxa" w:w="110"/>
            </w:tcMar>
          </w:tcPr>
          <w:p>
            <w:pPr>
              <w:spacing w:after="10" w:before="10" w:line="252"/>
            </w:pPr>
            <w:r>
              <w:rPr>
                <w:rFonts w:ascii="Calibri" w:cs="Calibri" w:eastAsia="Calibri" w:hAnsi="Calibri"/>
                <w:b w:val="false"/>
                <w:bCs w:val="false"/>
                <w:color w:val="2A2F36"/>
                <w:sz w:val="17"/>
                <w:szCs w:val="17"/>
              </w:rPr>
              <w:t xml:space="preserve">Indispensable</w:t>
            </w:r>
          </w:p>
        </w:tc>
      </w:tr>
      <w:tr>
        <w:tc>
          <w:tcPr>
            <w:tcW w:type="dxa" w:w="900"/>
            <w:shd w:fill="FFFFFF" w:val="clear"/>
            <w:tcMar>
              <w:top w:type="dxa" w:w="70"/>
              <w:left w:type="dxa" w:w="110"/>
              <w:bottom w:type="dxa" w:w="70"/>
              <w:right w:type="dxa" w:w="110"/>
            </w:tcMar>
          </w:tcPr>
          <w:p>
            <w:pPr>
              <w:spacing w:after="10" w:before="10" w:line="252"/>
            </w:pPr>
            <w:r>
              <w:rPr>
                <w:rFonts w:ascii="Calibri" w:cs="Calibri" w:eastAsia="Calibri" w:hAnsi="Calibri"/>
                <w:b w:val="false"/>
                <w:bCs w:val="false"/>
                <w:color w:val="2A2F36"/>
                <w:sz w:val="17"/>
                <w:szCs w:val="17"/>
              </w:rPr>
              <w:t xml:space="preserve">2.1</w:t>
            </w:r>
          </w:p>
        </w:tc>
        <w:tc>
          <w:tcPr>
            <w:tcW w:type="dxa" w:w="2900"/>
            <w:shd w:fill="FFFFFF" w:val="clear"/>
            <w:tcMar>
              <w:top w:type="dxa" w:w="70"/>
              <w:left w:type="dxa" w:w="110"/>
              <w:bottom w:type="dxa" w:w="70"/>
              <w:right w:type="dxa" w:w="110"/>
            </w:tcMar>
          </w:tcPr>
          <w:p>
            <w:pPr>
              <w:spacing w:after="10" w:before="10" w:line="252"/>
            </w:pPr>
            <w:r>
              <w:rPr>
                <w:rFonts w:ascii="Calibri" w:cs="Calibri" w:eastAsia="Calibri" w:hAnsi="Calibri"/>
                <w:b w:val="false"/>
                <w:bCs w:val="false"/>
                <w:color w:val="2A2F36"/>
                <w:sz w:val="17"/>
                <w:szCs w:val="17"/>
              </w:rPr>
              <w:t xml:space="preserve">La modale de création d'une opération</w:t>
            </w:r>
          </w:p>
        </w:tc>
        <w:tc>
          <w:tcPr>
            <w:tcW w:type="dxa" w:w="4360"/>
            <w:shd w:fill="FFFFFF" w:val="clear"/>
            <w:tcMar>
              <w:top w:type="dxa" w:w="70"/>
              <w:left w:type="dxa" w:w="110"/>
              <w:bottom w:type="dxa" w:w="70"/>
              <w:right w:type="dxa" w:w="110"/>
            </w:tcMar>
          </w:tcPr>
          <w:p>
            <w:pPr>
              <w:spacing w:after="10" w:before="10" w:line="252"/>
            </w:pPr>
            <w:r>
              <w:rPr>
                <w:rFonts w:ascii="Calibri" w:cs="Calibri" w:eastAsia="Calibri" w:hAnsi="Calibri"/>
                <w:b w:val="false"/>
                <w:bCs w:val="false"/>
                <w:color w:val="2A2F36"/>
                <w:sz w:val="17"/>
                <w:szCs w:val="17"/>
              </w:rPr>
              <w:t xml:space="preserve">Tous les champs dépliés, avec un exemple réel renseigné.</w:t>
            </w:r>
          </w:p>
        </w:tc>
        <w:tc>
          <w:tcPr>
            <w:tcW w:type="dxa" w:w="1200"/>
            <w:shd w:fill="FFFFFF" w:val="clear"/>
            <w:tcMar>
              <w:top w:type="dxa" w:w="70"/>
              <w:left w:type="dxa" w:w="110"/>
              <w:bottom w:type="dxa" w:w="70"/>
              <w:right w:type="dxa" w:w="110"/>
            </w:tcMar>
          </w:tcPr>
          <w:p>
            <w:pPr>
              <w:spacing w:after="10" w:before="10" w:line="252"/>
            </w:pPr>
            <w:r>
              <w:rPr>
                <w:rFonts w:ascii="Calibri" w:cs="Calibri" w:eastAsia="Calibri" w:hAnsi="Calibri"/>
                <w:b w:val="false"/>
                <w:bCs w:val="false"/>
                <w:color w:val="2A2F36"/>
                <w:sz w:val="17"/>
                <w:szCs w:val="17"/>
              </w:rPr>
              <w:t xml:space="preserve">Indispensable</w:t>
            </w:r>
          </w:p>
        </w:tc>
      </w:tr>
      <w:tr>
        <w:tc>
          <w:tcPr>
            <w:tcW w:type="dxa" w:w="900"/>
            <w:shd w:fill="FFFFFF" w:val="clear"/>
            <w:tcMar>
              <w:top w:type="dxa" w:w="70"/>
              <w:left w:type="dxa" w:w="110"/>
              <w:bottom w:type="dxa" w:w="70"/>
              <w:right w:type="dxa" w:w="110"/>
            </w:tcMar>
          </w:tcPr>
          <w:p>
            <w:pPr>
              <w:spacing w:after="10" w:before="10" w:line="252"/>
            </w:pPr>
            <w:r>
              <w:rPr>
                <w:rFonts w:ascii="Calibri" w:cs="Calibri" w:eastAsia="Calibri" w:hAnsi="Calibri"/>
                <w:b w:val="false"/>
                <w:bCs w:val="false"/>
                <w:color w:val="2A2F36"/>
                <w:sz w:val="17"/>
                <w:szCs w:val="17"/>
              </w:rPr>
              <w:t xml:space="preserve">2.2</w:t>
            </w:r>
          </w:p>
        </w:tc>
        <w:tc>
          <w:tcPr>
            <w:tcW w:type="dxa" w:w="2900"/>
            <w:shd w:fill="FFFFFF" w:val="clear"/>
            <w:tcMar>
              <w:top w:type="dxa" w:w="70"/>
              <w:left w:type="dxa" w:w="110"/>
              <w:bottom w:type="dxa" w:w="70"/>
              <w:right w:type="dxa" w:w="110"/>
            </w:tcMar>
          </w:tcPr>
          <w:p>
            <w:pPr>
              <w:spacing w:after="10" w:before="10" w:line="252"/>
            </w:pPr>
            <w:r>
              <w:rPr>
                <w:rFonts w:ascii="Calibri" w:cs="Calibri" w:eastAsia="Calibri" w:hAnsi="Calibri"/>
                <w:b w:val="false"/>
                <w:bCs w:val="false"/>
                <w:color w:val="2A2F36"/>
                <w:sz w:val="17"/>
                <w:szCs w:val="17"/>
              </w:rPr>
              <w:t xml:space="preserve">Suivi machine — une carte d'opération en gros plan</w:t>
            </w:r>
          </w:p>
        </w:tc>
        <w:tc>
          <w:tcPr>
            <w:tcW w:type="dxa" w:w="4360"/>
            <w:shd w:fill="FFFFFF" w:val="clear"/>
            <w:tcMar>
              <w:top w:type="dxa" w:w="70"/>
              <w:left w:type="dxa" w:w="110"/>
              <w:bottom w:type="dxa" w:w="70"/>
              <w:right w:type="dxa" w:w="110"/>
            </w:tcMar>
          </w:tcPr>
          <w:p>
            <w:pPr>
              <w:spacing w:after="10" w:before="10" w:line="252"/>
            </w:pPr>
            <w:r>
              <w:rPr>
                <w:rFonts w:ascii="Calibri" w:cs="Calibri" w:eastAsia="Calibri" w:hAnsi="Calibri"/>
                <w:b w:val="false"/>
                <w:bCs w:val="false"/>
                <w:color w:val="2A2F36"/>
                <w:sz w:val="17"/>
                <w:szCs w:val="17"/>
              </w:rPr>
              <w:t xml:space="preserve">Recadrer sur une seule carte pour légender chaque élément : progression, échéance, pastille.</w:t>
            </w:r>
          </w:p>
        </w:tc>
        <w:tc>
          <w:tcPr>
            <w:tcW w:type="dxa" w:w="1200"/>
            <w:shd w:fill="FFFFFF" w:val="clear"/>
            <w:tcMar>
              <w:top w:type="dxa" w:w="70"/>
              <w:left w:type="dxa" w:w="110"/>
              <w:bottom w:type="dxa" w:w="70"/>
              <w:right w:type="dxa" w:w="110"/>
            </w:tcMar>
          </w:tcPr>
          <w:p>
            <w:pPr>
              <w:spacing w:after="10" w:before="10" w:line="252"/>
            </w:pPr>
            <w:r>
              <w:rPr>
                <w:rFonts w:ascii="Calibri" w:cs="Calibri" w:eastAsia="Calibri" w:hAnsi="Calibri"/>
                <w:b w:val="false"/>
                <w:bCs w:val="false"/>
                <w:color w:val="2A2F36"/>
                <w:sz w:val="17"/>
                <w:szCs w:val="17"/>
              </w:rPr>
              <w:t xml:space="preserve">Indispensable</w:t>
            </w:r>
          </w:p>
        </w:tc>
      </w:tr>
      <w:tr>
        <w:tc>
          <w:tcPr>
            <w:tcW w:type="dxa" w:w="900"/>
            <w:shd w:fill="FFFFFF" w:val="clear"/>
            <w:tcMar>
              <w:top w:type="dxa" w:w="70"/>
              <w:left w:type="dxa" w:w="110"/>
              <w:bottom w:type="dxa" w:w="70"/>
              <w:right w:type="dxa" w:w="110"/>
            </w:tcMar>
          </w:tcPr>
          <w:p>
            <w:pPr>
              <w:spacing w:after="10" w:before="10" w:line="252"/>
            </w:pPr>
            <w:r>
              <w:rPr>
                <w:rFonts w:ascii="Calibri" w:cs="Calibri" w:eastAsia="Calibri" w:hAnsi="Calibri"/>
                <w:b w:val="false"/>
                <w:bCs w:val="false"/>
                <w:color w:val="2A2F36"/>
                <w:sz w:val="17"/>
                <w:szCs w:val="17"/>
              </w:rPr>
              <w:t xml:space="preserve">2.2</w:t>
            </w:r>
          </w:p>
        </w:tc>
        <w:tc>
          <w:tcPr>
            <w:tcW w:type="dxa" w:w="2900"/>
            <w:shd w:fill="FFFFFF" w:val="clear"/>
            <w:tcMar>
              <w:top w:type="dxa" w:w="70"/>
              <w:left w:type="dxa" w:w="110"/>
              <w:bottom w:type="dxa" w:w="70"/>
              <w:right w:type="dxa" w:w="110"/>
            </w:tcMar>
          </w:tcPr>
          <w:p>
            <w:pPr>
              <w:spacing w:after="10" w:before="10" w:line="252"/>
            </w:pPr>
            <w:r>
              <w:rPr>
                <w:rFonts w:ascii="Calibri" w:cs="Calibri" w:eastAsia="Calibri" w:hAnsi="Calibri"/>
                <w:b w:val="false"/>
                <w:bCs w:val="false"/>
                <w:color w:val="2A2F36"/>
                <w:sz w:val="17"/>
                <w:szCs w:val="17"/>
              </w:rPr>
              <w:t xml:space="preserve">Le bloc Pièces d'usure</w:t>
            </w:r>
          </w:p>
        </w:tc>
        <w:tc>
          <w:tcPr>
            <w:tcW w:type="dxa" w:w="4360"/>
            <w:shd w:fill="FFFFFF" w:val="clear"/>
            <w:tcMar>
              <w:top w:type="dxa" w:w="70"/>
              <w:left w:type="dxa" w:w="110"/>
              <w:bottom w:type="dxa" w:w="70"/>
              <w:right w:type="dxa" w:w="110"/>
            </w:tcMar>
          </w:tcPr>
          <w:p>
            <w:pPr>
              <w:spacing w:after="10" w:before="10" w:line="252"/>
            </w:pPr>
            <w:r>
              <w:rPr>
                <w:rFonts w:ascii="Calibri" w:cs="Calibri" w:eastAsia="Calibri" w:hAnsi="Calibri"/>
                <w:b w:val="false"/>
                <w:bCs w:val="false"/>
                <w:color w:val="2A2F36"/>
                <w:sz w:val="17"/>
                <w:szCs w:val="17"/>
              </w:rPr>
              <w:t xml:space="preserve">Idéalement une pièce en retard, pour montrer la jauge en situation.</w:t>
            </w:r>
          </w:p>
        </w:tc>
        <w:tc>
          <w:tcPr>
            <w:tcW w:type="dxa" w:w="1200"/>
            <w:shd w:fill="FFFFFF" w:val="clear"/>
            <w:tcMar>
              <w:top w:type="dxa" w:w="70"/>
              <w:left w:type="dxa" w:w="110"/>
              <w:bottom w:type="dxa" w:w="70"/>
              <w:right w:type="dxa" w:w="110"/>
            </w:tcMar>
          </w:tcPr>
          <w:p>
            <w:pPr>
              <w:spacing w:after="10" w:before="10" w:line="252"/>
            </w:pPr>
            <w:r>
              <w:rPr>
                <w:rFonts w:ascii="Calibri" w:cs="Calibri" w:eastAsia="Calibri" w:hAnsi="Calibri"/>
                <w:b w:val="false"/>
                <w:bCs w:val="false"/>
                <w:color w:val="2A2F36"/>
                <w:sz w:val="17"/>
                <w:szCs w:val="17"/>
              </w:rPr>
              <w:t xml:space="preserve">Indispensable</w:t>
            </w:r>
          </w:p>
        </w:tc>
      </w:tr>
      <w:tr>
        <w:tc>
          <w:tcPr>
            <w:tcW w:type="dxa" w:w="900"/>
            <w:shd w:fill="FFFFFF" w:val="clear"/>
            <w:tcMar>
              <w:top w:type="dxa" w:w="70"/>
              <w:left w:type="dxa" w:w="110"/>
              <w:bottom w:type="dxa" w:w="70"/>
              <w:right w:type="dxa" w:w="110"/>
            </w:tcMar>
          </w:tcPr>
          <w:p>
            <w:pPr>
              <w:spacing w:after="10" w:before="10" w:line="252"/>
            </w:pPr>
            <w:r>
              <w:rPr>
                <w:rFonts w:ascii="Calibri" w:cs="Calibri" w:eastAsia="Calibri" w:hAnsi="Calibri"/>
                <w:b w:val="false"/>
                <w:bCs w:val="false"/>
                <w:color w:val="2A2F36"/>
                <w:sz w:val="17"/>
                <w:szCs w:val="17"/>
              </w:rPr>
              <w:t xml:space="preserve">2.3.1</w:t>
            </w:r>
          </w:p>
        </w:tc>
        <w:tc>
          <w:tcPr>
            <w:tcW w:type="dxa" w:w="2900"/>
            <w:shd w:fill="FFFFFF" w:val="clear"/>
            <w:tcMar>
              <w:top w:type="dxa" w:w="70"/>
              <w:left w:type="dxa" w:w="110"/>
              <w:bottom w:type="dxa" w:w="70"/>
              <w:right w:type="dxa" w:w="110"/>
            </w:tcMar>
          </w:tcPr>
          <w:p>
            <w:pPr>
              <w:spacing w:after="10" w:before="10" w:line="252"/>
            </w:pPr>
            <w:r>
              <w:rPr>
                <w:rFonts w:ascii="Calibri" w:cs="Calibri" w:eastAsia="Calibri" w:hAnsi="Calibri"/>
                <w:b w:val="false"/>
                <w:bCs w:val="false"/>
                <w:color w:val="2A2F36"/>
                <w:sz w:val="17"/>
                <w:szCs w:val="17"/>
              </w:rPr>
              <w:t xml:space="preserve">Le calendrier en vue Semaine</w:t>
            </w:r>
          </w:p>
        </w:tc>
        <w:tc>
          <w:tcPr>
            <w:tcW w:type="dxa" w:w="4360"/>
            <w:shd w:fill="FFFFFF" w:val="clear"/>
            <w:tcMar>
              <w:top w:type="dxa" w:w="70"/>
              <w:left w:type="dxa" w:w="110"/>
              <w:bottom w:type="dxa" w:w="70"/>
              <w:right w:type="dxa" w:w="110"/>
            </w:tcMar>
          </w:tcPr>
          <w:p>
            <w:pPr>
              <w:spacing w:after="10" w:before="10" w:line="252"/>
            </w:pPr>
            <w:r>
              <w:rPr>
                <w:rFonts w:ascii="Calibri" w:cs="Calibri" w:eastAsia="Calibri" w:hAnsi="Calibri"/>
                <w:b w:val="false"/>
                <w:bCs w:val="false"/>
                <w:color w:val="2A2F36"/>
                <w:sz w:val="17"/>
                <w:szCs w:val="17"/>
              </w:rPr>
              <w:t xml:space="preserve">Avec plusieurs créneaux, dont un clôturé et un du jour.</w:t>
            </w:r>
          </w:p>
        </w:tc>
        <w:tc>
          <w:tcPr>
            <w:tcW w:type="dxa" w:w="1200"/>
            <w:shd w:fill="FFFFFF" w:val="clear"/>
            <w:tcMar>
              <w:top w:type="dxa" w:w="70"/>
              <w:left w:type="dxa" w:w="110"/>
              <w:bottom w:type="dxa" w:w="70"/>
              <w:right w:type="dxa" w:w="110"/>
            </w:tcMar>
          </w:tcPr>
          <w:p>
            <w:pPr>
              <w:spacing w:after="10" w:before="10" w:line="252"/>
            </w:pPr>
            <w:r>
              <w:rPr>
                <w:rFonts w:ascii="Calibri" w:cs="Calibri" w:eastAsia="Calibri" w:hAnsi="Calibri"/>
                <w:b w:val="false"/>
                <w:bCs w:val="false"/>
                <w:color w:val="2A2F36"/>
                <w:sz w:val="17"/>
                <w:szCs w:val="17"/>
              </w:rPr>
              <w:t xml:space="preserve">Utile</w:t>
            </w:r>
          </w:p>
        </w:tc>
      </w:tr>
      <w:tr>
        <w:tc>
          <w:tcPr>
            <w:tcW w:type="dxa" w:w="900"/>
            <w:shd w:fill="FFFFFF" w:val="clear"/>
            <w:tcMar>
              <w:top w:type="dxa" w:w="70"/>
              <w:left w:type="dxa" w:w="110"/>
              <w:bottom w:type="dxa" w:w="70"/>
              <w:right w:type="dxa" w:w="110"/>
            </w:tcMar>
          </w:tcPr>
          <w:p>
            <w:pPr>
              <w:spacing w:after="10" w:before="10" w:line="252"/>
            </w:pPr>
            <w:r>
              <w:rPr>
                <w:rFonts w:ascii="Calibri" w:cs="Calibri" w:eastAsia="Calibri" w:hAnsi="Calibri"/>
                <w:b w:val="false"/>
                <w:bCs w:val="false"/>
                <w:color w:val="2A2F36"/>
                <w:sz w:val="17"/>
                <w:szCs w:val="17"/>
              </w:rPr>
              <w:t xml:space="preserve">2.3.1</w:t>
            </w:r>
          </w:p>
        </w:tc>
        <w:tc>
          <w:tcPr>
            <w:tcW w:type="dxa" w:w="2900"/>
            <w:shd w:fill="FFFFFF" w:val="clear"/>
            <w:tcMar>
              <w:top w:type="dxa" w:w="70"/>
              <w:left w:type="dxa" w:w="110"/>
              <w:bottom w:type="dxa" w:w="70"/>
              <w:right w:type="dxa" w:w="110"/>
            </w:tcMar>
          </w:tcPr>
          <w:p>
            <w:pPr>
              <w:spacing w:after="10" w:before="10" w:line="252"/>
            </w:pPr>
            <w:r>
              <w:rPr>
                <w:rFonts w:ascii="Calibri" w:cs="Calibri" w:eastAsia="Calibri" w:hAnsi="Calibri"/>
                <w:b w:val="false"/>
                <w:bCs w:val="false"/>
                <w:color w:val="2A2F36"/>
                <w:sz w:val="17"/>
                <w:szCs w:val="17"/>
              </w:rPr>
              <w:t xml:space="preserve">Le menu du bouton « + »</w:t>
            </w:r>
          </w:p>
        </w:tc>
        <w:tc>
          <w:tcPr>
            <w:tcW w:type="dxa" w:w="4360"/>
            <w:shd w:fill="FFFFFF" w:val="clear"/>
            <w:tcMar>
              <w:top w:type="dxa" w:w="70"/>
              <w:left w:type="dxa" w:w="110"/>
              <w:bottom w:type="dxa" w:w="70"/>
              <w:right w:type="dxa" w:w="110"/>
            </w:tcMar>
          </w:tcPr>
          <w:p>
            <w:pPr>
              <w:spacing w:after="10" w:before="10" w:line="252"/>
            </w:pPr>
            <w:r>
              <w:rPr>
                <w:rFonts w:ascii="Calibri" w:cs="Calibri" w:eastAsia="Calibri" w:hAnsi="Calibri"/>
                <w:b w:val="false"/>
                <w:bCs w:val="false"/>
                <w:color w:val="2A2F36"/>
                <w:sz w:val="17"/>
                <w:szCs w:val="17"/>
              </w:rPr>
              <w:t xml:space="preserve">Menu déplié — il contredit le texte actuel, la capture lèvera le doute.</w:t>
            </w:r>
          </w:p>
        </w:tc>
        <w:tc>
          <w:tcPr>
            <w:tcW w:type="dxa" w:w="1200"/>
            <w:shd w:fill="FFFFFF" w:val="clear"/>
            <w:tcMar>
              <w:top w:type="dxa" w:w="70"/>
              <w:left w:type="dxa" w:w="110"/>
              <w:bottom w:type="dxa" w:w="70"/>
              <w:right w:type="dxa" w:w="110"/>
            </w:tcMar>
          </w:tcPr>
          <w:p>
            <w:pPr>
              <w:spacing w:after="10" w:before="10" w:line="252"/>
            </w:pPr>
            <w:r>
              <w:rPr>
                <w:rFonts w:ascii="Calibri" w:cs="Calibri" w:eastAsia="Calibri" w:hAnsi="Calibri"/>
                <w:b w:val="false"/>
                <w:bCs w:val="false"/>
                <w:color w:val="2A2F36"/>
                <w:sz w:val="17"/>
                <w:szCs w:val="17"/>
              </w:rPr>
              <w:t xml:space="preserve">Utile</w:t>
            </w:r>
          </w:p>
        </w:tc>
      </w:tr>
      <w:tr>
        <w:tc>
          <w:tcPr>
            <w:tcW w:type="dxa" w:w="900"/>
            <w:shd w:fill="FFFFFF" w:val="clear"/>
            <w:tcMar>
              <w:top w:type="dxa" w:w="70"/>
              <w:left w:type="dxa" w:w="110"/>
              <w:bottom w:type="dxa" w:w="70"/>
              <w:right w:type="dxa" w:w="110"/>
            </w:tcMar>
          </w:tcPr>
          <w:p>
            <w:pPr>
              <w:spacing w:after="10" w:before="10" w:line="252"/>
            </w:pPr>
            <w:r>
              <w:rPr>
                <w:rFonts w:ascii="Calibri" w:cs="Calibri" w:eastAsia="Calibri" w:hAnsi="Calibri"/>
                <w:b w:val="false"/>
                <w:bCs w:val="false"/>
                <w:color w:val="2A2F36"/>
                <w:sz w:val="17"/>
                <w:szCs w:val="17"/>
              </w:rPr>
              <w:t xml:space="preserve">2.3.1</w:t>
            </w:r>
          </w:p>
        </w:tc>
        <w:tc>
          <w:tcPr>
            <w:tcW w:type="dxa" w:w="2900"/>
            <w:shd w:fill="FFFFFF" w:val="clear"/>
            <w:tcMar>
              <w:top w:type="dxa" w:w="70"/>
              <w:left w:type="dxa" w:w="110"/>
              <w:bottom w:type="dxa" w:w="70"/>
              <w:right w:type="dxa" w:w="110"/>
            </w:tcMar>
          </w:tcPr>
          <w:p>
            <w:pPr>
              <w:spacing w:after="10" w:before="10" w:line="252"/>
            </w:pPr>
            <w:r>
              <w:rPr>
                <w:rFonts w:ascii="Calibri" w:cs="Calibri" w:eastAsia="Calibri" w:hAnsi="Calibri"/>
                <w:b w:val="false"/>
                <w:bCs w:val="false"/>
                <w:color w:val="2A2F36"/>
                <w:sz w:val="17"/>
                <w:szCs w:val="17"/>
              </w:rPr>
              <w:t xml:space="preserve">Un créneau clôturé</w:t>
            </w:r>
          </w:p>
        </w:tc>
        <w:tc>
          <w:tcPr>
            <w:tcW w:type="dxa" w:w="4360"/>
            <w:shd w:fill="FFFFFF" w:val="clear"/>
            <w:tcMar>
              <w:top w:type="dxa" w:w="70"/>
              <w:left w:type="dxa" w:w="110"/>
              <w:bottom w:type="dxa" w:w="70"/>
              <w:right w:type="dxa" w:w="110"/>
            </w:tcMar>
          </w:tcPr>
          <w:p>
            <w:pPr>
              <w:spacing w:after="10" w:before="10" w:line="252"/>
            </w:pPr>
            <w:r>
              <w:rPr>
                <w:rFonts w:ascii="Calibri" w:cs="Calibri" w:eastAsia="Calibri" w:hAnsi="Calibri"/>
                <w:b w:val="false"/>
                <w:bCs w:val="false"/>
                <w:color w:val="2A2F36"/>
                <w:sz w:val="17"/>
                <w:szCs w:val="17"/>
              </w:rPr>
              <w:t xml:space="preserve">La modale de détails avec son bandeau « Créneau clôturé ».</w:t>
            </w:r>
          </w:p>
        </w:tc>
        <w:tc>
          <w:tcPr>
            <w:tcW w:type="dxa" w:w="1200"/>
            <w:shd w:fill="FFFFFF" w:val="clear"/>
            <w:tcMar>
              <w:top w:type="dxa" w:w="70"/>
              <w:left w:type="dxa" w:w="110"/>
              <w:bottom w:type="dxa" w:w="70"/>
              <w:right w:type="dxa" w:w="110"/>
            </w:tcMar>
          </w:tcPr>
          <w:p>
            <w:pPr>
              <w:spacing w:after="10" w:before="10" w:line="252"/>
            </w:pPr>
            <w:r>
              <w:rPr>
                <w:rFonts w:ascii="Calibri" w:cs="Calibri" w:eastAsia="Calibri" w:hAnsi="Calibri"/>
                <w:b w:val="false"/>
                <w:bCs w:val="false"/>
                <w:color w:val="2A2F36"/>
                <w:sz w:val="17"/>
                <w:szCs w:val="17"/>
              </w:rPr>
              <w:t xml:space="preserve">Indispensable</w:t>
            </w:r>
          </w:p>
        </w:tc>
      </w:tr>
      <w:tr>
        <w:tc>
          <w:tcPr>
            <w:tcW w:type="dxa" w:w="900"/>
            <w:shd w:fill="FFFFFF" w:val="clear"/>
            <w:tcMar>
              <w:top w:type="dxa" w:w="70"/>
              <w:left w:type="dxa" w:w="110"/>
              <w:bottom w:type="dxa" w:w="70"/>
              <w:right w:type="dxa" w:w="110"/>
            </w:tcMar>
          </w:tcPr>
          <w:p>
            <w:pPr>
              <w:spacing w:after="10" w:before="10" w:line="252"/>
            </w:pPr>
            <w:r>
              <w:rPr>
                <w:rFonts w:ascii="Calibri" w:cs="Calibri" w:eastAsia="Calibri" w:hAnsi="Calibri"/>
                <w:b w:val="false"/>
                <w:bCs w:val="false"/>
                <w:color w:val="2A2F36"/>
                <w:sz w:val="17"/>
                <w:szCs w:val="17"/>
              </w:rPr>
              <w:t xml:space="preserve">2.3.2</w:t>
            </w:r>
          </w:p>
        </w:tc>
        <w:tc>
          <w:tcPr>
            <w:tcW w:type="dxa" w:w="2900"/>
            <w:shd w:fill="FFFFFF" w:val="clear"/>
            <w:tcMar>
              <w:top w:type="dxa" w:w="70"/>
              <w:left w:type="dxa" w:w="110"/>
              <w:bottom w:type="dxa" w:w="70"/>
              <w:right w:type="dxa" w:w="110"/>
            </w:tcMar>
          </w:tcPr>
          <w:p>
            <w:pPr>
              <w:spacing w:after="10" w:before="10" w:line="252"/>
            </w:pPr>
            <w:r>
              <w:rPr>
                <w:rFonts w:ascii="Calibri" w:cs="Calibri" w:eastAsia="Calibri" w:hAnsi="Calibri"/>
                <w:b w:val="false"/>
                <w:bCs w:val="false"/>
                <w:color w:val="2A2F36"/>
                <w:sz w:val="17"/>
                <w:szCs w:val="17"/>
              </w:rPr>
              <w:t xml:space="preserve">La modale d'impact d'une modification de modèle</w:t>
            </w:r>
          </w:p>
        </w:tc>
        <w:tc>
          <w:tcPr>
            <w:tcW w:type="dxa" w:w="4360"/>
            <w:shd w:fill="FFFFFF" w:val="clear"/>
            <w:tcMar>
              <w:top w:type="dxa" w:w="70"/>
              <w:left w:type="dxa" w:w="110"/>
              <w:bottom w:type="dxa" w:w="70"/>
              <w:right w:type="dxa" w:w="110"/>
            </w:tcMar>
          </w:tcPr>
          <w:p>
            <w:pPr>
              <w:spacing w:after="10" w:before="10" w:line="252"/>
            </w:pPr>
            <w:r>
              <w:rPr>
                <w:rFonts w:ascii="Calibri" w:cs="Calibri" w:eastAsia="Calibri" w:hAnsi="Calibri"/>
                <w:b w:val="false"/>
                <w:bCs w:val="false"/>
                <w:color w:val="2A2F36"/>
                <w:sz w:val="17"/>
                <w:szCs w:val="17"/>
              </w:rPr>
              <w:t xml:space="preserve">Le passage le plus difficile à décrire par écrit — la capture fera la moitié du travail.</w:t>
            </w:r>
          </w:p>
        </w:tc>
        <w:tc>
          <w:tcPr>
            <w:tcW w:type="dxa" w:w="1200"/>
            <w:shd w:fill="FFFFFF" w:val="clear"/>
            <w:tcMar>
              <w:top w:type="dxa" w:w="70"/>
              <w:left w:type="dxa" w:w="110"/>
              <w:bottom w:type="dxa" w:w="70"/>
              <w:right w:type="dxa" w:w="110"/>
            </w:tcMar>
          </w:tcPr>
          <w:p>
            <w:pPr>
              <w:spacing w:after="10" w:before="10" w:line="252"/>
            </w:pPr>
            <w:r>
              <w:rPr>
                <w:rFonts w:ascii="Calibri" w:cs="Calibri" w:eastAsia="Calibri" w:hAnsi="Calibri"/>
                <w:b w:val="false"/>
                <w:bCs w:val="false"/>
                <w:color w:val="2A2F36"/>
                <w:sz w:val="17"/>
                <w:szCs w:val="17"/>
              </w:rPr>
              <w:t xml:space="preserve">Indispensable</w:t>
            </w:r>
          </w:p>
        </w:tc>
      </w:tr>
      <w:tr>
        <w:tc>
          <w:tcPr>
            <w:tcW w:type="dxa" w:w="900"/>
            <w:shd w:fill="FFFFFF" w:val="clear"/>
            <w:tcMar>
              <w:top w:type="dxa" w:w="70"/>
              <w:left w:type="dxa" w:w="110"/>
              <w:bottom w:type="dxa" w:w="70"/>
              <w:right w:type="dxa" w:w="110"/>
            </w:tcMar>
          </w:tcPr>
          <w:p>
            <w:pPr>
              <w:spacing w:after="10" w:before="10" w:line="252"/>
            </w:pPr>
            <w:r>
              <w:rPr>
                <w:rFonts w:ascii="Calibri" w:cs="Calibri" w:eastAsia="Calibri" w:hAnsi="Calibri"/>
                <w:b w:val="false"/>
                <w:bCs w:val="false"/>
                <w:color w:val="2A2F36"/>
                <w:sz w:val="17"/>
                <w:szCs w:val="17"/>
              </w:rPr>
              <w:t xml:space="preserve">2.3.2</w:t>
            </w:r>
          </w:p>
        </w:tc>
        <w:tc>
          <w:tcPr>
            <w:tcW w:type="dxa" w:w="2900"/>
            <w:shd w:fill="FFFFFF" w:val="clear"/>
            <w:tcMar>
              <w:top w:type="dxa" w:w="70"/>
              <w:left w:type="dxa" w:w="110"/>
              <w:bottom w:type="dxa" w:w="70"/>
              <w:right w:type="dxa" w:w="110"/>
            </w:tcMar>
          </w:tcPr>
          <w:p>
            <w:pPr>
              <w:spacing w:after="10" w:before="10" w:line="252"/>
            </w:pPr>
            <w:r>
              <w:rPr>
                <w:rFonts w:ascii="Calibri" w:cs="Calibri" w:eastAsia="Calibri" w:hAnsi="Calibri"/>
                <w:b w:val="false"/>
                <w:bCs w:val="false"/>
                <w:color w:val="2A2F36"/>
                <w:sz w:val="17"/>
                <w:szCs w:val="17"/>
              </w:rPr>
              <w:t xml:space="preserve">La section « Occurrences supprimées »</w:t>
            </w:r>
          </w:p>
        </w:tc>
        <w:tc>
          <w:tcPr>
            <w:tcW w:type="dxa" w:w="4360"/>
            <w:shd w:fill="FFFFFF" w:val="clear"/>
            <w:tcMar>
              <w:top w:type="dxa" w:w="70"/>
              <w:left w:type="dxa" w:w="110"/>
              <w:bottom w:type="dxa" w:w="70"/>
              <w:right w:type="dxa" w:w="110"/>
            </w:tcMar>
          </w:tcPr>
          <w:p>
            <w:pPr>
              <w:spacing w:after="10" w:before="10" w:line="252"/>
            </w:pPr>
            <w:r>
              <w:rPr>
                <w:rFonts w:ascii="Calibri" w:cs="Calibri" w:eastAsia="Calibri" w:hAnsi="Calibri"/>
                <w:b w:val="false"/>
                <w:bCs w:val="false"/>
                <w:color w:val="2A2F36"/>
                <w:sz w:val="17"/>
                <w:szCs w:val="17"/>
              </w:rPr>
              <w:t xml:space="preserve">Dépliée, avec au moins une ligne restaurable.</w:t>
            </w:r>
          </w:p>
        </w:tc>
        <w:tc>
          <w:tcPr>
            <w:tcW w:type="dxa" w:w="1200"/>
            <w:shd w:fill="FFFFFF" w:val="clear"/>
            <w:tcMar>
              <w:top w:type="dxa" w:w="70"/>
              <w:left w:type="dxa" w:w="110"/>
              <w:bottom w:type="dxa" w:w="70"/>
              <w:right w:type="dxa" w:w="110"/>
            </w:tcMar>
          </w:tcPr>
          <w:p>
            <w:pPr>
              <w:spacing w:after="10" w:before="10" w:line="252"/>
            </w:pPr>
            <w:r>
              <w:rPr>
                <w:rFonts w:ascii="Calibri" w:cs="Calibri" w:eastAsia="Calibri" w:hAnsi="Calibri"/>
                <w:b w:val="false"/>
                <w:bCs w:val="false"/>
                <w:color w:val="2A2F36"/>
                <w:sz w:val="17"/>
                <w:szCs w:val="17"/>
              </w:rPr>
              <w:t xml:space="preserve">Utile</w:t>
            </w:r>
          </w:p>
        </w:tc>
      </w:tr>
      <w:tr>
        <w:tc>
          <w:tcPr>
            <w:tcW w:type="dxa" w:w="900"/>
            <w:shd w:fill="FFFFFF" w:val="clear"/>
            <w:tcMar>
              <w:top w:type="dxa" w:w="70"/>
              <w:left w:type="dxa" w:w="110"/>
              <w:bottom w:type="dxa" w:w="70"/>
              <w:right w:type="dxa" w:w="110"/>
            </w:tcMar>
          </w:tcPr>
          <w:p>
            <w:pPr>
              <w:spacing w:after="10" w:before="10" w:line="252"/>
            </w:pPr>
            <w:r>
              <w:rPr>
                <w:rFonts w:ascii="Calibri" w:cs="Calibri" w:eastAsia="Calibri" w:hAnsi="Calibri"/>
                <w:b w:val="false"/>
                <w:bCs w:val="false"/>
                <w:color w:val="2A2F36"/>
                <w:sz w:val="17"/>
                <w:szCs w:val="17"/>
              </w:rPr>
              <w:t xml:space="preserve">2.4</w:t>
            </w:r>
          </w:p>
        </w:tc>
        <w:tc>
          <w:tcPr>
            <w:tcW w:type="dxa" w:w="2900"/>
            <w:shd w:fill="FFFFFF" w:val="clear"/>
            <w:tcMar>
              <w:top w:type="dxa" w:w="70"/>
              <w:left w:type="dxa" w:w="110"/>
              <w:bottom w:type="dxa" w:w="70"/>
              <w:right w:type="dxa" w:w="110"/>
            </w:tcMar>
          </w:tcPr>
          <w:p>
            <w:pPr>
              <w:spacing w:after="10" w:before="10" w:line="252"/>
            </w:pPr>
            <w:r>
              <w:rPr>
                <w:rFonts w:ascii="Calibri" w:cs="Calibri" w:eastAsia="Calibri" w:hAnsi="Calibri"/>
                <w:b w:val="false"/>
                <w:bCs w:val="false"/>
                <w:color w:val="2A2F36"/>
                <w:sz w:val="17"/>
                <w:szCs w:val="17"/>
              </w:rPr>
              <w:t xml:space="preserve">Une alerte telle que l'opérateur la voit</w:t>
            </w:r>
          </w:p>
        </w:tc>
        <w:tc>
          <w:tcPr>
            <w:tcW w:type="dxa" w:w="4360"/>
            <w:shd w:fill="FFFFFF" w:val="clear"/>
            <w:tcMar>
              <w:top w:type="dxa" w:w="70"/>
              <w:left w:type="dxa" w:w="110"/>
              <w:bottom w:type="dxa" w:w="70"/>
              <w:right w:type="dxa" w:w="110"/>
            </w:tcMar>
          </w:tcPr>
          <w:p>
            <w:pPr>
              <w:spacing w:after="10" w:before="10" w:line="252"/>
            </w:pPr>
            <w:r>
              <w:rPr>
                <w:rFonts w:ascii="Calibri" w:cs="Calibri" w:eastAsia="Calibri" w:hAnsi="Calibri"/>
                <w:b w:val="false"/>
                <w:bCs w:val="false"/>
                <w:color w:val="2A2F36"/>
                <w:sz w:val="17"/>
                <w:szCs w:val="17"/>
              </w:rPr>
              <w:t xml:space="preserve">Prise depuis MyProd, pas depuis l'écran de configuration.</w:t>
            </w:r>
          </w:p>
        </w:tc>
        <w:tc>
          <w:tcPr>
            <w:tcW w:type="dxa" w:w="1200"/>
            <w:shd w:fill="FFFFFF" w:val="clear"/>
            <w:tcMar>
              <w:top w:type="dxa" w:w="70"/>
              <w:left w:type="dxa" w:w="110"/>
              <w:bottom w:type="dxa" w:w="70"/>
              <w:right w:type="dxa" w:w="110"/>
            </w:tcMar>
          </w:tcPr>
          <w:p>
            <w:pPr>
              <w:spacing w:after="10" w:before="10" w:line="252"/>
            </w:pPr>
            <w:r>
              <w:rPr>
                <w:rFonts w:ascii="Calibri" w:cs="Calibri" w:eastAsia="Calibri" w:hAnsi="Calibri"/>
                <w:b w:val="false"/>
                <w:bCs w:val="false"/>
                <w:color w:val="2A2F36"/>
                <w:sz w:val="17"/>
                <w:szCs w:val="17"/>
              </w:rPr>
              <w:t xml:space="preserve">Indispensable</w:t>
            </w:r>
          </w:p>
        </w:tc>
      </w:tr>
      <w:tr>
        <w:tc>
          <w:tcPr>
            <w:tcW w:type="dxa" w:w="900"/>
            <w:shd w:fill="FFFFFF" w:val="clear"/>
            <w:tcMar>
              <w:top w:type="dxa" w:w="70"/>
              <w:left w:type="dxa" w:w="110"/>
              <w:bottom w:type="dxa" w:w="70"/>
              <w:right w:type="dxa" w:w="110"/>
            </w:tcMar>
          </w:tcPr>
          <w:p>
            <w:pPr>
              <w:spacing w:after="10" w:before="10" w:line="252"/>
            </w:pPr>
            <w:r>
              <w:rPr>
                <w:rFonts w:ascii="Calibri" w:cs="Calibri" w:eastAsia="Calibri" w:hAnsi="Calibri"/>
                <w:b w:val="false"/>
                <w:bCs w:val="false"/>
                <w:color w:val="2A2F36"/>
                <w:sz w:val="17"/>
                <w:szCs w:val="17"/>
              </w:rPr>
              <w:t xml:space="preserve">2.4</w:t>
            </w:r>
          </w:p>
        </w:tc>
        <w:tc>
          <w:tcPr>
            <w:tcW w:type="dxa" w:w="2900"/>
            <w:shd w:fill="FFFFFF" w:val="clear"/>
            <w:tcMar>
              <w:top w:type="dxa" w:w="70"/>
              <w:left w:type="dxa" w:w="110"/>
              <w:bottom w:type="dxa" w:w="70"/>
              <w:right w:type="dxa" w:w="110"/>
            </w:tcMar>
          </w:tcPr>
          <w:p>
            <w:pPr>
              <w:spacing w:after="10" w:before="10" w:line="252"/>
            </w:pPr>
            <w:r>
              <w:rPr>
                <w:rFonts w:ascii="Calibri" w:cs="Calibri" w:eastAsia="Calibri" w:hAnsi="Calibri"/>
                <w:b w:val="false"/>
                <w:bCs w:val="false"/>
                <w:color w:val="2A2F36"/>
                <w:sz w:val="17"/>
                <w:szCs w:val="17"/>
              </w:rPr>
              <w:t xml:space="preserve">Le formulaire de configuration d'une alerte</w:t>
            </w:r>
          </w:p>
        </w:tc>
        <w:tc>
          <w:tcPr>
            <w:tcW w:type="dxa" w:w="4360"/>
            <w:shd w:fill="FFFFFF" w:val="clear"/>
            <w:tcMar>
              <w:top w:type="dxa" w:w="70"/>
              <w:left w:type="dxa" w:w="110"/>
              <w:bottom w:type="dxa" w:w="70"/>
              <w:right w:type="dxa" w:w="110"/>
            </w:tcMar>
          </w:tcPr>
          <w:p>
            <w:pPr>
              <w:spacing w:after="10" w:before="10" w:line="252"/>
            </w:pPr>
            <w:r>
              <w:rPr>
                <w:rFonts w:ascii="Calibri" w:cs="Calibri" w:eastAsia="Calibri" w:hAnsi="Calibri"/>
                <w:b w:val="false"/>
                <w:bCs w:val="false"/>
                <w:color w:val="2A2F36"/>
                <w:sz w:val="17"/>
                <w:szCs w:val="17"/>
              </w:rPr>
              <w:t xml:space="preserve">Déclencheur et questions visibles.</w:t>
            </w:r>
          </w:p>
        </w:tc>
        <w:tc>
          <w:tcPr>
            <w:tcW w:type="dxa" w:w="1200"/>
            <w:shd w:fill="FFFFFF" w:val="clear"/>
            <w:tcMar>
              <w:top w:type="dxa" w:w="70"/>
              <w:left w:type="dxa" w:w="110"/>
              <w:bottom w:type="dxa" w:w="70"/>
              <w:right w:type="dxa" w:w="110"/>
            </w:tcMar>
          </w:tcPr>
          <w:p>
            <w:pPr>
              <w:spacing w:after="10" w:before="10" w:line="252"/>
            </w:pPr>
            <w:r>
              <w:rPr>
                <w:rFonts w:ascii="Calibri" w:cs="Calibri" w:eastAsia="Calibri" w:hAnsi="Calibri"/>
                <w:b w:val="false"/>
                <w:bCs w:val="false"/>
                <w:color w:val="2A2F36"/>
                <w:sz w:val="17"/>
                <w:szCs w:val="17"/>
              </w:rPr>
              <w:t xml:space="preserve">Indispensable</w:t>
            </w:r>
          </w:p>
        </w:tc>
      </w:tr>
    </w:tbl>
    <w:p>
      <w:pPr>
        <w:pBdr>
          <w:left w:val="single" w:color="B07D18" w:sz="18" w:space="8"/>
        </w:pBdr>
        <w:shd w:fill="F5EBD6" w:val="clear"/>
        <w:spacing w:after="20" w:before="200" w:line="264"/>
        <w:ind w:left="200" w:right="120"/>
      </w:pPr>
      <w:r>
        <w:rPr>
          <w:rFonts w:ascii="Calibri" w:cs="Calibri" w:eastAsia="Calibri" w:hAnsi="Calibri"/>
          <w:b/>
          <w:bCs/>
          <w:color w:val="6B4E10"/>
          <w:sz w:val="19"/>
          <w:szCs w:val="19"/>
        </w:rPr>
        <w:t xml:space="preserve">Conseils de prise de vue</w:t>
      </w:r>
    </w:p>
    <w:p>
      <w:pPr>
        <w:pBdr>
          <w:left w:val="single" w:color="B07D18" w:sz="18" w:space="8"/>
        </w:pBdr>
        <w:shd w:fill="F5EBD6" w:val="clear"/>
        <w:spacing w:after="20" w:before="20" w:line="264"/>
        <w:ind w:left="200" w:right="120"/>
      </w:pPr>
      <w:r>
        <w:rPr>
          <w:rFonts w:ascii="Calibri" w:cs="Calibri" w:eastAsia="Calibri" w:hAnsi="Calibri"/>
          <w:color w:val="6B4E10"/>
          <w:sz w:val="19"/>
          <w:szCs w:val="19"/>
        </w:rPr>
        <w:t xml:space="preserve">•   Toujours la même largeur de fenêtre, et le même mode clair ou sombre, sur toutes les captures : un document qui alterne les deux paraît bricolé.</w:t>
      </w:r>
    </w:p>
    <w:p>
      <w:pPr>
        <w:pBdr>
          <w:left w:val="single" w:color="B07D18" w:sz="18" w:space="8"/>
        </w:pBdr>
        <w:shd w:fill="F5EBD6" w:val="clear"/>
        <w:spacing w:after="20" w:before="20" w:line="264"/>
        <w:ind w:left="200" w:right="120"/>
      </w:pPr>
      <w:r>
        <w:rPr>
          <w:rFonts w:ascii="Calibri" w:cs="Calibri" w:eastAsia="Calibri" w:hAnsi="Calibri"/>
          <w:color w:val="6B4E10"/>
          <w:sz w:val="19"/>
          <w:szCs w:val="19"/>
        </w:rPr>
        <w:t xml:space="preserve">•   Recadrer sur la zone utile plutôt que capturer l'écran entier — sauf pour les vues d'ensemble, où la barre latérale sert de repère.</w:t>
      </w:r>
    </w:p>
    <w:p>
      <w:pPr>
        <w:pBdr>
          <w:left w:val="single" w:color="B07D18" w:sz="18" w:space="8"/>
        </w:pBdr>
        <w:shd w:fill="F5EBD6" w:val="clear"/>
        <w:spacing w:after="20" w:before="20" w:line="264"/>
        <w:ind w:left="200" w:right="120"/>
      </w:pPr>
      <w:r>
        <w:rPr>
          <w:rFonts w:ascii="Calibri" w:cs="Calibri" w:eastAsia="Calibri" w:hAnsi="Calibri"/>
          <w:color w:val="6B4E10"/>
          <w:sz w:val="19"/>
          <w:szCs w:val="19"/>
        </w:rPr>
        <w:t xml:space="preserve">•   Utiliser des données réalistes, pas de jeu de test : les noms de machines et d'opérations réels rendent la documentation crédible et permettent au lecteur de se reconnaître.</w:t>
      </w:r>
    </w:p>
    <w:p>
      <w:pPr>
        <w:pBdr>
          <w:left w:val="single" w:color="B07D18" w:sz="18" w:space="8"/>
        </w:pBdr>
        <w:shd w:fill="F5EBD6" w:val="clear"/>
        <w:spacing w:after="20" w:before="20" w:line="264"/>
        <w:ind w:left="200" w:right="120"/>
      </w:pPr>
      <w:r>
        <w:rPr>
          <w:rFonts w:ascii="Calibri" w:cs="Calibri" w:eastAsia="Calibri" w:hAnsi="Calibri"/>
          <w:color w:val="6B4E10"/>
          <w:sz w:val="19"/>
          <w:szCs w:val="19"/>
        </w:rPr>
        <w:t xml:space="preserve">•   Pour les éléments à légender (une carte d'opération, une jauge), prévoir une capture en gros plan plutôt qu'un encadré rouge sur une vue large.</w:t>
      </w:r>
    </w:p>
    <w:p>
      <w:pPr>
        <w:pBdr>
          <w:left w:val="single" w:color="B07D18" w:sz="18" w:space="8"/>
        </w:pBdr>
        <w:shd w:fill="F5EBD6" w:val="clear"/>
        <w:spacing w:after="200" w:before="20" w:line="264"/>
        <w:ind w:left="200" w:right="120"/>
      </w:pPr>
      <w:r>
        <w:rPr>
          <w:rFonts w:ascii="Calibri" w:cs="Calibri" w:eastAsia="Calibri" w:hAnsi="Calibri"/>
          <w:color w:val="6B4E10"/>
          <w:sz w:val="19"/>
          <w:szCs w:val="19"/>
        </w:rPr>
        <w:t xml:space="preserve">•   Masquer ce qui n'a pas à circuler si le document sort de l'entreprise — noms d'opérateurs notamment.</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comment w:id="0" w:initials="RC" w:author="Relecture Claude" w:date="2026-08-04T10:00:00.000Z">
    <w:p>
      <w:pPr>
        <w:spacing w:after="60"/>
      </w:pPr>
      <w:r>
        <w:rPr>
          <w:rFonts w:ascii="Calibri" w:cs="Calibri" w:eastAsia="Calibri" w:hAnsi="Calibri"/>
          <w:b/>
          <w:bCs/>
          <w:color w:val="B00020"/>
          <w:sz w:val="18"/>
          <w:szCs w:val="18"/>
        </w:rPr>
        <w:t xml:space="preserve">PROBLÈME  </w:t>
      </w:r>
      <w:r>
        <w:rPr>
          <w:rFonts w:ascii="Calibri" w:cs="Calibri" w:eastAsia="Calibri" w:hAnsi="Calibri"/>
          <w:sz w:val="19"/>
          <w:szCs w:val="19"/>
        </w:rPr>
        <w:t xml:space="preserve">Phrase longue, deux idées enchaînées par une virgule. Le constat gagnerait à être détaché de la mission.</w:t>
      </w:r>
    </w:p>
    <w:p>
      <w:pPr>
        <w:spacing w:after="60"/>
      </w:pPr>
      <w:r>
        <w:rPr>
          <w:rFonts w:ascii="Calibri" w:cs="Calibri" w:eastAsia="Calibri" w:hAnsi="Calibri"/>
          <w:b/>
          <w:bCs/>
          <w:color w:val="1F6B3A"/>
          <w:sz w:val="18"/>
          <w:szCs w:val="18"/>
        </w:rPr>
        <w:t xml:space="preserve">PROPOSITION  </w:t>
      </w:r>
      <w:r>
        <w:rPr>
          <w:rFonts w:ascii="Calibri" w:cs="Calibri" w:eastAsia="Calibri" w:hAnsi="Calibri"/>
          <w:i/>
          <w:iCs/>
          <w:sz w:val="19"/>
          <w:szCs w:val="19"/>
        </w:rPr>
        <w:t xml:space="preserve">Lorsque j'ai commencé mon travail, aucun support n'assurait réellement le suivi de la maintenance : elle était effectuée lorsqu'elle devenait nécessaire, et non de façon préventive. Ma mission était donc double : rendre cette maintenance préventive et en assurer la traçabilité.</w:t>
      </w:r>
    </w:p>
    <w:p>
      <w:r>
        <w:rPr>
          <w:rFonts w:ascii="Calibri" w:cs="Calibri" w:eastAsia="Calibri" w:hAnsi="Calibri"/>
          <w:color w:val="6B7280"/>
          <w:sz w:val="18"/>
          <w:szCs w:val="18"/>
        </w:rPr>
        <w:t xml:space="preserve">Suggestion de style uniquement — le fond est juste.</w:t>
      </w:r>
    </w:p>
  </w:comment>
  <w:comment w:id="1" w:initials="RC" w:author="Relecture Claude" w:date="2026-08-04T10:00:00.000Z">
    <w:p>
      <w:pPr>
        <w:spacing w:after="60"/>
      </w:pPr>
      <w:r>
        <w:rPr>
          <w:rFonts w:ascii="Calibri" w:cs="Calibri" w:eastAsia="Calibri" w:hAnsi="Calibri"/>
          <w:b/>
          <w:bCs/>
          <w:color w:val="B00020"/>
          <w:sz w:val="18"/>
          <w:szCs w:val="18"/>
        </w:rPr>
        <w:t xml:space="preserve">PROBLÈME  </w:t>
      </w:r>
      <w:r>
        <w:rPr>
          <w:rFonts w:ascii="Calibri" w:cs="Calibri" w:eastAsia="Calibri" w:hAnsi="Calibri"/>
          <w:sz w:val="19"/>
          <w:szCs w:val="19"/>
        </w:rPr>
        <w:t xml:space="preserve">« MySaisie » n'existe pas dans MySifa. Aucun module ne porte ce nom : l'écran de saisie des opérateurs s'appelle MyProd (route /prod), et son libellé interne est « Saisie Prod » / « Fabrication (opérateurs) ».</w:t>
      </w:r>
    </w:p>
    <w:p>
      <w:pPr>
        <w:spacing w:after="60"/>
      </w:pPr>
      <w:r>
        <w:rPr>
          <w:rFonts w:ascii="Calibri" w:cs="Calibri" w:eastAsia="Calibri" w:hAnsi="Calibri"/>
          <w:b/>
          <w:bCs/>
          <w:color w:val="1F6B3A"/>
          <w:sz w:val="18"/>
          <w:szCs w:val="18"/>
        </w:rPr>
        <w:t xml:space="preserve">PROPOSITION  </w:t>
      </w:r>
      <w:r>
        <w:rPr>
          <w:rFonts w:ascii="Calibri" w:cs="Calibri" w:eastAsia="Calibri" w:hAnsi="Calibri"/>
          <w:i/>
          <w:iCs/>
          <w:sz w:val="19"/>
          <w:szCs w:val="19"/>
        </w:rPr>
        <w:t xml:space="preserve">Un système d'alertes s'affichant sur MyProd, l'écran de saisie des opérateurs</w:t>
      </w:r>
    </w:p>
    <w:p>
      <w:r>
        <w:rPr>
          <w:rFonts w:ascii="Calibri" w:cs="Calibri" w:eastAsia="Calibri" w:hAnsi="Calibri"/>
          <w:color w:val="6B7280"/>
          <w:sz w:val="18"/>
          <w:szCs w:val="18"/>
        </w:rPr>
        <w:t xml:space="preserve">Erreur factuelle à corriger partout où le terme apparaît.</w:t>
      </w:r>
    </w:p>
  </w:comment>
  <w:comment w:id="2" w:initials="RC" w:author="Relecture Claude" w:date="2026-08-04T10:00:00.000Z">
    <w:p>
      <w:pPr>
        <w:spacing w:after="60"/>
      </w:pPr>
      <w:r>
        <w:rPr>
          <w:rFonts w:ascii="Calibri" w:cs="Calibri" w:eastAsia="Calibri" w:hAnsi="Calibri"/>
          <w:b/>
          <w:bCs/>
          <w:color w:val="B00020"/>
          <w:sz w:val="18"/>
          <w:szCs w:val="18"/>
        </w:rPr>
        <w:t xml:space="preserve">PROBLÈME  </w:t>
      </w:r>
      <w:r>
        <w:rPr>
          <w:rFonts w:ascii="Calibri" w:cs="Calibri" w:eastAsia="Calibri" w:hAnsi="Calibri"/>
          <w:sz w:val="19"/>
          <w:szCs w:val="19"/>
        </w:rPr>
        <w:t xml:space="preserve">Deux imprécisions. D'abord le périmètre : il s'agit de l'appli Maintenance, pas de MySifa dans son ensemble. Ensuite le mot « versions » : techniquement il n'existe qu'une seule application, dont l'affichage bascule selon le rôle de l'utilisateur connecté. Parler de deux versions laisse croire à deux logiciels distincts, ou à deux installations à maintenir.</w:t>
      </w:r>
    </w:p>
    <w:p>
      <w:pPr>
        <w:spacing w:after="60"/>
      </w:pPr>
      <w:r>
        <w:rPr>
          <w:rFonts w:ascii="Calibri" w:cs="Calibri" w:eastAsia="Calibri" w:hAnsi="Calibri"/>
          <w:b/>
          <w:bCs/>
          <w:color w:val="1F6B3A"/>
          <w:sz w:val="18"/>
          <w:szCs w:val="18"/>
        </w:rPr>
        <w:t xml:space="preserve">PROPOSITION  </w:t>
      </w:r>
      <w:r>
        <w:rPr>
          <w:rFonts w:ascii="Calibri" w:cs="Calibri" w:eastAsia="Calibri" w:hAnsi="Calibri"/>
          <w:i/>
          <w:iCs/>
          <w:sz w:val="19"/>
          <w:szCs w:val="19"/>
        </w:rPr>
        <w:t xml:space="preserve">L'appli Maintenance se présente différemment selon le rôle de l'utilisateur. Administrateurs et opérateurs accèdent à la même application, mais n'y voient ni les mêmes sections, ni les mêmes actions. Ces deux vues sont complémentaires.</w:t>
      </w:r>
    </w:p>
  </w:comment>
  <w:comment w:id="3" w:initials="RC" w:author="Relecture Claude" w:date="2026-08-04T10:00:00.000Z">
    <w:p>
      <w:pPr>
        <w:spacing w:after="60"/>
      </w:pPr>
      <w:r>
        <w:rPr>
          <w:rFonts w:ascii="Calibri" w:cs="Calibri" w:eastAsia="Calibri" w:hAnsi="Calibri"/>
          <w:b/>
          <w:bCs/>
          <w:color w:val="B00020"/>
          <w:sz w:val="18"/>
          <w:szCs w:val="18"/>
        </w:rPr>
        <w:t xml:space="preserve">PROBLÈME  </w:t>
      </w:r>
      <w:r>
        <w:rPr>
          <w:rFonts w:ascii="Calibri" w:cs="Calibri" w:eastAsia="Calibri" w:hAnsi="Calibri"/>
          <w:sz w:val="19"/>
          <w:szCs w:val="19"/>
        </w:rPr>
        <w:t xml:space="preserve">Liste des rôles incomplète. Le code accorde aussi l'accès au rôle historique « administration », antérieur à la séparation ventes / technique. Il n'est plus attribuable aujourd'hui mais reste accepté, pour les comptes qui n'auraient pas été migrés.</w:t>
      </w:r>
    </w:p>
    <w:p>
      <w:pPr>
        <w:spacing w:after="60"/>
      </w:pPr>
      <w:r>
        <w:rPr>
          <w:rFonts w:ascii="Calibri" w:cs="Calibri" w:eastAsia="Calibri" w:hAnsi="Calibri"/>
          <w:b/>
          <w:bCs/>
          <w:color w:val="1F6B3A"/>
          <w:sz w:val="18"/>
          <w:szCs w:val="18"/>
        </w:rPr>
        <w:t xml:space="preserve">PROPOSITION  </w:t>
      </w:r>
      <w:r>
        <w:rPr>
          <w:rFonts w:ascii="Calibri" w:cs="Calibri" w:eastAsia="Calibri" w:hAnsi="Calibri"/>
          <w:i/>
          <w:iCs/>
          <w:sz w:val="19"/>
          <w:szCs w:val="19"/>
        </w:rPr>
        <w:t xml:space="preserve">C'est la vue la plus complète : elle est accessible à la direction, aux superadmins, ainsi qu'aux administrateurs techniques et administrateurs ventes — et au rôle « administration » historique, conservé pour les comptes non migrés.</w:t>
      </w:r>
    </w:p>
    <w:p>
      <w:r>
        <w:rPr>
          <w:rFonts w:ascii="Calibri" w:cs="Calibri" w:eastAsia="Calibri" w:hAnsi="Calibri"/>
          <w:color w:val="6B7280"/>
          <w:sz w:val="18"/>
          <w:szCs w:val="18"/>
        </w:rPr>
        <w:t xml:space="preserve">À vérifier : si tous les comptes ont bien basculé vers ventes / technique, la mention entre tirets peut sauter.</w:t>
      </w:r>
    </w:p>
  </w:comment>
  <w:comment w:id="4" w:initials="RC" w:author="Relecture Claude" w:date="2026-08-04T10:00:00.000Z">
    <w:p>
      <w:pPr>
        <w:spacing w:after="60"/>
      </w:pPr>
      <w:r>
        <w:rPr>
          <w:rFonts w:ascii="Calibri" w:cs="Calibri" w:eastAsia="Calibri" w:hAnsi="Calibri"/>
          <w:b/>
          <w:bCs/>
          <w:color w:val="B00020"/>
          <w:sz w:val="18"/>
          <w:szCs w:val="18"/>
        </w:rPr>
        <w:t xml:space="preserve">PROBLÈME  </w:t>
      </w:r>
      <w:r>
        <w:rPr>
          <w:rFonts w:ascii="Calibri" w:cs="Calibri" w:eastAsia="Calibri" w:hAnsi="Calibri"/>
          <w:sz w:val="19"/>
          <w:szCs w:val="19"/>
        </w:rPr>
        <w:t xml:space="preserve">La phrase enchaîne directement sur une liste à puces sans l'annoncer, ce qui casse la lecture.</w:t>
      </w:r>
    </w:p>
    <w:p>
      <w:pPr>
        <w:spacing w:after="60"/>
      </w:pPr>
      <w:r>
        <w:rPr>
          <w:rFonts w:ascii="Calibri" w:cs="Calibri" w:eastAsia="Calibri" w:hAnsi="Calibri"/>
          <w:b/>
          <w:bCs/>
          <w:color w:val="1F6B3A"/>
          <w:sz w:val="18"/>
          <w:szCs w:val="18"/>
        </w:rPr>
        <w:t xml:space="preserve">PROPOSITION  </w:t>
      </w:r>
      <w:r>
        <w:rPr>
          <w:rFonts w:ascii="Calibri" w:cs="Calibri" w:eastAsia="Calibri" w:hAnsi="Calibri"/>
          <w:i/>
          <w:iCs/>
          <w:sz w:val="19"/>
          <w:szCs w:val="19"/>
        </w:rPr>
        <w:t xml:space="preserve">Cette vue est la pierre angulaire du dispositif : c'est là que les opérateurs saisissent les opérations de maintenance qui alimentent le suivi des machines. Cette saisie se fait de deux façons :</w:t>
      </w:r>
    </w:p>
  </w:comment>
  <w:comment w:id="5" w:initials="RC" w:author="Relecture Claude" w:date="2026-08-04T10:00:00.000Z">
    <w:p>
      <w:pPr>
        <w:spacing w:after="60"/>
      </w:pPr>
      <w:r>
        <w:rPr>
          <w:rFonts w:ascii="Calibri" w:cs="Calibri" w:eastAsia="Calibri" w:hAnsi="Calibri"/>
          <w:b/>
          <w:bCs/>
          <w:color w:val="B00020"/>
          <w:sz w:val="18"/>
          <w:szCs w:val="18"/>
        </w:rPr>
        <w:t xml:space="preserve">PROBLÈME  </w:t>
      </w:r>
      <w:r>
        <w:rPr>
          <w:rFonts w:ascii="Calibri" w:cs="Calibri" w:eastAsia="Calibri" w:hAnsi="Calibri"/>
          <w:sz w:val="19"/>
          <w:szCs w:val="19"/>
        </w:rPr>
        <w:t xml:space="preserve">L'expression exacte dans l'interface est « Enregistrer une opération ». La nommer ici aiderait le lecteur à faire le lien avec l'écran qu'il a sous les yeux.</w:t>
      </w:r>
    </w:p>
    <w:p>
      <w:pPr>
        <w:spacing w:after="60"/>
      </w:pPr>
      <w:r>
        <w:rPr>
          <w:rFonts w:ascii="Calibri" w:cs="Calibri" w:eastAsia="Calibri" w:hAnsi="Calibri"/>
          <w:b/>
          <w:bCs/>
          <w:color w:val="1F6B3A"/>
          <w:sz w:val="18"/>
          <w:szCs w:val="18"/>
        </w:rPr>
        <w:t xml:space="preserve">PROPOSITION  </w:t>
      </w:r>
      <w:r>
        <w:rPr>
          <w:rFonts w:ascii="Calibri" w:cs="Calibri" w:eastAsia="Calibri" w:hAnsi="Calibri"/>
          <w:i/>
          <w:iCs/>
          <w:sz w:val="19"/>
          <w:szCs w:val="19"/>
        </w:rPr>
        <w:t xml:space="preserve">Soit par une opération qu'ils réalisent de leur propre initiative pendant une production — nettoyage, changement de pièces d'usure, etc. — via le bouton « Enregistrer une opération »</w:t>
      </w:r>
    </w:p>
  </w:comment>
  <w:comment w:id="6" w:initials="RC" w:author="Relecture Claude" w:date="2026-08-04T10:00:00.000Z">
    <w:p>
      <w:pPr>
        <w:spacing w:after="60"/>
      </w:pPr>
      <w:r>
        <w:rPr>
          <w:rFonts w:ascii="Calibri" w:cs="Calibri" w:eastAsia="Calibri" w:hAnsi="Calibri"/>
          <w:b/>
          <w:bCs/>
          <w:color w:val="B00020"/>
          <w:sz w:val="18"/>
          <w:szCs w:val="18"/>
        </w:rPr>
        <w:t xml:space="preserve">PROBLÈME  </w:t>
      </w:r>
      <w:r>
        <w:rPr>
          <w:rFonts w:ascii="Calibri" w:cs="Calibri" w:eastAsia="Calibri" w:hAnsi="Calibri"/>
          <w:sz w:val="19"/>
          <w:szCs w:val="19"/>
        </w:rPr>
        <w:t xml:space="preserve">« Parmi ces quatre sections » suggère une sélection dans un ensemble plus large, alors que la liste est exhaustive.</w:t>
      </w:r>
    </w:p>
    <w:p>
      <w:pPr>
        <w:spacing w:after="60"/>
      </w:pPr>
      <w:r>
        <w:rPr>
          <w:rFonts w:ascii="Calibri" w:cs="Calibri" w:eastAsia="Calibri" w:hAnsi="Calibri"/>
          <w:b/>
          <w:bCs/>
          <w:color w:val="1F6B3A"/>
          <w:sz w:val="18"/>
          <w:szCs w:val="18"/>
        </w:rPr>
        <w:t xml:space="preserve">PROPOSITION  </w:t>
      </w:r>
      <w:r>
        <w:rPr>
          <w:rFonts w:ascii="Calibri" w:cs="Calibri" w:eastAsia="Calibri" w:hAnsi="Calibri"/>
          <w:i/>
          <w:iCs/>
          <w:sz w:val="19"/>
          <w:szCs w:val="19"/>
        </w:rPr>
        <w:t xml:space="preserve">Ces quatre sections sont :</w:t>
      </w:r>
    </w:p>
  </w:comment>
  <w:comment w:id="7" w:initials="RC" w:author="Relecture Claude" w:date="2026-08-04T10:00:00.000Z">
    <w:p>
      <w:pPr>
        <w:spacing w:after="60"/>
      </w:pPr>
      <w:r>
        <w:rPr>
          <w:rFonts w:ascii="Calibri" w:cs="Calibri" w:eastAsia="Calibri" w:hAnsi="Calibri"/>
          <w:b/>
          <w:bCs/>
          <w:color w:val="B00020"/>
          <w:sz w:val="18"/>
          <w:szCs w:val="18"/>
        </w:rPr>
        <w:t xml:space="preserve">PROBLÈME  </w:t>
      </w:r>
      <w:r>
        <w:rPr>
          <w:rFonts w:ascii="Calibri" w:cs="Calibri" w:eastAsia="Calibri" w:hAnsi="Calibri"/>
          <w:sz w:val="19"/>
          <w:szCs w:val="19"/>
        </w:rPr>
        <w:t xml:space="preserve">Deux remarques sur la liste. L'ordre retenu n'est pas celui de la barre latérale, qui affiche Suivi machine en premier — c'est un choix pédagogique défendable (on définit les opérations avant l'écran qui les affiche), mais il mérite d'être annoncé pour ne pas dérouter le lecteur qui a l'application sous les yeux. Par ailleurs une cinquième entrée « Mes tâches » existe côté admin : elle est masquée et n'apparaît que pour les comptes dont le nom contient « Lesaffre ».</w:t>
      </w:r>
    </w:p>
    <w:p>
      <w:pPr>
        <w:spacing w:after="60"/>
      </w:pPr>
      <w:r>
        <w:rPr>
          <w:rFonts w:ascii="Calibri" w:cs="Calibri" w:eastAsia="Calibri" w:hAnsi="Calibri"/>
          <w:b/>
          <w:bCs/>
          <w:color w:val="1F6B3A"/>
          <w:sz w:val="18"/>
          <w:szCs w:val="18"/>
        </w:rPr>
        <w:t xml:space="preserve">PROPOSITION  </w:t>
      </w:r>
      <w:r>
        <w:rPr>
          <w:rFonts w:ascii="Calibri" w:cs="Calibri" w:eastAsia="Calibri" w:hAnsi="Calibri"/>
          <w:i/>
          <w:iCs/>
          <w:sz w:val="19"/>
          <w:szCs w:val="19"/>
        </w:rPr>
        <w:t xml:space="preserve">À ajouter après la liste : « L'ordre suivi dans ce document n'est pas celui de la barre latérale : les opérations de maintenance sont présentées en premier, car les autres écrans s'appuient sur ce référentiel. »</w:t>
      </w:r>
    </w:p>
    <w:p>
      <w:r>
        <w:rPr>
          <w:rFonts w:ascii="Calibri" w:cs="Calibri" w:eastAsia="Calibri" w:hAnsi="Calibri"/>
          <w:color w:val="6B7280"/>
          <w:sz w:val="18"/>
          <w:szCs w:val="18"/>
        </w:rPr>
        <w:t xml:space="preserve">La cinquième entrée est à documenter ou à assumer explicitement comme non documentée — à trancher.</w:t>
      </w:r>
    </w:p>
  </w:comment>
  <w:comment w:id="8" w:initials="RC" w:author="Relecture Claude" w:date="2026-08-04T10:00:00.000Z">
    <w:p>
      <w:pPr>
        <w:spacing w:after="60"/>
      </w:pPr>
      <w:r>
        <w:rPr>
          <w:rFonts w:ascii="Calibri" w:cs="Calibri" w:eastAsia="Calibri" w:hAnsi="Calibri"/>
          <w:b/>
          <w:bCs/>
          <w:color w:val="B00020"/>
          <w:sz w:val="18"/>
          <w:szCs w:val="18"/>
        </w:rPr>
        <w:t xml:space="preserve">PROBLÈME  </w:t>
      </w:r>
      <w:r>
        <w:rPr>
          <w:rFonts w:ascii="Calibri" w:cs="Calibri" w:eastAsia="Calibri" w:hAnsi="Calibri"/>
          <w:sz w:val="19"/>
          <w:szCs w:val="19"/>
        </w:rPr>
        <w:t xml:space="preserve">Le nombre est bon, mais ni les libellés ni l'ordre ne correspondent à l'interface. Les boutons affichent « Mois », « Semaine », « Jour », dans cet ordre, et c'est la vue Semaine qui s'ouvre par défaut. Employer les libellés exacts évite au lecteur de chercher.</w:t>
      </w:r>
    </w:p>
    <w:p>
      <w:pPr>
        <w:spacing w:after="60"/>
      </w:pPr>
      <w:r>
        <w:rPr>
          <w:rFonts w:ascii="Calibri" w:cs="Calibri" w:eastAsia="Calibri" w:hAnsi="Calibri"/>
          <w:b/>
          <w:bCs/>
          <w:color w:val="1F6B3A"/>
          <w:sz w:val="18"/>
          <w:szCs w:val="18"/>
        </w:rPr>
        <w:t xml:space="preserve">PROPOSITION  </w:t>
      </w:r>
      <w:r>
        <w:rPr>
          <w:rFonts w:ascii="Calibri" w:cs="Calibri" w:eastAsia="Calibri" w:hAnsi="Calibri"/>
          <w:i/>
          <w:iCs/>
          <w:sz w:val="19"/>
          <w:szCs w:val="19"/>
        </w:rPr>
        <w:t xml:space="preserve">Cet onglet propose trois vues : Mois, Semaine et Jour. La vue Semaine est celle qui s'affiche par défaut.</w:t>
      </w:r>
    </w:p>
  </w:comment>
  <w:comment w:id="9" w:initials="RC" w:author="Relecture Claude" w:date="2026-08-04T10:00:00.000Z">
    <w:p>
      <w:pPr>
        <w:spacing w:after="60"/>
      </w:pPr>
      <w:r>
        <w:rPr>
          <w:rFonts w:ascii="Calibri" w:cs="Calibri" w:eastAsia="Calibri" w:hAnsi="Calibri"/>
          <w:b/>
          <w:bCs/>
          <w:color w:val="B00020"/>
          <w:sz w:val="18"/>
          <w:szCs w:val="18"/>
        </w:rPr>
        <w:t xml:space="preserve">PROBLÈME  </w:t>
      </w:r>
      <w:r>
        <w:rPr>
          <w:rFonts w:ascii="Calibri" w:cs="Calibri" w:eastAsia="Calibri" w:hAnsi="Calibri"/>
          <w:sz w:val="19"/>
          <w:szCs w:val="19"/>
        </w:rPr>
        <w:t xml:space="preserve">Deux inexactitudes. D'une part « n'importe quelle case du calendrier » : en vue Mois, cliquer sur une case ne fait pas apparaître la modale, cela bascule vers la vue Jour de la date concernée. D'autre part le bouton « + » n'ouvre pas directement la modale, il déplie un menu de trois entrées : créneau vierge, création depuis un modèle, gestion des modèles. Enfin, ce bouton reste actif en vue Mois — la création n'est donc pas limitée aux vues Semaine et Jour.</w:t>
      </w:r>
    </w:p>
    <w:p>
      <w:pPr>
        <w:spacing w:after="60"/>
      </w:pPr>
      <w:r>
        <w:rPr>
          <w:rFonts w:ascii="Calibri" w:cs="Calibri" w:eastAsia="Calibri" w:hAnsi="Calibri"/>
          <w:b/>
          <w:bCs/>
          <w:color w:val="1F6B3A"/>
          <w:sz w:val="18"/>
          <w:szCs w:val="18"/>
        </w:rPr>
        <w:t xml:space="preserve">PROPOSITION  </w:t>
      </w:r>
      <w:r>
        <w:rPr>
          <w:rFonts w:ascii="Calibri" w:cs="Calibri" w:eastAsia="Calibri" w:hAnsi="Calibri"/>
          <w:i/>
          <w:iCs/>
          <w:sz w:val="19"/>
          <w:szCs w:val="19"/>
        </w:rPr>
        <w:t xml:space="preserve">Depuis l'onglet « Calendrier », les administrateurs créent un créneau de deux façons : en cliquant sur une case du calendrier en vue Semaine ou Jour, ce qui ouvre la modale sur la date et l'heure cliquées ; ou via le bouton « + » en bas à droite, qui déplie un menu proposant un créneau vierge, une création depuis un modèle, ou l'accès à la gestion des modèles. En vue Mois, le clic sur une case bascule vers la vue Jour au lieu d'ouvrir la modale.</w:t>
      </w:r>
    </w:p>
  </w:comment>
  <w:comment w:id="10" w:initials="RC" w:author="Relecture Claude" w:date="2026-08-04T10:00:00.000Z">
    <w:p>
      <w:pPr>
        <w:spacing w:after="60"/>
      </w:pPr>
      <w:r>
        <w:rPr>
          <w:rFonts w:ascii="Calibri" w:cs="Calibri" w:eastAsia="Calibri" w:hAnsi="Calibri"/>
          <w:b/>
          <w:bCs/>
          <w:color w:val="B00020"/>
          <w:sz w:val="18"/>
          <w:szCs w:val="18"/>
        </w:rPr>
        <w:t xml:space="preserve">PROBLÈME  </w:t>
      </w:r>
      <w:r>
        <w:rPr>
          <w:rFonts w:ascii="Calibri" w:cs="Calibri" w:eastAsia="Calibri" w:hAnsi="Calibri"/>
          <w:sz w:val="19"/>
          <w:szCs w:val="19"/>
        </w:rPr>
        <w:t xml:space="preserve">La date manque à l'appel, et son absence n'est pas anodine : elle n'est pas saisissable dans la modale. Elle est imposée par la case cliquée, ou fixée au jour même quand on passe par le bouton « + ». Un créneau ne peut par ailleurs pas être créé à une date passée.</w:t>
      </w:r>
    </w:p>
    <w:p>
      <w:pPr>
        <w:spacing w:after="60"/>
      </w:pPr>
      <w:r>
        <w:rPr>
          <w:rFonts w:ascii="Calibri" w:cs="Calibri" w:eastAsia="Calibri" w:hAnsi="Calibri"/>
          <w:b/>
          <w:bCs/>
          <w:color w:val="1F6B3A"/>
          <w:sz w:val="18"/>
          <w:szCs w:val="18"/>
        </w:rPr>
        <w:t xml:space="preserve">PROPOSITION  </w:t>
      </w:r>
      <w:r>
        <w:rPr>
          <w:rFonts w:ascii="Calibri" w:cs="Calibri" w:eastAsia="Calibri" w:hAnsi="Calibri"/>
          <w:i/>
          <w:iCs/>
          <w:sz w:val="19"/>
          <w:szCs w:val="19"/>
        </w:rPr>
        <w:t xml:space="preserve">À ajouter après la liste : « La date, elle, ne se saisit pas : c'est celle de la case cliquée, ou la date du jour lorsqu'on passe par le bouton « + ». Un créneau ne peut pas être créé dans le passé. »</w:t>
      </w:r>
    </w:p>
  </w:comment>
  <w:comment w:id="11" w:initials="RC" w:author="Relecture Claude" w:date="2026-08-04T10:00:00.000Z">
    <w:p>
      <w:pPr>
        <w:spacing w:after="60"/>
      </w:pPr>
      <w:r>
        <w:rPr>
          <w:rFonts w:ascii="Calibri" w:cs="Calibri" w:eastAsia="Calibri" w:hAnsi="Calibri"/>
          <w:b/>
          <w:bCs/>
          <w:color w:val="B00020"/>
          <w:sz w:val="18"/>
          <w:szCs w:val="18"/>
        </w:rPr>
        <w:t xml:space="preserve">PROBLÈME  </w:t>
      </w:r>
      <w:r>
        <w:rPr>
          <w:rFonts w:ascii="Calibri" w:cs="Calibri" w:eastAsia="Calibri" w:hAnsi="Calibri"/>
          <w:sz w:val="19"/>
          <w:szCs w:val="19"/>
        </w:rPr>
        <w:t xml:space="preserve">Le terme « opérations récurrentes » prête à confusion : dans MyMaintenance, la récurrence est une propriété du modèle de créneau, pas de l'opération. Ce que tu décris ici, c'est simplement une opération du catalogue, par opposition à une saisie libre — l'interface parle d'« intervention libre ».</w:t>
      </w:r>
    </w:p>
    <w:p>
      <w:pPr>
        <w:spacing w:after="60"/>
      </w:pPr>
      <w:r>
        <w:rPr>
          <w:rFonts w:ascii="Calibri" w:cs="Calibri" w:eastAsia="Calibri" w:hAnsi="Calibri"/>
          <w:b/>
          <w:bCs/>
          <w:color w:val="1F6B3A"/>
          <w:sz w:val="18"/>
          <w:szCs w:val="18"/>
        </w:rPr>
        <w:t xml:space="preserve">PROPOSITION  </w:t>
      </w:r>
      <w:r>
        <w:rPr>
          <w:rFonts w:ascii="Calibri" w:cs="Calibri" w:eastAsia="Calibri" w:hAnsi="Calibri"/>
          <w:i/>
          <w:iCs/>
          <w:sz w:val="19"/>
          <w:szCs w:val="19"/>
        </w:rPr>
        <w:t xml:space="preserve">Sélectionnent les opérations à effectuer en indiquant les machines concernées. Il peut s'agir d'opérations du catalogue, ou d'une intervention libre que l'administrateur décrit directement.</w:t>
      </w:r>
    </w:p>
  </w:comment>
  <w:comment w:id="12" w:initials="RC" w:author="Relecture Claude" w:date="2026-08-04T10:00:00.000Z">
    <w:p>
      <w:pPr>
        <w:spacing w:after="60"/>
      </w:pPr>
      <w:r>
        <w:rPr>
          <w:rFonts w:ascii="Calibri" w:cs="Calibri" w:eastAsia="Calibri" w:hAnsi="Calibri"/>
          <w:b/>
          <w:bCs/>
          <w:color w:val="B00020"/>
          <w:sz w:val="18"/>
          <w:szCs w:val="18"/>
        </w:rPr>
        <w:t xml:space="preserve">PROBLÈME  </w:t>
      </w:r>
      <w:r>
        <w:rPr>
          <w:rFonts w:ascii="Calibri" w:cs="Calibri" w:eastAsia="Calibri" w:hAnsi="Calibri"/>
          <w:sz w:val="19"/>
          <w:szCs w:val="19"/>
        </w:rPr>
        <w:t xml:space="preserve">Le fond est juste mais la phrase est elliptique (« et le changer de jour » n'a pas de sujet), et plusieurs comportements utiles manquent : l'étirement se fait par des poignées en haut et en bas du bloc, les horaires s'aimantent par pas de 15 minutes, le déplacement d'un jour à l'autre n'a de sens qu'en vue Semaine, et on peut faire glisser un créneau vers la semaine suivante en survolant les flèches de navigation. Ces deux gestes sont réservés aux administrateurs, et le dépôt sur une date passée est refusé.</w:t>
      </w:r>
    </w:p>
    <w:p>
      <w:pPr>
        <w:spacing w:after="60"/>
      </w:pPr>
      <w:r>
        <w:rPr>
          <w:rFonts w:ascii="Calibri" w:cs="Calibri" w:eastAsia="Calibri" w:hAnsi="Calibri"/>
          <w:b/>
          <w:bCs/>
          <w:color w:val="1F6B3A"/>
          <w:sz w:val="18"/>
          <w:szCs w:val="18"/>
        </w:rPr>
        <w:t xml:space="preserve">PROPOSITION  </w:t>
      </w:r>
      <w:r>
        <w:rPr>
          <w:rFonts w:ascii="Calibri" w:cs="Calibri" w:eastAsia="Calibri" w:hAnsi="Calibri"/>
          <w:i/>
          <w:iCs/>
          <w:sz w:val="19"/>
          <w:szCs w:val="19"/>
        </w:rPr>
        <w:t xml:space="preserve">Un créneau se modifie directement depuis le calendrier : on l'étire par ses poignées haute et basse pour changer ses horaires — par pas de 15 minutes — et on le fait glisser d'un jour à l'autre en vue Semaine. En maintenant le glissement au-dessus des flèches de navigation, on le déplace vers une autre semaine. Ces manipulations sont réservées aux administrateurs, et le dépôt sur une date passée est refusé.</w:t>
      </w:r>
    </w:p>
  </w:comment>
  <w:comment w:id="13" w:initials="RC" w:author="Relecture Claude" w:date="2026-08-04T10:00:00.000Z">
    <w:p>
      <w:pPr>
        <w:spacing w:after="60"/>
      </w:pPr>
      <w:r>
        <w:rPr>
          <w:rFonts w:ascii="Calibri" w:cs="Calibri" w:eastAsia="Calibri" w:hAnsi="Calibri"/>
          <w:b/>
          <w:bCs/>
          <w:color w:val="B00020"/>
          <w:sz w:val="18"/>
          <w:szCs w:val="18"/>
        </w:rPr>
        <w:t xml:space="preserve">PROBLÈME  </w:t>
      </w:r>
      <w:r>
        <w:rPr>
          <w:rFonts w:ascii="Calibri" w:cs="Calibri" w:eastAsia="Calibri" w:hAnsi="Calibri"/>
          <w:sz w:val="19"/>
          <w:szCs w:val="19"/>
        </w:rPr>
        <w:t xml:space="preserve">« La modale ne s'ouvre plus » est inexact : le clic ouvre toujours la modale de détails, en lecture seule, avec un bandeau « Créneau clôturé ». C'est la modale d'édition qui est bloquée. Il manque aussi la règle exacte de clôture, qui n'est pas évidente : un créneau bascule en clôturé quand sa date planifiée est antérieure à la date du jour. Un créneau daté d'aujourd'hui reste donc modifiable jusqu'à minuit, même si son heure de fin est dépassée. Enfin, le libellé exact du bouton est « Enregistrer une opération ».</w:t>
      </w:r>
    </w:p>
    <w:p>
      <w:pPr>
        <w:spacing w:after="60"/>
      </w:pPr>
      <w:r>
        <w:rPr>
          <w:rFonts w:ascii="Calibri" w:cs="Calibri" w:eastAsia="Calibri" w:hAnsi="Calibri"/>
          <w:b/>
          <w:bCs/>
          <w:color w:val="1F6B3A"/>
          <w:sz w:val="18"/>
          <w:szCs w:val="18"/>
        </w:rPr>
        <w:t xml:space="preserve">PROPOSITION  </w:t>
      </w:r>
      <w:r>
        <w:rPr>
          <w:rFonts w:ascii="Calibri" w:cs="Calibri" w:eastAsia="Calibri" w:hAnsi="Calibri"/>
          <w:i/>
          <w:iCs/>
          <w:sz w:val="19"/>
          <w:szCs w:val="19"/>
        </w:rPr>
        <w:t xml:space="preserve">Un créneau devient clôturé dès le lendemain de sa date planifiée. La modale de détails reste consultable, mais l'édition est bloquée : date, horaires, nom, liste d'opérations et opérateurs assignés sont figés, et le créneau ne peut plus être supprimé. Une opération restée à faire ne peut plus être soldée — pour consigner une intervention déjà réalisée, il faut passer par « Enregistrer une opération ».</w:t>
      </w:r>
    </w:p>
    <w:p>
      <w:r>
        <w:rPr>
          <w:rFonts w:ascii="Calibri" w:cs="Calibri" w:eastAsia="Calibri" w:hAnsi="Calibri"/>
          <w:color w:val="6B7280"/>
          <w:sz w:val="18"/>
          <w:szCs w:val="18"/>
        </w:rPr>
        <w:t xml:space="preserve">Un créneau du jour n'est donc pas clôturé, même en fin de journée. C'est le genre de règle qu'un utilisateur découvre par surprise : elle mérite d'être écrite noir sur blanc.</w:t>
      </w:r>
    </w:p>
  </w:comment>
  <w:comment w:id="14" w:initials="RC" w:author="Relecture Claude" w:date="2026-08-04T10:00:00.000Z">
    <w:p>
      <w:pPr>
        <w:spacing w:after="60"/>
      </w:pPr>
      <w:r>
        <w:rPr>
          <w:rFonts w:ascii="Calibri" w:cs="Calibri" w:eastAsia="Calibri" w:hAnsi="Calibri"/>
          <w:b/>
          <w:bCs/>
          <w:color w:val="B00020"/>
          <w:sz w:val="18"/>
          <w:szCs w:val="18"/>
        </w:rPr>
        <w:t xml:space="preserve">PROBLÈME  </w:t>
      </w:r>
      <w:r>
        <w:rPr>
          <w:rFonts w:ascii="Calibri" w:cs="Calibri" w:eastAsia="Calibri" w:hAnsi="Calibri"/>
          <w:sz w:val="19"/>
          <w:szCs w:val="19"/>
        </w:rPr>
        <w:t xml:space="preserve">La parenthèse mélange deux endroits. Après invalidation, la ligne disparaît de l'historique des opérations ; c'est dans le créneau qu'elle reste visible, grisée et barrée, avec le badge « Invalidée » et la trace de qui l'a invalidée et quand. Il manque aussi que l'invalidation est réversible — un administrateur peut revalider une saisie — alors que la suppression, elle, est définitive.</w:t>
      </w:r>
    </w:p>
    <w:p>
      <w:pPr>
        <w:spacing w:after="60"/>
      </w:pPr>
      <w:r>
        <w:rPr>
          <w:rFonts w:ascii="Calibri" w:cs="Calibri" w:eastAsia="Calibri" w:hAnsi="Calibri"/>
          <w:b/>
          <w:bCs/>
          <w:color w:val="1F6B3A"/>
          <w:sz w:val="18"/>
          <w:szCs w:val="18"/>
        </w:rPr>
        <w:t xml:space="preserve">PROPOSITION  </w:t>
      </w:r>
      <w:r>
        <w:rPr>
          <w:rFonts w:ascii="Calibri" w:cs="Calibri" w:eastAsia="Calibri" w:hAnsi="Calibri"/>
          <w:i/>
          <w:iCs/>
          <w:sz w:val="19"/>
          <w:szCs w:val="19"/>
        </w:rPr>
        <w:t xml:space="preserve">Seules les saisies déjà enregistrées restent corrigeables, et uniquement par un administrateur, depuis l'historique des opérations. Deux actions sont possibles : invalider la saisie, qui la retire de l'historique tout en la conservant dans le créneau — grisée, barrée, avec un badge « Invalidée » et la trace de l'auteur et de la date — ou la supprimer entièrement. L'invalidation est réversible, la suppression ne l'est pas.</w:t>
      </w:r>
    </w:p>
  </w:comment>
  <w:comment w:id="15" w:initials="RC" w:author="Relecture Claude" w:date="2026-08-04T10:00:00.000Z">
    <w:p>
      <w:pPr>
        <w:spacing w:after="60"/>
      </w:pPr>
      <w:r>
        <w:rPr>
          <w:rFonts w:ascii="Calibri" w:cs="Calibri" w:eastAsia="Calibri" w:hAnsi="Calibri"/>
          <w:b/>
          <w:bCs/>
          <w:color w:val="B00020"/>
          <w:sz w:val="18"/>
          <w:szCs w:val="18"/>
        </w:rPr>
        <w:t xml:space="preserve">PROBLÈME  </w:t>
      </w:r>
      <w:r>
        <w:rPr>
          <w:rFonts w:ascii="Calibri" w:cs="Calibri" w:eastAsia="Calibri" w:hAnsi="Calibri"/>
          <w:sz w:val="19"/>
          <w:szCs w:val="19"/>
        </w:rPr>
        <w:t xml:space="preserve">Emplacement exact — rien à corriger. Deux précisions utiles : « Gestion des modèles » est le premier bloc de l'onglet, au-dessus de « Historique des créneaux », et chaque modèle y propose trois actions, Éditer, Dupliquer et Supprimer.</w:t>
      </w:r>
    </w:p>
    <w:p>
      <w:pPr>
        <w:spacing w:after="60"/>
      </w:pPr>
      <w:r>
        <w:rPr>
          <w:rFonts w:ascii="Calibri" w:cs="Calibri" w:eastAsia="Calibri" w:hAnsi="Calibri"/>
          <w:b/>
          <w:bCs/>
          <w:color w:val="1F6B3A"/>
          <w:sz w:val="18"/>
          <w:szCs w:val="18"/>
        </w:rPr>
        <w:t xml:space="preserve">PROPOSITION  </w:t>
      </w:r>
      <w:r>
        <w:rPr>
          <w:rFonts w:ascii="Calibri" w:cs="Calibri" w:eastAsia="Calibri" w:hAnsi="Calibri"/>
          <w:i/>
          <w:iCs/>
          <w:sz w:val="19"/>
          <w:szCs w:val="19"/>
        </w:rPr>
        <w:t xml:space="preserve">Dans l'onglet « Créneaux » de la section « Planning », le bloc « Gestion des modèles » — placé au-dessus de l'historique — permet de créer, dupliquer, modifier et supprimer des modèles de créneaux.</w:t>
      </w:r>
    </w:p>
  </w:comment>
  <w:comment w:id="16" w:initials="RC" w:author="Relecture Claude" w:date="2026-08-04T10:00:00.000Z">
    <w:p>
      <w:pPr>
        <w:spacing w:after="60"/>
      </w:pPr>
      <w:r>
        <w:rPr>
          <w:rFonts w:ascii="Calibri" w:cs="Calibri" w:eastAsia="Calibri" w:hAnsi="Calibri"/>
          <w:b/>
          <w:bCs/>
          <w:color w:val="B00020"/>
          <w:sz w:val="18"/>
          <w:szCs w:val="18"/>
        </w:rPr>
        <w:t xml:space="preserve">PROBLÈME  </w:t>
      </w:r>
      <w:r>
        <w:rPr>
          <w:rFonts w:ascii="Calibri" w:cs="Calibri" w:eastAsia="Calibri" w:hAnsi="Calibri"/>
          <w:sz w:val="19"/>
          <w:szCs w:val="19"/>
        </w:rPr>
        <w:t xml:space="preserve">Cette définition sous-estime nettement l'objet, et la capture d'écran juste au-dessus la contredit : un modèle porte aussi un nom, une description, une règle de récurrence, des horaires de début et de fin, et des opérateurs par défaut. Chaque opération y est associée à une ou plusieurs machines. Le « simple raccourci de saisie » ne vaut que pour l'import d'un modèle dans un créneau ; en tant qu'objet, un modèle est le moteur de la maintenance récurrente. Cette formulation risque d'induire le lecteur en erreur juste avant le paragraphe sur la récurrence.</w:t>
      </w:r>
    </w:p>
    <w:p>
      <w:pPr>
        <w:spacing w:after="60"/>
      </w:pPr>
      <w:r>
        <w:rPr>
          <w:rFonts w:ascii="Calibri" w:cs="Calibri" w:eastAsia="Calibri" w:hAnsi="Calibri"/>
          <w:b/>
          <w:bCs/>
          <w:color w:val="1F6B3A"/>
          <w:sz w:val="18"/>
          <w:szCs w:val="18"/>
        </w:rPr>
        <w:t xml:space="preserve">PROPOSITION  </w:t>
      </w:r>
      <w:r>
        <w:rPr>
          <w:rFonts w:ascii="Calibri" w:cs="Calibri" w:eastAsia="Calibri" w:hAnsi="Calibri"/>
          <w:i/>
          <w:iCs/>
          <w:sz w:val="19"/>
          <w:szCs w:val="19"/>
        </w:rPr>
        <w:t xml:space="preserve">Un modèle de créneau est un patron réutilisable. Il porte un nom, une description, une liste d'opérations associées chacune à une ou plusieurs machines, des horaires de début et de fin, et éventuellement une règle de récurrence assortie d'opérateurs par défaut. Il remplit deux rôles distincts : servir de raccourci de saisie lorsqu'on l'importe dans un créneau — au lieu d'ajouter les opérations une à une — et, quand sa récurrence est activée, générer automatiquement des créneaux.</w:t>
      </w:r>
    </w:p>
  </w:comment>
  <w:comment w:id="17" w:initials="RC" w:author="Relecture Claude" w:date="2026-08-04T10:00:00.000Z">
    <w:p>
      <w:pPr>
        <w:spacing w:after="60"/>
      </w:pPr>
      <w:r>
        <w:rPr>
          <w:rFonts w:ascii="Calibri" w:cs="Calibri" w:eastAsia="Calibri" w:hAnsi="Calibri"/>
          <w:b/>
          <w:bCs/>
          <w:color w:val="B00020"/>
          <w:sz w:val="18"/>
          <w:szCs w:val="18"/>
        </w:rPr>
        <w:t xml:space="preserve">PROBLÈME  </w:t>
      </w:r>
      <w:r>
        <w:rPr>
          <w:rFonts w:ascii="Calibri" w:cs="Calibri" w:eastAsia="Calibri" w:hAnsi="Calibri"/>
          <w:sz w:val="19"/>
          <w:szCs w:val="19"/>
        </w:rPr>
        <w:t xml:space="preserve">Les quatre fréquences et l'horizon de trois mois sont exacts. Trois précisions manquent, toutes visibles ou déductibles de l'interface : la fréquence trimestrielle n'est pas paramétrable — le cycle est figé sur janvier, avril, juillet et octobre, on ne choisit que le jour du mois ; les week-ends et jours fériés ne sont pas exclus de la génération, ce que la modale indique elle-même ; enfin l'horizon de trois mois est glissant et non réglable, les créneaux se régénèrent au fil du temps.</w:t>
      </w:r>
    </w:p>
    <w:p>
      <w:pPr>
        <w:spacing w:after="60"/>
      </w:pPr>
      <w:r>
        <w:rPr>
          <w:rFonts w:ascii="Calibri" w:cs="Calibri" w:eastAsia="Calibri" w:hAnsi="Calibri"/>
          <w:b/>
          <w:bCs/>
          <w:color w:val="1F6B3A"/>
          <w:sz w:val="18"/>
          <w:szCs w:val="18"/>
        </w:rPr>
        <w:t xml:space="preserve">PROPOSITION  </w:t>
      </w:r>
      <w:r>
        <w:rPr>
          <w:rFonts w:ascii="Calibri" w:cs="Calibri" w:eastAsia="Calibri" w:hAnsi="Calibri"/>
          <w:i/>
          <w:iCs/>
          <w:sz w:val="19"/>
          <w:szCs w:val="19"/>
        </w:rPr>
        <w:t xml:space="preserve">En activant la récurrence d'un modèle et en choisissant une fréquence — hebdomadaire, mensuelle, trimestrielle ou annuelle — les créneaux correspondants sont automatiquement créés dans le calendrier pour les trois mois à venir. Cet horizon est glissant : de nouveaux créneaux apparaissent au fur et à mesure. Deux limites à connaître : la fréquence trimestrielle est figée sur janvier, avril, juillet et octobre — seul le jour du mois se choisit — et les week-ends comme les jours fériés ne sont pas exclus, les créneaux tombant un jour chômé sont à déplacer à la main.</w:t>
      </w:r>
    </w:p>
  </w:comment>
  <w:comment w:id="18" w:initials="RC" w:author="Relecture Claude" w:date="2026-08-04T10:00:00.000Z">
    <w:p>
      <w:pPr>
        <w:spacing w:after="60"/>
      </w:pPr>
      <w:r>
        <w:rPr>
          <w:rFonts w:ascii="Calibri" w:cs="Calibri" w:eastAsia="Calibri" w:hAnsi="Calibri"/>
          <w:b/>
          <w:bCs/>
          <w:color w:val="B00020"/>
          <w:sz w:val="18"/>
          <w:szCs w:val="18"/>
        </w:rPr>
        <w:t xml:space="preserve">PROBLÈME  </w:t>
      </w:r>
      <w:r>
        <w:rPr>
          <w:rFonts w:ascii="Calibri" w:cs="Calibri" w:eastAsia="Calibri" w:hAnsi="Calibri"/>
          <w:sz w:val="19"/>
          <w:szCs w:val="19"/>
        </w:rPr>
        <w:t xml:space="preserve">La restauration est bien réelle, mais elle ne concerne que les créneaux issus de la récurrence. Un créneau créé à la main, ou créé par import d'un modèle, est supprimé définitivement — sans récupération possible. La distinction est importante et n'apparaît nulle part ailleurs dans le texte. Il serait par ailleurs utile de nommer l'endroit exact : la section « Occurrences supprimées », dépliable en bas de la modale d'édition du modèle, et signalée par un badge sur la carte du modèle.</w:t>
      </w:r>
    </w:p>
    <w:p>
      <w:pPr>
        <w:spacing w:after="60"/>
      </w:pPr>
      <w:r>
        <w:rPr>
          <w:rFonts w:ascii="Calibri" w:cs="Calibri" w:eastAsia="Calibri" w:hAnsi="Calibri"/>
          <w:b/>
          <w:bCs/>
          <w:color w:val="1F6B3A"/>
          <w:sz w:val="18"/>
          <w:szCs w:val="18"/>
        </w:rPr>
        <w:t xml:space="preserve">PROPOSITION  </w:t>
      </w:r>
      <w:r>
        <w:rPr>
          <w:rFonts w:ascii="Calibri" w:cs="Calibri" w:eastAsia="Calibri" w:hAnsi="Calibri"/>
          <w:i/>
          <w:iCs/>
          <w:sz w:val="19"/>
          <w:szCs w:val="19"/>
        </w:rPr>
        <w:t xml:space="preserve">Ces créneaux restent entièrement personnalisables — date, opérations, opérateurs — et supprimables. Une suppression accidentelle se rattrape : la section « Occurrences supprimées », en bas de la modale d'édition du modèle, liste les créneaux supprimés et permet de les restaurer avec les opérations déjà validées. Attention, cette récupération n'existe que pour les créneaux générés par la récurrence : un créneau créé à la main est supprimé définitivement.</w:t>
      </w:r>
    </w:p>
  </w:comment>
  <w:comment w:id="19" w:initials="RC" w:author="Relecture Claude" w:date="2026-08-04T10:00:00.000Z">
    <w:p>
      <w:pPr>
        <w:spacing w:after="60"/>
      </w:pPr>
      <w:r>
        <w:rPr>
          <w:rFonts w:ascii="Calibri" w:cs="Calibri" w:eastAsia="Calibri" w:hAnsi="Calibri"/>
          <w:b/>
          <w:bCs/>
          <w:color w:val="B00020"/>
          <w:sz w:val="18"/>
          <w:szCs w:val="18"/>
        </w:rPr>
        <w:t xml:space="preserve">PROBLÈME  </w:t>
      </w:r>
      <w:r>
        <w:rPr>
          <w:rFonts w:ascii="Calibri" w:cs="Calibri" w:eastAsia="Calibri" w:hAnsi="Calibri"/>
          <w:sz w:val="19"/>
          <w:szCs w:val="19"/>
        </w:rPr>
        <w:t xml:space="preserve">Exact dans la version actuelle : un créneau créé par import de modèle est totalement autonome, aucun lien n'est conservé. Une réserve mérite toutefois d'être signalée : si la suppression du modèle, elle, reste sans effet sur ces créneaux dans le fonctionnement actuel, ce n'est pas garanti pour les créneaux créés par import avant la refonte de ce comportement. À vérifier si d'anciens créneaux existent encore en base.</w:t>
      </w:r>
    </w:p>
    <w:p>
      <w:r>
        <w:rPr>
          <w:rFonts w:ascii="Calibri" w:cs="Calibri" w:eastAsia="Calibri" w:hAnsi="Calibri"/>
          <w:color w:val="6B7280"/>
          <w:sz w:val="18"/>
          <w:szCs w:val="18"/>
        </w:rPr>
        <w:t xml:space="preserve">Aucune correction nécessaire sur le fond. À conserver tel quel.</w:t>
      </w:r>
    </w:p>
  </w:comment>
  <w:comment w:id="20" w:initials="RC" w:author="Relecture Claude" w:date="2026-08-04T10:00:00.000Z">
    <w:p>
      <w:pPr>
        <w:spacing w:after="60"/>
      </w:pPr>
      <w:r>
        <w:rPr>
          <w:rFonts w:ascii="Calibri" w:cs="Calibri" w:eastAsia="Calibri" w:hAnsi="Calibri"/>
          <w:b/>
          <w:bCs/>
          <w:color w:val="B00020"/>
          <w:sz w:val="18"/>
          <w:szCs w:val="18"/>
        </w:rPr>
        <w:t xml:space="preserve">PROBLÈME  </w:t>
      </w:r>
      <w:r>
        <w:rPr>
          <w:rFonts w:ascii="Calibri" w:cs="Calibri" w:eastAsia="Calibri" w:hAnsi="Calibri"/>
          <w:sz w:val="19"/>
          <w:szCs w:val="19"/>
        </w:rPr>
        <w:t xml:space="preserve">Le principe est bon, la mécanique est simplifiée sur quatre points. D'abord la divergence se mesure uniquement sur les opérations — opérations ajoutées à la main, opérations du modèle retirées, machines différentes, opérations déjà réalisées ou invalidées — et non sur la date : citer « date » ici est trompeur. La date relève d'un mécanisme distinct, qui ne se déclenche que si l'on modifie la règle de récurrence, et qui déplace les occurrences futures au lieu de les réécrire. Ensuite la modale ne pose pas une question globale : elle propose un arbitrage créneau par créneau, avec une case à cocher par ligne, cochée par défaut pour préserver le créneau. Troisièmement, seuls les créneaux à venir sont concernés — les créneaux passés ne sont jamais touchés, et ceux du jour sont inclus. Enfin la resynchronisation écrase aussi les opérateurs assignés lorsque le modèle est récurrent, ce que le texte ne dit pas.</w:t>
      </w:r>
    </w:p>
    <w:p>
      <w:pPr>
        <w:spacing w:after="60"/>
      </w:pPr>
      <w:r>
        <w:rPr>
          <w:rFonts w:ascii="Calibri" w:cs="Calibri" w:eastAsia="Calibri" w:hAnsi="Calibri"/>
          <w:b/>
          <w:bCs/>
          <w:color w:val="1F6B3A"/>
          <w:sz w:val="18"/>
          <w:szCs w:val="18"/>
        </w:rPr>
        <w:t xml:space="preserve">PROPOSITION  </w:t>
      </w:r>
      <w:r>
        <w:rPr>
          <w:rFonts w:ascii="Calibri" w:cs="Calibri" w:eastAsia="Calibri" w:hAnsi="Calibri"/>
          <w:i/>
          <w:iCs/>
          <w:sz w:val="19"/>
          <w:szCs w:val="19"/>
        </w:rPr>
        <w:t xml:space="preserve">Si le créneau a divergé du modèle — opérations ajoutées ou retirées à la main, machines modifiées, opérations déjà réalisées — une modale s'ouvre à l'enregistrement du modèle et propose, créneau par créneau, de le préserver ou de le réaligner. Les créneaux restés identiques au modèle sont réalignés sans question. Seuls les créneaux à venir sont concernés : les créneaux passés ne sont jamais modifiés. Lorsque le modèle est récurrent, le réalignement remplace également les opérateurs assignés par les opérateurs par défaut du modèle. Modifier la règle de récurrence elle-même relève d'un mécanisme distinct : les créneaux futurs sont déplacés vers les nouvelles dates, en conservant leurs opérations et leur avancement.</w:t>
      </w:r>
    </w:p>
    <w:p>
      <w:r>
        <w:rPr>
          <w:rFonts w:ascii="Calibri" w:cs="Calibri" w:eastAsia="Calibri" w:hAnsi="Calibri"/>
          <w:color w:val="6B7280"/>
          <w:sz w:val="18"/>
          <w:szCs w:val="18"/>
        </w:rPr>
        <w:t xml:space="preserve">C'est le passage le plus délicat de toute la section — il mérite d'être développé, quitte à en faire un paragraphe à part entière.</w:t>
      </w:r>
    </w:p>
  </w:comment>
  <w:comment w:id="21" w:initials="RC" w:author="Relecture Claude" w:date="2026-08-04T10:00:00.000Z">
    <w:p>
      <w:pPr>
        <w:spacing w:after="60"/>
      </w:pPr>
      <w:r>
        <w:rPr>
          <w:rFonts w:ascii="Calibri" w:cs="Calibri" w:eastAsia="Calibri" w:hAnsi="Calibri"/>
          <w:b/>
          <w:bCs/>
          <w:color w:val="B00020"/>
          <w:sz w:val="18"/>
          <w:szCs w:val="18"/>
        </w:rPr>
        <w:t xml:space="preserve">PROBLÈME  </w:t>
      </w:r>
      <w:r>
        <w:rPr>
          <w:rFonts w:ascii="Calibri" w:cs="Calibri" w:eastAsia="Calibri" w:hAnsi="Calibri"/>
          <w:sz w:val="19"/>
          <w:szCs w:val="19"/>
        </w:rPr>
        <w:t xml:space="preserve">« tous les créneaux » est trop large : l'historique ne liste que les créneaux planifiés dont la date est passée ou en cours, sur une profondeur de 180 jours. Les créneaux futurs n'y figurent pas, ni les opérations enregistrées hors planning. Répétition de « visualiser » dans la même phrase.</w:t>
      </w:r>
    </w:p>
    <w:p>
      <w:pPr>
        <w:spacing w:after="60"/>
      </w:pPr>
      <w:r>
        <w:rPr>
          <w:rFonts w:ascii="Calibri" w:cs="Calibri" w:eastAsia="Calibri" w:hAnsi="Calibri"/>
          <w:b/>
          <w:bCs/>
          <w:color w:val="1F6B3A"/>
          <w:sz w:val="18"/>
          <w:szCs w:val="18"/>
        </w:rPr>
        <w:t xml:space="preserve">PROPOSITION  </w:t>
      </w:r>
      <w:r>
        <w:rPr>
          <w:rFonts w:ascii="Calibri" w:cs="Calibri" w:eastAsia="Calibri" w:hAnsi="Calibri"/>
          <w:i/>
          <w:iCs/>
          <w:sz w:val="19"/>
          <w:szCs w:val="19"/>
        </w:rPr>
        <w:t xml:space="preserve">Un historique des créneaux permet de suivre les créneaux planifiés passés et en cours, sur les 180 derniers jours. Il donne l'avancement de chacun : opérations réalisées ou non, créneau en cours pour la journée, etc.</w:t>
      </w:r>
    </w:p>
  </w:comment>
  <w:comment w:id="22" w:initials="RC" w:author="Relecture Claude" w:date="2026-08-04T10:00:00.000Z">
    <w:p>
      <w:pPr>
        <w:spacing w:after="60"/>
      </w:pPr>
      <w:r>
        <w:rPr>
          <w:rFonts w:ascii="Calibri" w:cs="Calibri" w:eastAsia="Calibri" w:hAnsi="Calibri"/>
          <w:b/>
          <w:bCs/>
          <w:color w:val="B00020"/>
          <w:sz w:val="18"/>
          <w:szCs w:val="18"/>
        </w:rPr>
        <w:t xml:space="preserve">PROBLÈME  </w:t>
      </w:r>
      <w:r>
        <w:rPr>
          <w:rFonts w:ascii="Calibri" w:cs="Calibri" w:eastAsia="Calibri" w:hAnsi="Calibri"/>
          <w:sz w:val="19"/>
          <w:szCs w:val="19"/>
        </w:rPr>
        <w:t xml:space="preserve">Exact, mais partiel : ce n'est pas le seul chemin. La modale d'édition d'un créneau — y compris un créneau futur, depuis le calendrier — propose un bouton « Enregistrer comme modèle ». Il serait utile de préciser ce que le modèle ainsi créé reprend réellement : uniquement les opérations et leurs machines. Ni horaires, ni opérateurs, ni récurrence ne sont repris — ils restent à renseigner.</w:t>
      </w:r>
    </w:p>
    <w:p>
      <w:pPr>
        <w:spacing w:after="60"/>
      </w:pPr>
      <w:r>
        <w:rPr>
          <w:rFonts w:ascii="Calibri" w:cs="Calibri" w:eastAsia="Calibri" w:hAnsi="Calibri"/>
          <w:b/>
          <w:bCs/>
          <w:color w:val="1F6B3A"/>
          <w:sz w:val="18"/>
          <w:szCs w:val="18"/>
        </w:rPr>
        <w:t xml:space="preserve">PROPOSITION  </w:t>
      </w:r>
      <w:r>
        <w:rPr>
          <w:rFonts w:ascii="Calibri" w:cs="Calibri" w:eastAsia="Calibri" w:hAnsi="Calibri"/>
          <w:i/>
          <w:iCs/>
          <w:sz w:val="19"/>
          <w:szCs w:val="19"/>
        </w:rPr>
        <w:t xml:space="preserve">À partir de l'historique, le bouton « Reprogrammer » crée un nouveau modèle à partir des opérations d'un créneau. La même opération est possible depuis la modale d'édition d'un créneau, via « Enregistrer comme modèle ». Dans les deux cas, seules les opérations et leurs machines sont reprises : horaires, opérateurs et récurrence restent à renseigner.</w:t>
      </w:r>
    </w:p>
  </w:comment>
</w:comment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280"/>
        <w:sz w:val="15"/>
        <w:szCs w:val="15"/>
      </w:rPr>
      <w:t xml:space="preserve">Page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8DEE6" w:sz="2" w:space="4"/>
      </w:pBdr>
      <w:jc w:val="right"/>
    </w:pPr>
    <w:r>
      <w:rPr>
        <w:rFonts w:ascii="Calibri" w:cs="Calibri" w:eastAsia="Calibri" w:hAnsi="Calibri"/>
        <w:color w:val="6B7280"/>
        <w:sz w:val="15"/>
        <w:szCs w:val="15"/>
      </w:rPr>
      <w:t xml:space="preserve">MySifa  ·  Documentation MyMaintenance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8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A2F36"/>
        <w:sz w:val="21"/>
        <w:szCs w:val="21"/>
      </w:rPr>
    </w:rPrDefault>
    <w:pPrDefault/>
  </w:docDefaults>
  <w:style w:type="paragraph" w:styleId="Title">
    <w:name w:val="Title"/>
    <w:basedOn w:val="Normal"/>
    <w:next w:val="Normal"/>
    <w:qFormat/>
    <w:rPr>
      <w:sz w:val="56"/>
      <w:szCs w:val="56"/>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B1F24"/>
      <w:sz w:val="32"/>
      <w:szCs w:val="32"/>
    </w:rPr>
  </w:style>
  <w:style w:type="paragraph" w:styleId="Heading2">
    <w:name w:val="Heading 2"/>
    <w:basedOn w:val="Normal"/>
    <w:next w:val="Normal"/>
    <w:qFormat/>
    <w:pPr>
      <w:outlineLvl w:val="1"/>
    </w:pPr>
    <w:rPr>
      <w:rFonts w:ascii="Calibri" w:cs="Calibri" w:eastAsia="Calibri" w:hAnsi="Calibri"/>
      <w:b/>
      <w:bCs/>
      <w:color w:val="B07D18"/>
      <w:sz w:val="26"/>
      <w:szCs w:val="26"/>
    </w:rPr>
  </w:style>
  <w:style w:type="paragraph" w:styleId="Heading3">
    <w:name w:val="Heading 3"/>
    <w:basedOn w:val="Normal"/>
    <w:next w:val="Normal"/>
    <w:qFormat/>
    <w:pPr>
      <w:outlineLvl w:val="2"/>
    </w:pPr>
    <w:rPr>
      <w:rFonts w:ascii="Calibri" w:cs="Calibri" w:eastAsia="Calibri" w:hAnsi="Calibri"/>
      <w:b/>
      <w:bCs/>
      <w:color w:val="1B1F24"/>
      <w:sz w:val="23"/>
      <w:szCs w:val="23"/>
    </w:rPr>
  </w:style>
  <w:style w:type="paragraph" w:styleId="Heading4">
    <w:name w:val="Heading 4"/>
    <w:basedOn w:val="Normal"/>
    <w:next w:val="Normal"/>
    <w:qFormat/>
    <w:pPr>
      <w:outlineLvl w:val="3"/>
    </w:pPr>
    <w:rPr>
      <w:rFonts w:ascii="Calibri" w:cs="Calibri" w:eastAsia="Calibri" w:hAnsi="Calibri"/>
      <w:b/>
      <w:bCs/>
      <w:color w:val="1B1F24"/>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161d5c9e1ec3314be5a61e55263e2f2593614174.png"/><Relationship Id="rId10" Type="http://schemas.openxmlformats.org/officeDocument/2006/relationships/image" Target="media/3dcaeb7e99bd76a9df9d3dbbed67b42dd6219f33.png"/><Relationship Id="rId11" Type="http://schemas.openxmlformats.org/officeDocument/2006/relationships/image" Target="media/1d83ae5177c1b3b08665a401217c470ac9d7c416.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Documentation MyMaintenance</dc:title>
  <dc:creator>Loïc GOGNAU</dc:creator>
  <dc:description>Documentation du module de maintenance de MySifa</dc:description>
  <cp:lastModifiedBy>Un-named</cp:lastModifiedBy>
  <cp:revision>1</cp:revision>
  <dcterms:created xsi:type="dcterms:W3CDTF">2026-08-04T14:37:40.515Z</dcterms:created>
  <dcterms:modified xsi:type="dcterms:W3CDTF">2026-08-04T14:37:40.517Z</dcterms:modified>
</cp:coreProperties>
</file>

<file path=docProps/custom.xml><?xml version="1.0" encoding="utf-8"?>
<Properties xmlns="http://schemas.openxmlformats.org/officeDocument/2006/custom-properties" xmlns:vt="http://schemas.openxmlformats.org/officeDocument/2006/docPropsVTypes"/>
</file>