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EBF27" w14:textId="77777777" w:rsidR="00997719" w:rsidRPr="00997719" w:rsidRDefault="00997719" w:rsidP="00997719">
      <w:r w:rsidRPr="00997719">
        <w:t>Un "</w:t>
      </w:r>
      <w:proofErr w:type="spellStart"/>
      <w:r w:rsidRPr="00997719">
        <w:t>Germanium</w:t>
      </w:r>
      <w:proofErr w:type="spellEnd"/>
      <w:r w:rsidRPr="00997719">
        <w:t xml:space="preserve"> Detector" (rivelatore di germanio) è un dispositivo utilizzato principalmente per la rilevazione e la misurazione di radiazioni ionizzanti, come i raggi gamma e i raggi X. Questi rivelatori sono particolarmente apprezzati in fisica nucleare e nelle applicazioni di spettroscopia gamma per la loro alta risoluzione energetica.</w:t>
      </w:r>
    </w:p>
    <w:p w14:paraId="6818257D" w14:textId="77777777" w:rsidR="00997719" w:rsidRPr="00997719" w:rsidRDefault="00997719" w:rsidP="00997719">
      <w:pPr>
        <w:rPr>
          <w:b/>
          <w:bCs/>
        </w:rPr>
      </w:pPr>
      <w:r w:rsidRPr="00997719">
        <w:rPr>
          <w:b/>
          <w:bCs/>
        </w:rPr>
        <w:t>Come funziona un rivelatore di germanio?</w:t>
      </w:r>
    </w:p>
    <w:p w14:paraId="016322F3" w14:textId="77777777" w:rsidR="00997719" w:rsidRPr="00997719" w:rsidRDefault="00997719" w:rsidP="00997719">
      <w:pPr>
        <w:numPr>
          <w:ilvl w:val="0"/>
          <w:numId w:val="1"/>
        </w:numPr>
      </w:pPr>
      <w:r w:rsidRPr="00997719">
        <w:rPr>
          <w:b/>
          <w:bCs/>
        </w:rPr>
        <w:t>Materiale Sensibile</w:t>
      </w:r>
      <w:r w:rsidRPr="00997719">
        <w:t xml:space="preserve">: Il cuore del rivelatore è costituito da cristalli di germanio </w:t>
      </w:r>
      <w:proofErr w:type="spellStart"/>
      <w:r w:rsidRPr="00997719">
        <w:t>ultrapuro</w:t>
      </w:r>
      <w:proofErr w:type="spellEnd"/>
      <w:r w:rsidRPr="00997719">
        <w:t xml:space="preserve"> (</w:t>
      </w:r>
      <w:proofErr w:type="spellStart"/>
      <w:r w:rsidRPr="00997719">
        <w:t>Ge</w:t>
      </w:r>
      <w:proofErr w:type="spellEnd"/>
      <w:r w:rsidRPr="00997719">
        <w:t>). Il germanio è un semimetallo che, grazie alla sua struttura atomica, è molto efficace nel rilevare radiazioni.</w:t>
      </w:r>
    </w:p>
    <w:p w14:paraId="53408564" w14:textId="77777777" w:rsidR="00997719" w:rsidRPr="00997719" w:rsidRDefault="00997719" w:rsidP="00997719">
      <w:pPr>
        <w:numPr>
          <w:ilvl w:val="0"/>
          <w:numId w:val="1"/>
        </w:numPr>
      </w:pPr>
      <w:r w:rsidRPr="00997719">
        <w:rPr>
          <w:b/>
          <w:bCs/>
        </w:rPr>
        <w:t xml:space="preserve">Radiazione </w:t>
      </w:r>
      <w:proofErr w:type="spellStart"/>
      <w:r w:rsidRPr="00997719">
        <w:rPr>
          <w:b/>
          <w:bCs/>
        </w:rPr>
        <w:t>Incident</w:t>
      </w:r>
      <w:proofErr w:type="spellEnd"/>
      <w:r w:rsidRPr="00997719">
        <w:t>: Quando una particella di radiazione ionizzante (come un raggio gamma) colpisce il cristallo di germanio, essa trasferisce la sua energia agli elettroni presenti nel germanio.</w:t>
      </w:r>
    </w:p>
    <w:p w14:paraId="6D4A213F" w14:textId="77777777" w:rsidR="00997719" w:rsidRDefault="00997719" w:rsidP="00997719">
      <w:pPr>
        <w:numPr>
          <w:ilvl w:val="0"/>
          <w:numId w:val="1"/>
        </w:numPr>
      </w:pPr>
      <w:r w:rsidRPr="00997719">
        <w:rPr>
          <w:b/>
          <w:bCs/>
        </w:rPr>
        <w:t>Generazione di Elettroni e Lacune</w:t>
      </w:r>
      <w:r w:rsidRPr="00997719">
        <w:t>: L'energia trasferita dalla radiazione provoca l'eccitazione degli elettroni nel cristallo di germanio, creando coppie di elettroni e lacune (una lacuna è essenzialmente un "buco" lasciato dall'elettrone che si è spostato).</w:t>
      </w:r>
    </w:p>
    <w:p w14:paraId="3B62077E" w14:textId="4BB1ECB9" w:rsidR="00C15142" w:rsidRPr="00C15142" w:rsidRDefault="00C15142" w:rsidP="00C15142">
      <w:pPr>
        <w:ind w:left="720"/>
      </w:pPr>
      <w:r>
        <w:t xml:space="preserve">- </w:t>
      </w:r>
      <w:r w:rsidRPr="00C15142">
        <w:t>Energia della Radiazione: Quando una particella di radiazione ionizzante (come un raggio gamma) entra nel cristallo di germanio, essa porta con sé energia.</w:t>
      </w:r>
    </w:p>
    <w:p w14:paraId="3AC62DBD" w14:textId="417D3587" w:rsidR="00C15142" w:rsidRPr="00C15142" w:rsidRDefault="00C15142" w:rsidP="00C15142">
      <w:pPr>
        <w:ind w:left="720"/>
      </w:pPr>
      <w:r>
        <w:t xml:space="preserve">- </w:t>
      </w:r>
      <w:r w:rsidRPr="00C15142">
        <w:t>Interazione con il Germanio: Questa energia viene trasferita agli atomi del cristallo di germanio. Nel dettaglio, l'energia è sufficiente per eccitare gli elettroni del germanio, portandoli dallo stato di valenza (dove sono legati agli atomi) allo stato di conduzione (dove sono liberi di muoversi attraverso il cristallo).</w:t>
      </w:r>
    </w:p>
    <w:p w14:paraId="5FD571A4" w14:textId="2A3558F1" w:rsidR="00C15142" w:rsidRPr="00C15142" w:rsidRDefault="00C15142" w:rsidP="00C15142">
      <w:pPr>
        <w:ind w:left="720"/>
      </w:pPr>
      <w:r>
        <w:t xml:space="preserve">- </w:t>
      </w:r>
      <w:r w:rsidRPr="00C15142">
        <w:t>Coppie Elettrone-Lacuna: Quando un elettrone viene eccitato e passa allo stato di conduzione, lascia dietro di sé una lacuna (un "buco" nell'orbitale dell'atomo da cui è partito). Ogni volta che un raggio gamma colpisce il cristallo, si generano molte di queste coppie elettrone-lacuna.</w:t>
      </w:r>
    </w:p>
    <w:p w14:paraId="3AD22F8B" w14:textId="1A759372" w:rsidR="00C15142" w:rsidRPr="00997719" w:rsidRDefault="00C15142" w:rsidP="00C15142">
      <w:pPr>
        <w:ind w:left="720"/>
      </w:pPr>
    </w:p>
    <w:p w14:paraId="033E687A" w14:textId="77777777" w:rsidR="004227E7" w:rsidRDefault="00997719" w:rsidP="00423A09">
      <w:pPr>
        <w:numPr>
          <w:ilvl w:val="0"/>
          <w:numId w:val="1"/>
        </w:numPr>
      </w:pPr>
      <w:r w:rsidRPr="00997719">
        <w:rPr>
          <w:b/>
          <w:bCs/>
        </w:rPr>
        <w:t>Campo Elettrico</w:t>
      </w:r>
      <w:r w:rsidRPr="00997719">
        <w:t>: Il rivelatore è solitamente dotato di un campo elettrico applicato che separa le coppie di elettroni e lacune. Gli elettroni e le lacune si muovono verso gli elettrodi opposti, generando un segnale elettrico.</w:t>
      </w:r>
    </w:p>
    <w:p w14:paraId="191CBCC2" w14:textId="77777777" w:rsidR="004227E7" w:rsidRDefault="004227E7" w:rsidP="004227E7">
      <w:pPr>
        <w:pStyle w:val="Paragrafoelenco"/>
        <w:numPr>
          <w:ilvl w:val="1"/>
          <w:numId w:val="1"/>
        </w:numPr>
      </w:pPr>
      <w:r>
        <w:t>Applicazione del Campo Elettrico: All'interno del rivelatore, viene applicato un campo elettrico attraverso il cristallo di germanio. Questo campo è generato ponendo una differenza di potenziale tra due elettrodi posti ai lati del cristallo.</w:t>
      </w:r>
    </w:p>
    <w:p w14:paraId="5EF78F50" w14:textId="77777777" w:rsidR="004227E7" w:rsidRDefault="004227E7" w:rsidP="004227E7">
      <w:pPr>
        <w:pStyle w:val="Paragrafoelenco"/>
        <w:ind w:left="1440"/>
      </w:pPr>
    </w:p>
    <w:p w14:paraId="427F5CED" w14:textId="229DC1B3" w:rsidR="004227E7" w:rsidRDefault="004227E7" w:rsidP="004227E7">
      <w:pPr>
        <w:pStyle w:val="Paragrafoelenco"/>
        <w:numPr>
          <w:ilvl w:val="1"/>
          <w:numId w:val="1"/>
        </w:numPr>
      </w:pPr>
      <w:r>
        <w:t>Separazione delle Coppie: Il campo elettrico fa sì che gli elettroni liberi e le lacune si muovano in direzioni opposte. Gli elettroni, essendo carichi negativamente, si muovono verso l'elettrodo positivo (anodo). Le lacune, che possono essere considerate come cariche positive, si muovono verso l'elettrodo negativo (catodo).</w:t>
      </w:r>
    </w:p>
    <w:p w14:paraId="6E0A2B7C" w14:textId="74628969" w:rsidR="00997719" w:rsidRDefault="00997719" w:rsidP="00423A09">
      <w:pPr>
        <w:numPr>
          <w:ilvl w:val="0"/>
          <w:numId w:val="1"/>
        </w:numPr>
      </w:pPr>
      <w:r w:rsidRPr="00997719">
        <w:rPr>
          <w:b/>
          <w:bCs/>
        </w:rPr>
        <w:t>Misura del Segnale</w:t>
      </w:r>
      <w:r w:rsidRPr="00997719">
        <w:t>: Questo segnale elettrico è proporzionale all'energia della radiazione incidente. Analizzando il segnale, è possibile determinare l'energia delle particelle di radiazione che hanno colpito il rivelatore.</w:t>
      </w:r>
    </w:p>
    <w:p w14:paraId="7B70C848" w14:textId="3B5190F4" w:rsidR="004227E7" w:rsidRDefault="004227E7" w:rsidP="004227E7">
      <w:pPr>
        <w:pStyle w:val="Paragrafoelenco"/>
        <w:numPr>
          <w:ilvl w:val="1"/>
          <w:numId w:val="1"/>
        </w:numPr>
      </w:pPr>
      <w:r>
        <w:lastRenderedPageBreak/>
        <w:t>Corrente Elettrica: Il movimento delle coppie elettrone-lacuna sotto l'influenza del campo elettrico genera una corrente nel circuito del rivelatore. Questa corrente è il segnale elettrico prodotto dal rivelatore.</w:t>
      </w:r>
    </w:p>
    <w:p w14:paraId="08F8828D" w14:textId="77777777" w:rsidR="004227E7" w:rsidRDefault="004227E7" w:rsidP="004227E7">
      <w:pPr>
        <w:pStyle w:val="Paragrafoelenco"/>
        <w:ind w:left="1440"/>
      </w:pPr>
    </w:p>
    <w:p w14:paraId="611B4EBD" w14:textId="0D61FE2D" w:rsidR="004227E7" w:rsidRDefault="004227E7" w:rsidP="004227E7">
      <w:pPr>
        <w:pStyle w:val="Paragrafoelenco"/>
        <w:numPr>
          <w:ilvl w:val="1"/>
          <w:numId w:val="1"/>
        </w:numPr>
      </w:pPr>
      <w:r>
        <w:t>Proporzionalità con l'Energia: La quantità di coppie elettrone-lacuna generate (e quindi l'intensità del segnale elettrico) è proporzionale all'energia della radiazione incidente. Radiazioni con maggiore energia generano più coppie e quindi un segnale più forte.</w:t>
      </w:r>
    </w:p>
    <w:p w14:paraId="6EA9E2B3" w14:textId="77777777" w:rsidR="004227E7" w:rsidRDefault="004227E7" w:rsidP="004227E7">
      <w:pPr>
        <w:pStyle w:val="Paragrafoelenco"/>
      </w:pPr>
    </w:p>
    <w:p w14:paraId="317B9FB0" w14:textId="77777777" w:rsidR="004227E7" w:rsidRDefault="004227E7" w:rsidP="004227E7">
      <w:pPr>
        <w:pStyle w:val="Paragrafoelenco"/>
        <w:ind w:left="1440"/>
      </w:pPr>
    </w:p>
    <w:p w14:paraId="28DFF51C" w14:textId="0BF0EFAF" w:rsidR="004227E7" w:rsidRDefault="004227E7" w:rsidP="004227E7">
      <w:pPr>
        <w:pStyle w:val="Paragrafoelenco"/>
        <w:numPr>
          <w:ilvl w:val="1"/>
          <w:numId w:val="1"/>
        </w:numPr>
      </w:pPr>
      <w:r>
        <w:t>Analisi del Segnale: Questo segnale viene raccolto e analizzato da un sistema elettronico esterno. L'analisi permette di determinare l'energia esatta delle particelle di radiazione che hanno colpito il rivelatore. Utilizzando strumenti di analisi come spettrometri, si possono ottenere spettrogrammi che mostrano le energie e le intensità delle radiazioni rilevate.</w:t>
      </w:r>
    </w:p>
    <w:p w14:paraId="6C1330DD" w14:textId="77777777" w:rsidR="004B6079" w:rsidRDefault="004B6079" w:rsidP="004B6079"/>
    <w:p w14:paraId="11BF02D7" w14:textId="77777777" w:rsidR="004B6079" w:rsidRPr="004B6079" w:rsidRDefault="004B6079" w:rsidP="004B6079">
      <w:pPr>
        <w:rPr>
          <w:b/>
          <w:bCs/>
        </w:rPr>
      </w:pPr>
      <w:r w:rsidRPr="004B6079">
        <w:rPr>
          <w:b/>
          <w:bCs/>
        </w:rPr>
        <w:t>Tipo di Segnale Raccolto</w:t>
      </w:r>
    </w:p>
    <w:p w14:paraId="67DCB6D0" w14:textId="77777777" w:rsidR="004B6079" w:rsidRPr="004B6079" w:rsidRDefault="004B6079" w:rsidP="004B6079">
      <w:r w:rsidRPr="004B6079">
        <w:t>Il segnale raccolto da un rivelatore di germanio è una corrente elettrica prodotta dal movimento delle coppie elettrone-lacuna generate dalla radiazione incidente. Questo segnale viene generalmente convertito in un impulso di tensione attraverso un preamplificatore. La forma e l'ampiezza di questi impulsi sono cruciali per l'analisi.</w:t>
      </w:r>
    </w:p>
    <w:p w14:paraId="195E390F" w14:textId="77777777" w:rsidR="004B6079" w:rsidRPr="004B6079" w:rsidRDefault="004B6079" w:rsidP="004B6079">
      <w:pPr>
        <w:numPr>
          <w:ilvl w:val="0"/>
          <w:numId w:val="5"/>
        </w:numPr>
      </w:pPr>
      <w:r w:rsidRPr="004B6079">
        <w:rPr>
          <w:b/>
          <w:bCs/>
        </w:rPr>
        <w:t>Ampiezza del Segnale</w:t>
      </w:r>
      <w:r w:rsidRPr="004B6079">
        <w:t>: L'ampiezza dell'impulso è proporzionale all'energia della radiazione incidente.</w:t>
      </w:r>
    </w:p>
    <w:p w14:paraId="4EBFB2B7" w14:textId="77777777" w:rsidR="004B6079" w:rsidRPr="004B6079" w:rsidRDefault="004B6079" w:rsidP="004B6079">
      <w:pPr>
        <w:numPr>
          <w:ilvl w:val="0"/>
          <w:numId w:val="5"/>
        </w:numPr>
      </w:pPr>
      <w:r w:rsidRPr="004B6079">
        <w:rPr>
          <w:b/>
          <w:bCs/>
        </w:rPr>
        <w:t>Forma del Segnale</w:t>
      </w:r>
      <w:r w:rsidRPr="004B6079">
        <w:t>: La forma dell'impulso può fornire informazioni sulla natura del processo di interazione (ad esempio, se si tratta di un evento singolo o di una sovrapposizione di eventi).</w:t>
      </w:r>
    </w:p>
    <w:p w14:paraId="2B37EE26" w14:textId="77777777" w:rsidR="004B6079" w:rsidRPr="004B6079" w:rsidRDefault="004B6079" w:rsidP="004B6079">
      <w:pPr>
        <w:rPr>
          <w:b/>
          <w:bCs/>
          <w:sz w:val="28"/>
          <w:szCs w:val="28"/>
          <w:u w:val="single"/>
        </w:rPr>
      </w:pPr>
      <w:r w:rsidRPr="004B6079">
        <w:rPr>
          <w:b/>
          <w:bCs/>
          <w:sz w:val="28"/>
          <w:szCs w:val="28"/>
        </w:rPr>
        <w:t xml:space="preserve">Analisi </w:t>
      </w:r>
      <w:proofErr w:type="spellStart"/>
      <w:r w:rsidRPr="004B6079">
        <w:rPr>
          <w:b/>
          <w:bCs/>
          <w:sz w:val="28"/>
          <w:szCs w:val="28"/>
        </w:rPr>
        <w:t>Bayesiana</w:t>
      </w:r>
      <w:proofErr w:type="spellEnd"/>
      <w:r w:rsidRPr="004B6079">
        <w:rPr>
          <w:b/>
          <w:bCs/>
          <w:sz w:val="28"/>
          <w:szCs w:val="28"/>
        </w:rPr>
        <w:t xml:space="preserve"> del Segnale con R</w:t>
      </w:r>
    </w:p>
    <w:p w14:paraId="1BB7EF37" w14:textId="77777777" w:rsidR="004B6079" w:rsidRPr="004B6079" w:rsidRDefault="004B6079" w:rsidP="004B6079">
      <w:r w:rsidRPr="004B6079">
        <w:t xml:space="preserve">L'analisi </w:t>
      </w:r>
      <w:proofErr w:type="spellStart"/>
      <w:r w:rsidRPr="004B6079">
        <w:t>bayesiana</w:t>
      </w:r>
      <w:proofErr w:type="spellEnd"/>
      <w:r w:rsidRPr="004B6079">
        <w:t xml:space="preserve"> permette di aggiornare le nostre conoscenze sulla base dei dati osservati, partendo da una distribuzione a priori e ottenendo una distribuzione a posteriori. Per applicare un'analisi </w:t>
      </w:r>
      <w:proofErr w:type="spellStart"/>
      <w:r w:rsidRPr="004B6079">
        <w:t>bayesiana</w:t>
      </w:r>
      <w:proofErr w:type="spellEnd"/>
      <w:r w:rsidRPr="004B6079">
        <w:t xml:space="preserve"> ai dati dei rivelatori di germanio, seguiamo questi passaggi:</w:t>
      </w:r>
    </w:p>
    <w:p w14:paraId="7A60C86D" w14:textId="77777777" w:rsidR="004B6079" w:rsidRPr="004B6079" w:rsidRDefault="004B6079" w:rsidP="004B6079">
      <w:pPr>
        <w:numPr>
          <w:ilvl w:val="0"/>
          <w:numId w:val="6"/>
        </w:numPr>
      </w:pPr>
      <w:r w:rsidRPr="004B6079">
        <w:rPr>
          <w:b/>
          <w:bCs/>
        </w:rPr>
        <w:t>Raccolta dei Dati</w:t>
      </w:r>
      <w:r w:rsidRPr="004B6079">
        <w:t>: Collezioniamo i dati dei segnali in forma di ampiezza degli impulsi, che sono proporzionali all'energia della radiazione rilevata. Questi dati possono essere organizzati in un istogramma che mostra il numero di eventi (conteggi) per ogni intervallo di energia.</w:t>
      </w:r>
    </w:p>
    <w:p w14:paraId="6DF5E752" w14:textId="77777777" w:rsidR="004B6079" w:rsidRPr="004B6079" w:rsidRDefault="004B6079" w:rsidP="004B6079">
      <w:pPr>
        <w:numPr>
          <w:ilvl w:val="0"/>
          <w:numId w:val="6"/>
        </w:numPr>
      </w:pPr>
      <w:r w:rsidRPr="004B6079">
        <w:rPr>
          <w:b/>
          <w:bCs/>
        </w:rPr>
        <w:t>Modello A Priori</w:t>
      </w:r>
      <w:r w:rsidRPr="004B6079">
        <w:t>: Definiamo una distribuzione a priori che rappresenti la nostra conoscenza iniziale delle energie delle radiazioni. Ad esempio, possiamo utilizzare una distribuzione normale se ci aspettiamo che la maggior parte delle radiazioni abbia energie intorno a un valore medio con una certa deviazione standard.</w:t>
      </w:r>
    </w:p>
    <w:p w14:paraId="0DB81A05" w14:textId="77777777" w:rsidR="004B6079" w:rsidRPr="004B6079" w:rsidRDefault="004B6079" w:rsidP="004B6079">
      <w:pPr>
        <w:numPr>
          <w:ilvl w:val="0"/>
          <w:numId w:val="6"/>
        </w:numPr>
      </w:pPr>
      <w:proofErr w:type="spellStart"/>
      <w:r w:rsidRPr="004B6079">
        <w:rPr>
          <w:b/>
          <w:bCs/>
        </w:rPr>
        <w:t>Likelihood</w:t>
      </w:r>
      <w:proofErr w:type="spellEnd"/>
      <w:r w:rsidRPr="004B6079">
        <w:rPr>
          <w:b/>
          <w:bCs/>
        </w:rPr>
        <w:t xml:space="preserve"> (Verosimiglianza)</w:t>
      </w:r>
      <w:r w:rsidRPr="004B6079">
        <w:t xml:space="preserve">: La funzione di verosimiglianza rappresenta la probabilità di osservare i dati </w:t>
      </w:r>
      <w:proofErr w:type="spellStart"/>
      <w:r w:rsidRPr="004B6079">
        <w:t>dati</w:t>
      </w:r>
      <w:proofErr w:type="spellEnd"/>
      <w:r w:rsidRPr="004B6079">
        <w:t xml:space="preserve"> i parametri del modello. Per un istogramma di conteggi, possiamo utilizzare una distribuzione di Poisson o una distribuzione normale (Gaussiana) se il numero di conteggi è sufficientemente grande.</w:t>
      </w:r>
    </w:p>
    <w:p w14:paraId="6ACAF493" w14:textId="77777777" w:rsidR="004B6079" w:rsidRPr="004B6079" w:rsidRDefault="004B6079" w:rsidP="004B6079">
      <w:pPr>
        <w:numPr>
          <w:ilvl w:val="0"/>
          <w:numId w:val="6"/>
        </w:numPr>
      </w:pPr>
      <w:r w:rsidRPr="004B6079">
        <w:rPr>
          <w:b/>
          <w:bCs/>
        </w:rPr>
        <w:lastRenderedPageBreak/>
        <w:t>Distribuzione a Posteriori</w:t>
      </w:r>
      <w:r w:rsidRPr="004B6079">
        <w:t xml:space="preserve">: Utilizziamo il Teorema di </w:t>
      </w:r>
      <w:proofErr w:type="spellStart"/>
      <w:r w:rsidRPr="004B6079">
        <w:t>Bayes</w:t>
      </w:r>
      <w:proofErr w:type="spellEnd"/>
      <w:r w:rsidRPr="004B6079">
        <w:t xml:space="preserve"> per aggiornare la nostra distribuzione a priori sulla base dei dati osservati. La distribuzione a posteriori ci dà una stima aggiornata dei parametri del nostro modello.</w:t>
      </w:r>
    </w:p>
    <w:p w14:paraId="6CD87543" w14:textId="77777777" w:rsidR="004B6079" w:rsidRDefault="004B6079" w:rsidP="004B6079"/>
    <w:p w14:paraId="6C42F166" w14:textId="77777777" w:rsidR="004B6079" w:rsidRDefault="004B6079" w:rsidP="004B6079"/>
    <w:p w14:paraId="5E798425" w14:textId="77777777" w:rsidR="004B6079" w:rsidRDefault="004B6079" w:rsidP="004B6079"/>
    <w:p w14:paraId="0D307EDB" w14:textId="77777777" w:rsidR="004B6079" w:rsidRPr="00997719" w:rsidRDefault="004B6079" w:rsidP="004B6079"/>
    <w:p w14:paraId="173320B2" w14:textId="77777777" w:rsidR="00997719" w:rsidRPr="00997719" w:rsidRDefault="00997719" w:rsidP="00997719">
      <w:pPr>
        <w:rPr>
          <w:b/>
          <w:bCs/>
        </w:rPr>
      </w:pPr>
      <w:r w:rsidRPr="00997719">
        <w:rPr>
          <w:b/>
          <w:bCs/>
        </w:rPr>
        <w:t>Vantaggi dei Rivelatori di Germanio</w:t>
      </w:r>
    </w:p>
    <w:p w14:paraId="1F7A0ED4" w14:textId="77777777" w:rsidR="00997719" w:rsidRPr="00997719" w:rsidRDefault="00997719" w:rsidP="00997719">
      <w:pPr>
        <w:numPr>
          <w:ilvl w:val="0"/>
          <w:numId w:val="2"/>
        </w:numPr>
      </w:pPr>
      <w:r w:rsidRPr="00997719">
        <w:rPr>
          <w:b/>
          <w:bCs/>
        </w:rPr>
        <w:t>Alta Risoluzione Energetica</w:t>
      </w:r>
      <w:r w:rsidRPr="00997719">
        <w:t>: Sono capaci di distinguere tra energie molto vicine, rendendoli ideali per la spettroscopia gamma.</w:t>
      </w:r>
    </w:p>
    <w:p w14:paraId="28979D67" w14:textId="77777777" w:rsidR="00997719" w:rsidRPr="00997719" w:rsidRDefault="00997719" w:rsidP="00997719">
      <w:pPr>
        <w:numPr>
          <w:ilvl w:val="0"/>
          <w:numId w:val="2"/>
        </w:numPr>
      </w:pPr>
      <w:r w:rsidRPr="00997719">
        <w:rPr>
          <w:b/>
          <w:bCs/>
        </w:rPr>
        <w:t>Precisione</w:t>
      </w:r>
      <w:r w:rsidRPr="00997719">
        <w:t>: Forniscono misurazioni molto precise delle energie delle radiazioni incidenti.</w:t>
      </w:r>
    </w:p>
    <w:p w14:paraId="5B7E4FB5" w14:textId="77777777" w:rsidR="00997719" w:rsidRPr="00997719" w:rsidRDefault="00997719" w:rsidP="00997719">
      <w:pPr>
        <w:rPr>
          <w:b/>
          <w:bCs/>
        </w:rPr>
      </w:pPr>
      <w:r w:rsidRPr="00997719">
        <w:rPr>
          <w:b/>
          <w:bCs/>
        </w:rPr>
        <w:t>Svantaggi e Limitazioni</w:t>
      </w:r>
    </w:p>
    <w:p w14:paraId="17C4C40C" w14:textId="77777777" w:rsidR="00997719" w:rsidRPr="00997719" w:rsidRDefault="00997719" w:rsidP="00997719">
      <w:pPr>
        <w:numPr>
          <w:ilvl w:val="0"/>
          <w:numId w:val="3"/>
        </w:numPr>
      </w:pPr>
      <w:r w:rsidRPr="00997719">
        <w:rPr>
          <w:b/>
          <w:bCs/>
        </w:rPr>
        <w:t>Costo e Complessità</w:t>
      </w:r>
      <w:r w:rsidRPr="00997719">
        <w:t xml:space="preserve">: Il germanio </w:t>
      </w:r>
      <w:proofErr w:type="spellStart"/>
      <w:r w:rsidRPr="00997719">
        <w:t>ultrapuro</w:t>
      </w:r>
      <w:proofErr w:type="spellEnd"/>
      <w:r w:rsidRPr="00997719">
        <w:t xml:space="preserve"> è costoso e richiede tecniche specializzate per essere mantenuto in uno stato adatto al rilevamento.</w:t>
      </w:r>
    </w:p>
    <w:p w14:paraId="72A1CC69" w14:textId="77777777" w:rsidR="00997719" w:rsidRPr="00997719" w:rsidRDefault="00997719" w:rsidP="00997719">
      <w:pPr>
        <w:numPr>
          <w:ilvl w:val="0"/>
          <w:numId w:val="3"/>
        </w:numPr>
      </w:pPr>
      <w:r w:rsidRPr="00997719">
        <w:rPr>
          <w:b/>
          <w:bCs/>
        </w:rPr>
        <w:t>Necessità di Raffreddamento</w:t>
      </w:r>
      <w:r w:rsidRPr="00997719">
        <w:t>: I rivelatori di germanio devono essere mantenuti a basse temperature (spesso usando azoto liquido) per ridurre il rumore termico e garantire prestazioni ottimali.</w:t>
      </w:r>
    </w:p>
    <w:p w14:paraId="22F26AC9" w14:textId="77777777" w:rsidR="00997719" w:rsidRDefault="00997719"/>
    <w:sectPr w:rsidR="00997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4694"/>
    <w:multiLevelType w:val="multilevel"/>
    <w:tmpl w:val="CA18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519E2"/>
    <w:multiLevelType w:val="multilevel"/>
    <w:tmpl w:val="666A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42017"/>
    <w:multiLevelType w:val="hybridMultilevel"/>
    <w:tmpl w:val="2E7E211E"/>
    <w:lvl w:ilvl="0" w:tplc="2402A630">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F663A95"/>
    <w:multiLevelType w:val="multilevel"/>
    <w:tmpl w:val="9AA2AED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51134"/>
    <w:multiLevelType w:val="multilevel"/>
    <w:tmpl w:val="7A38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B1D5C"/>
    <w:multiLevelType w:val="multilevel"/>
    <w:tmpl w:val="FE8C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80040">
    <w:abstractNumId w:val="3"/>
  </w:num>
  <w:num w:numId="2" w16cid:durableId="753553793">
    <w:abstractNumId w:val="5"/>
  </w:num>
  <w:num w:numId="3" w16cid:durableId="758138412">
    <w:abstractNumId w:val="1"/>
  </w:num>
  <w:num w:numId="4" w16cid:durableId="473448946">
    <w:abstractNumId w:val="2"/>
  </w:num>
  <w:num w:numId="5" w16cid:durableId="1750998879">
    <w:abstractNumId w:val="0"/>
  </w:num>
  <w:num w:numId="6" w16cid:durableId="339159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19"/>
    <w:rsid w:val="004227E7"/>
    <w:rsid w:val="004B6079"/>
    <w:rsid w:val="008B6ED4"/>
    <w:rsid w:val="00997719"/>
    <w:rsid w:val="00C15142"/>
    <w:rsid w:val="00D10B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3448"/>
  <w15:chartTrackingRefBased/>
  <w15:docId w15:val="{B3A5EBB0-7530-419A-BC6F-AA2B8666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15142"/>
    <w:rPr>
      <w:rFonts w:ascii="Times New Roman" w:hAnsi="Times New Roman" w:cs="Times New Roman"/>
      <w:sz w:val="24"/>
      <w:szCs w:val="24"/>
    </w:rPr>
  </w:style>
  <w:style w:type="paragraph" w:styleId="Paragrafoelenco">
    <w:name w:val="List Paragraph"/>
    <w:basedOn w:val="Normale"/>
    <w:uiPriority w:val="34"/>
    <w:qFormat/>
    <w:rsid w:val="00C15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23506">
      <w:bodyDiv w:val="1"/>
      <w:marLeft w:val="0"/>
      <w:marRight w:val="0"/>
      <w:marTop w:val="0"/>
      <w:marBottom w:val="0"/>
      <w:divBdr>
        <w:top w:val="none" w:sz="0" w:space="0" w:color="auto"/>
        <w:left w:val="none" w:sz="0" w:space="0" w:color="auto"/>
        <w:bottom w:val="none" w:sz="0" w:space="0" w:color="auto"/>
        <w:right w:val="none" w:sz="0" w:space="0" w:color="auto"/>
      </w:divBdr>
    </w:div>
    <w:div w:id="179469822">
      <w:bodyDiv w:val="1"/>
      <w:marLeft w:val="0"/>
      <w:marRight w:val="0"/>
      <w:marTop w:val="0"/>
      <w:marBottom w:val="0"/>
      <w:divBdr>
        <w:top w:val="none" w:sz="0" w:space="0" w:color="auto"/>
        <w:left w:val="none" w:sz="0" w:space="0" w:color="auto"/>
        <w:bottom w:val="none" w:sz="0" w:space="0" w:color="auto"/>
        <w:right w:val="none" w:sz="0" w:space="0" w:color="auto"/>
      </w:divBdr>
    </w:div>
    <w:div w:id="258759744">
      <w:bodyDiv w:val="1"/>
      <w:marLeft w:val="0"/>
      <w:marRight w:val="0"/>
      <w:marTop w:val="0"/>
      <w:marBottom w:val="0"/>
      <w:divBdr>
        <w:top w:val="none" w:sz="0" w:space="0" w:color="auto"/>
        <w:left w:val="none" w:sz="0" w:space="0" w:color="auto"/>
        <w:bottom w:val="none" w:sz="0" w:space="0" w:color="auto"/>
        <w:right w:val="none" w:sz="0" w:space="0" w:color="auto"/>
      </w:divBdr>
    </w:div>
    <w:div w:id="397359891">
      <w:bodyDiv w:val="1"/>
      <w:marLeft w:val="0"/>
      <w:marRight w:val="0"/>
      <w:marTop w:val="0"/>
      <w:marBottom w:val="0"/>
      <w:divBdr>
        <w:top w:val="none" w:sz="0" w:space="0" w:color="auto"/>
        <w:left w:val="none" w:sz="0" w:space="0" w:color="auto"/>
        <w:bottom w:val="none" w:sz="0" w:space="0" w:color="auto"/>
        <w:right w:val="none" w:sz="0" w:space="0" w:color="auto"/>
      </w:divBdr>
    </w:div>
    <w:div w:id="459147649">
      <w:bodyDiv w:val="1"/>
      <w:marLeft w:val="0"/>
      <w:marRight w:val="0"/>
      <w:marTop w:val="0"/>
      <w:marBottom w:val="0"/>
      <w:divBdr>
        <w:top w:val="none" w:sz="0" w:space="0" w:color="auto"/>
        <w:left w:val="none" w:sz="0" w:space="0" w:color="auto"/>
        <w:bottom w:val="none" w:sz="0" w:space="0" w:color="auto"/>
        <w:right w:val="none" w:sz="0" w:space="0" w:color="auto"/>
      </w:divBdr>
    </w:div>
    <w:div w:id="1366951248">
      <w:bodyDiv w:val="1"/>
      <w:marLeft w:val="0"/>
      <w:marRight w:val="0"/>
      <w:marTop w:val="0"/>
      <w:marBottom w:val="0"/>
      <w:divBdr>
        <w:top w:val="none" w:sz="0" w:space="0" w:color="auto"/>
        <w:left w:val="none" w:sz="0" w:space="0" w:color="auto"/>
        <w:bottom w:val="none" w:sz="0" w:space="0" w:color="auto"/>
        <w:right w:val="none" w:sz="0" w:space="0" w:color="auto"/>
      </w:divBdr>
    </w:div>
    <w:div w:id="1404258089">
      <w:bodyDiv w:val="1"/>
      <w:marLeft w:val="0"/>
      <w:marRight w:val="0"/>
      <w:marTop w:val="0"/>
      <w:marBottom w:val="0"/>
      <w:divBdr>
        <w:top w:val="none" w:sz="0" w:space="0" w:color="auto"/>
        <w:left w:val="none" w:sz="0" w:space="0" w:color="auto"/>
        <w:bottom w:val="none" w:sz="0" w:space="0" w:color="auto"/>
        <w:right w:val="none" w:sz="0" w:space="0" w:color="auto"/>
      </w:divBdr>
    </w:div>
    <w:div w:id="14873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956</Words>
  <Characters>5455</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Boccanera</dc:creator>
  <cp:keywords/>
  <dc:description/>
  <cp:lastModifiedBy>Eugenia Boccanera</cp:lastModifiedBy>
  <cp:revision>4</cp:revision>
  <dcterms:created xsi:type="dcterms:W3CDTF">2024-07-08T13:05:00Z</dcterms:created>
  <dcterms:modified xsi:type="dcterms:W3CDTF">2024-07-08T13:23:00Z</dcterms:modified>
</cp:coreProperties>
</file>