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3C7F" w14:textId="13E79294" w:rsidR="00197602" w:rsidRPr="009E3D26" w:rsidRDefault="00197602" w:rsidP="00F12D04">
      <w:pPr>
        <w:pStyle w:val="Anclajedeobjeto"/>
        <w:rPr>
          <w:sz w:val="12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898"/>
        <w:gridCol w:w="222"/>
        <w:gridCol w:w="6027"/>
        <w:gridCol w:w="2319"/>
      </w:tblGrid>
      <w:tr w:rsidR="002D630E" w:rsidRPr="009E3D26" w14:paraId="5B01BDEE" w14:textId="77777777" w:rsidTr="009C726B">
        <w:tc>
          <w:tcPr>
            <w:tcW w:w="1125" w:type="pct"/>
          </w:tcPr>
          <w:p w14:paraId="1EA0BF10" w14:textId="77777777" w:rsidR="00F96C5E" w:rsidRPr="009E3D26" w:rsidRDefault="00F96C5E" w:rsidP="00F96C5E">
            <w:pPr>
              <w:spacing w:before="0"/>
            </w:pPr>
          </w:p>
        </w:tc>
        <w:tc>
          <w:tcPr>
            <w:tcW w:w="125" w:type="pct"/>
          </w:tcPr>
          <w:p w14:paraId="17CE8402" w14:textId="77777777" w:rsidR="00F96C5E" w:rsidRPr="009E3D26" w:rsidRDefault="00F96C5E" w:rsidP="00F96C5E"/>
        </w:tc>
        <w:tc>
          <w:tcPr>
            <w:tcW w:w="2708" w:type="pct"/>
            <w:tcBorders>
              <w:bottom w:val="single" w:sz="24" w:space="0" w:color="auto"/>
            </w:tcBorders>
          </w:tcPr>
          <w:p w14:paraId="68AB073B" w14:textId="232C5925" w:rsidR="00F96C5E" w:rsidRPr="009E3D26" w:rsidRDefault="004B49B1" w:rsidP="00F96C5E">
            <w:pPr>
              <w:pStyle w:val="Title"/>
            </w:pPr>
            <w:sdt>
              <w:sdtPr>
                <w:id w:val="1031226093"/>
                <w:placeholder>
                  <w:docPart w:val="BFA868EFF6CE4A3FAA4FFE4079A7609F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sz w:val="84"/>
                    <w:szCs w:val="84"/>
                  </w:rPr>
                  <w:t>TESTING ADA</w:t>
                </w:r>
              </w:sdtContent>
            </w:sdt>
            <w:r w:rsidR="007844DC" w:rsidRPr="009E3D26">
              <w:rPr>
                <w:lang w:bidi="es-ES"/>
              </w:rPr>
              <w:t xml:space="preserve"> </w:t>
            </w:r>
          </w:p>
        </w:tc>
        <w:tc>
          <w:tcPr>
            <w:tcW w:w="1042" w:type="pct"/>
            <w:tcBorders>
              <w:bottom w:val="single" w:sz="24" w:space="0" w:color="auto"/>
            </w:tcBorders>
            <w:vAlign w:val="center"/>
          </w:tcPr>
          <w:p w14:paraId="04415FB8" w14:textId="6598701A" w:rsidR="00F96C5E" w:rsidRPr="009E3D26" w:rsidRDefault="004B49B1" w:rsidP="009C726B">
            <w:pPr>
              <w:pStyle w:val="Informacindelaedicin"/>
            </w:pPr>
            <w:sdt>
              <w:sdtPr>
                <w:id w:val="1153186206"/>
                <w:placeholder>
                  <w:docPart w:val="5192342AED4F411AB95E26ADDC28D39F"/>
                </w:placeholder>
                <w15:appearance w15:val="hidden"/>
              </w:sdtPr>
              <w:sdtEndPr/>
              <w:sdtContent>
                <w:r w:rsidR="002D630E">
                  <w:rPr>
                    <w:noProof/>
                  </w:rPr>
                  <w:drawing>
                    <wp:inline distT="0" distB="0" distL="0" distR="0" wp14:anchorId="1FE7A414" wp14:editId="2916AB24">
                      <wp:extent cx="561975" cy="561975"/>
                      <wp:effectExtent l="0" t="0" r="9525" b="9525"/>
                      <wp:docPr id="1254281401" name="Picture 1" descr="Ada ITW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Ada ITW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619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7844DC" w:rsidRPr="009E3D26">
              <w:rPr>
                <w:lang w:bidi="es-ES"/>
              </w:rPr>
              <w:t xml:space="preserve"> </w:t>
            </w:r>
          </w:p>
        </w:tc>
      </w:tr>
      <w:tr w:rsidR="002D630E" w:rsidRPr="009E3D26" w14:paraId="388CA881" w14:textId="77777777" w:rsidTr="00F96C5E">
        <w:trPr>
          <w:trHeight w:val="720"/>
        </w:trPr>
        <w:tc>
          <w:tcPr>
            <w:tcW w:w="1125" w:type="pct"/>
          </w:tcPr>
          <w:p w14:paraId="6CE0341E" w14:textId="77777777" w:rsidR="00F96C5E" w:rsidRPr="009E3D26" w:rsidRDefault="00F96C5E" w:rsidP="00F96C5E">
            <w:pPr>
              <w:pStyle w:val="NoSpacing"/>
            </w:pPr>
          </w:p>
        </w:tc>
        <w:tc>
          <w:tcPr>
            <w:tcW w:w="125" w:type="pct"/>
          </w:tcPr>
          <w:p w14:paraId="703C48E0" w14:textId="77777777" w:rsidR="00F96C5E" w:rsidRPr="009E3D26" w:rsidRDefault="00F96C5E" w:rsidP="00F96C5E">
            <w:pPr>
              <w:pStyle w:val="NoSpacing"/>
            </w:pPr>
          </w:p>
        </w:tc>
        <w:tc>
          <w:tcPr>
            <w:tcW w:w="3750" w:type="pct"/>
            <w:gridSpan w:val="2"/>
            <w:tcBorders>
              <w:top w:val="single" w:sz="24" w:space="0" w:color="auto"/>
            </w:tcBorders>
          </w:tcPr>
          <w:p w14:paraId="53C49B75" w14:textId="22EE8B04" w:rsidR="00F96C5E" w:rsidRPr="009E3D26" w:rsidRDefault="004B49B1" w:rsidP="00F96C5E">
            <w:pPr>
              <w:pStyle w:val="Subtitle"/>
            </w:pPr>
            <w:sdt>
              <w:sdtPr>
                <w:id w:val="-1099560978"/>
                <w:placeholder>
                  <w:docPart w:val="D418306A97A3451EBCE047EC6DD1E12D"/>
                </w:placeholder>
                <w15:appearance w15:val="hidden"/>
              </w:sdtPr>
              <w:sdtEndPr/>
              <w:sdtContent>
                <w:r w:rsidR="002D630E">
                  <w:t>María Eugenia Toledo</w:t>
                </w:r>
              </w:sdtContent>
            </w:sdt>
            <w:r w:rsidR="007844DC" w:rsidRPr="009E3D26">
              <w:rPr>
                <w:lang w:bidi="es-ES"/>
              </w:rPr>
              <w:t xml:space="preserve"> </w:t>
            </w:r>
          </w:p>
        </w:tc>
      </w:tr>
      <w:tr w:rsidR="002D630E" w:rsidRPr="009E3D26" w14:paraId="2F4492D2" w14:textId="77777777" w:rsidTr="002D630E">
        <w:trPr>
          <w:trHeight w:val="5124"/>
        </w:trPr>
        <w:tc>
          <w:tcPr>
            <w:tcW w:w="1125" w:type="pct"/>
          </w:tcPr>
          <w:p w14:paraId="07291DE8" w14:textId="09C4C120" w:rsidR="007844DC" w:rsidRPr="002D630E" w:rsidRDefault="004B49B1" w:rsidP="007844DC">
            <w:pPr>
              <w:pStyle w:val="TOCHeading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1714798534"/>
                <w:placeholder>
                  <w:docPart w:val="EBB70FA2631947429093ECF2D3E9B7B1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sz w:val="28"/>
                    <w:szCs w:val="28"/>
                  </w:rPr>
                  <w:t>Comisión 202510</w:t>
                </w:r>
              </w:sdtContent>
            </w:sdt>
          </w:p>
          <w:p w14:paraId="4F6CF3DE" w14:textId="77777777" w:rsidR="00F96C5E" w:rsidRPr="002D630E" w:rsidRDefault="00F96C5E" w:rsidP="00F96C5E">
            <w:pPr>
              <w:pStyle w:val="Descripcindeltema"/>
              <w:rPr>
                <w:sz w:val="28"/>
                <w:szCs w:val="28"/>
              </w:rPr>
            </w:pPr>
            <w:r w:rsidRPr="002D630E">
              <w:rPr>
                <w:sz w:val="28"/>
                <w:szCs w:val="28"/>
                <w:lang w:bidi="es-ES"/>
              </w:rPr>
              <w:t>__</w:t>
            </w:r>
          </w:p>
          <w:p w14:paraId="21D47A65" w14:textId="77A14EE9" w:rsidR="00F96C5E" w:rsidRPr="002D630E" w:rsidRDefault="004B49B1" w:rsidP="00F96C5E">
            <w:pPr>
              <w:pStyle w:val="Ttulodeltema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1737239591"/>
                <w:placeholder>
                  <w:docPart w:val="8810A8E6A89C4B55A39C7C8A33E48A51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sz w:val="28"/>
                    <w:szCs w:val="28"/>
                  </w:rPr>
                  <w:t>Profesor</w:t>
                </w:r>
              </w:sdtContent>
            </w:sdt>
            <w:r w:rsidR="004748E7" w:rsidRPr="002D630E">
              <w:rPr>
                <w:sz w:val="28"/>
                <w:szCs w:val="28"/>
                <w:lang w:bidi="es-ES"/>
              </w:rPr>
              <w:t xml:space="preserve"> </w:t>
            </w:r>
          </w:p>
          <w:p w14:paraId="3D438935" w14:textId="41C44DEE" w:rsidR="00F96C5E" w:rsidRPr="009E3D26" w:rsidRDefault="004B49B1" w:rsidP="002D630E">
            <w:pPr>
              <w:pStyle w:val="Descripcindeltema"/>
            </w:pPr>
            <w:sdt>
              <w:sdtPr>
                <w:rPr>
                  <w:sz w:val="28"/>
                  <w:szCs w:val="28"/>
                </w:rPr>
                <w:id w:val="-1248647217"/>
                <w:placeholder>
                  <w:docPart w:val="8E0CCB6593F047518184FDF4B50A13FC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sz w:val="28"/>
                    <w:szCs w:val="28"/>
                  </w:rPr>
                  <w:t>Leandro Fabián Layerle</w:t>
                </w:r>
              </w:sdtContent>
            </w:sdt>
            <w:r w:rsidR="007844DC" w:rsidRPr="009E3D26">
              <w:rPr>
                <w:lang w:bidi="es-ES"/>
              </w:rPr>
              <w:t xml:space="preserve">  </w:t>
            </w:r>
          </w:p>
        </w:tc>
        <w:tc>
          <w:tcPr>
            <w:tcW w:w="125" w:type="pct"/>
          </w:tcPr>
          <w:p w14:paraId="62F381A1" w14:textId="77777777" w:rsidR="00F96C5E" w:rsidRPr="009E3D26" w:rsidRDefault="00F96C5E" w:rsidP="00F96C5E"/>
        </w:tc>
        <w:tc>
          <w:tcPr>
            <w:tcW w:w="3750" w:type="pct"/>
            <w:gridSpan w:val="2"/>
          </w:tcPr>
          <w:p w14:paraId="32C0F35A" w14:textId="7C664A33" w:rsidR="00F96C5E" w:rsidRPr="009E3D26" w:rsidRDefault="002D630E" w:rsidP="00F96C5E">
            <w:r>
              <w:rPr>
                <w:noProof/>
              </w:rPr>
              <w:drawing>
                <wp:inline distT="0" distB="0" distL="0" distR="0" wp14:anchorId="448A89A7" wp14:editId="3D0F3A55">
                  <wp:extent cx="5162550" cy="2806065"/>
                  <wp:effectExtent l="0" t="0" r="0" b="0"/>
                  <wp:docPr id="167948806" name="Picture 4" descr="El próximo mes, Facebook Messenger Lite cesará su funcionamiento | .:  Paréntesis :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El próximo mes, Facebook Messenger Lite cesará su funcionamiento | .:  Paréntesis :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9456" cy="2815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30E" w:rsidRPr="009E3D26" w14:paraId="4BED0233" w14:textId="77777777" w:rsidTr="00F96C5E">
        <w:trPr>
          <w:trHeight w:val="5402"/>
        </w:trPr>
        <w:tc>
          <w:tcPr>
            <w:tcW w:w="1125" w:type="pct"/>
          </w:tcPr>
          <w:p w14:paraId="74C154EF" w14:textId="77777777" w:rsidR="00F96C5E" w:rsidRPr="009E3D26" w:rsidRDefault="00F96C5E" w:rsidP="00F96C5E"/>
        </w:tc>
        <w:tc>
          <w:tcPr>
            <w:tcW w:w="125" w:type="pct"/>
          </w:tcPr>
          <w:p w14:paraId="37E43C14" w14:textId="77777777" w:rsidR="00F96C5E" w:rsidRPr="009E3D26" w:rsidRDefault="00F96C5E" w:rsidP="00F96C5E"/>
        </w:tc>
        <w:tc>
          <w:tcPr>
            <w:tcW w:w="3750" w:type="pct"/>
            <w:gridSpan w:val="2"/>
            <w:vAlign w:val="center"/>
          </w:tcPr>
          <w:p w14:paraId="49E18A6E" w14:textId="1DF1DDAA" w:rsidR="00F96C5E" w:rsidRPr="009E3D26" w:rsidRDefault="004B49B1" w:rsidP="009C726B">
            <w:pPr>
              <w:pStyle w:val="Heading1"/>
            </w:pPr>
            <w:sdt>
              <w:sdtPr>
                <w:id w:val="458464496"/>
                <w:placeholder>
                  <w:docPart w:val="8273FF101E9D43098743C4512A2417BC"/>
                </w:placeholder>
                <w15:appearance w15:val="hidden"/>
              </w:sdtPr>
              <w:sdtEndPr/>
              <w:sdtContent>
                <w:r w:rsidR="002D630E">
                  <w:t>Proyecto Final Integrador</w:t>
                </w:r>
              </w:sdtContent>
            </w:sdt>
            <w:r w:rsidR="00CA0AAB" w:rsidRPr="009E3D26">
              <w:rPr>
                <w:lang w:bidi="es-ES"/>
              </w:rPr>
              <w:t xml:space="preserve"> </w:t>
            </w:r>
          </w:p>
          <w:p w14:paraId="6C887C85" w14:textId="7C510E41" w:rsidR="00F96C5E" w:rsidRPr="002D630E" w:rsidRDefault="004B49B1" w:rsidP="009C726B">
            <w:pPr>
              <w:pStyle w:val="Firma1"/>
              <w:rPr>
                <w:sz w:val="28"/>
                <w:szCs w:val="28"/>
              </w:rPr>
            </w:pPr>
            <w:sdt>
              <w:sdtPr>
                <w:rPr>
                  <w:sz w:val="28"/>
                  <w:szCs w:val="28"/>
                </w:rPr>
                <w:id w:val="-1600793990"/>
                <w:placeholder>
                  <w:docPart w:val="13A1F281A3FA41D79146C3461CBAF8E1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sz w:val="28"/>
                    <w:szCs w:val="28"/>
                  </w:rPr>
                  <w:t>Facebook Lite</w:t>
                </w:r>
              </w:sdtContent>
            </w:sdt>
            <w:r w:rsidR="00CA0AAB" w:rsidRPr="002D630E">
              <w:rPr>
                <w:sz w:val="28"/>
                <w:szCs w:val="28"/>
                <w:lang w:bidi="es-ES"/>
              </w:rPr>
              <w:t xml:space="preserve"> </w:t>
            </w:r>
          </w:p>
          <w:p w14:paraId="4B1DDCFF" w14:textId="627FED09" w:rsidR="00F96C5E" w:rsidRPr="002D630E" w:rsidRDefault="004B49B1" w:rsidP="009C726B">
            <w:pPr>
              <w:rPr>
                <w:rStyle w:val="Negrita"/>
                <w:bCs/>
                <w:sz w:val="28"/>
                <w:szCs w:val="28"/>
              </w:rPr>
            </w:pPr>
            <w:sdt>
              <w:sdtPr>
                <w:rPr>
                  <w:rStyle w:val="Negrita"/>
                  <w:sz w:val="28"/>
                  <w:szCs w:val="28"/>
                </w:rPr>
                <w:id w:val="-720212160"/>
                <w:placeholder>
                  <w:docPart w:val="1B5F8987E27F4B948638EEEF336E33CB"/>
                </w:placeholder>
                <w15:appearance w15:val="hidden"/>
              </w:sdtPr>
              <w:sdtEndPr>
                <w:rPr>
                  <w:rStyle w:val="Negrita"/>
                  <w:bCs/>
                </w:rPr>
              </w:sdtEndPr>
              <w:sdtContent>
                <w:r w:rsidR="002D630E" w:rsidRPr="002D630E">
                  <w:rPr>
                    <w:rStyle w:val="Negrita"/>
                    <w:sz w:val="28"/>
                    <w:szCs w:val="28"/>
                  </w:rPr>
                  <w:t xml:space="preserve">Resumen: </w:t>
                </w:r>
                <w:r w:rsidR="002D630E" w:rsidRPr="002D630E">
                  <w:rPr>
                    <w:bCs/>
                    <w:sz w:val="28"/>
                    <w:szCs w:val="28"/>
                  </w:rPr>
                  <w:t xml:space="preserve">Aplicación de metodologías ágiles y </w:t>
                </w:r>
                <w:proofErr w:type="spellStart"/>
                <w:r w:rsidR="002D630E" w:rsidRPr="002D630E">
                  <w:rPr>
                    <w:bCs/>
                    <w:sz w:val="28"/>
                    <w:szCs w:val="28"/>
                  </w:rPr>
                  <w:t>testing</w:t>
                </w:r>
                <w:proofErr w:type="spellEnd"/>
                <w:r w:rsidR="002D630E" w:rsidRPr="002D630E">
                  <w:rPr>
                    <w:bCs/>
                    <w:sz w:val="28"/>
                    <w:szCs w:val="28"/>
                  </w:rPr>
                  <w:t xml:space="preserve"> funcional para validar la conectividad global en Facebook Lite, incluyendo pruebas de API con Postman</w:t>
                </w:r>
              </w:sdtContent>
            </w:sdt>
          </w:p>
          <w:sdt>
            <w:sdtPr>
              <w:rPr>
                <w:sz w:val="28"/>
                <w:szCs w:val="28"/>
              </w:rPr>
              <w:id w:val="-730154984"/>
              <w:placeholder>
                <w:docPart w:val="4E58E61225CB4E67BFC344BF292D78C6"/>
              </w:placeholder>
              <w15:appearance w15:val="hidden"/>
            </w:sdtPr>
            <w:sdtEndPr/>
            <w:sdtContent>
              <w:p w14:paraId="044FCB43" w14:textId="77777777" w:rsidR="00DC0785" w:rsidRDefault="002D630E" w:rsidP="002D630E">
                <w:pPr>
                  <w:rPr>
                    <w:sz w:val="28"/>
                    <w:szCs w:val="28"/>
                    <w:lang w:val="es-AR"/>
                  </w:rPr>
                </w:pPr>
                <w:r w:rsidRPr="002D630E">
                  <w:rPr>
                    <w:b/>
                    <w:bCs/>
                    <w:sz w:val="28"/>
                    <w:szCs w:val="28"/>
                    <w:lang w:val="es-AR"/>
                  </w:rPr>
                  <w:t>Herramientas utilizadas:</w:t>
                </w:r>
                <w:r w:rsidRPr="002D630E">
                  <w:rPr>
                    <w:sz w:val="28"/>
                    <w:szCs w:val="28"/>
                    <w:lang w:val="es-AR"/>
                  </w:rPr>
                  <w:t xml:space="preserve"> </w:t>
                </w:r>
              </w:p>
              <w:p w14:paraId="38DB7741" w14:textId="5FDEDD6A" w:rsidR="002D630E" w:rsidRPr="003623B4" w:rsidRDefault="002D630E" w:rsidP="002D630E">
                <w:pPr>
                  <w:rPr>
                    <w:sz w:val="28"/>
                    <w:szCs w:val="28"/>
                    <w:lang w:val="en-US"/>
                  </w:rPr>
                </w:pPr>
                <w:r w:rsidRPr="003623B4">
                  <w:rPr>
                    <w:sz w:val="28"/>
                    <w:szCs w:val="28"/>
                    <w:lang w:val="en-US"/>
                  </w:rPr>
                  <w:t xml:space="preserve">Jira, GitHub, Postman y Tablet </w:t>
                </w:r>
                <w:r w:rsidR="006A3BEC" w:rsidRPr="003623B4">
                  <w:rPr>
                    <w:sz w:val="28"/>
                    <w:szCs w:val="28"/>
                    <w:lang w:val="en-US"/>
                  </w:rPr>
                  <w:t>Samsung</w:t>
                </w:r>
                <w:r w:rsidRPr="003623B4">
                  <w:rPr>
                    <w:sz w:val="28"/>
                    <w:szCs w:val="28"/>
                    <w:lang w:val="en-US"/>
                  </w:rPr>
                  <w:t>.</w:t>
                </w:r>
              </w:p>
              <w:p w14:paraId="12CB920F" w14:textId="77777777" w:rsidR="00DC0785" w:rsidRDefault="002D630E" w:rsidP="002D630E">
                <w:pPr>
                  <w:rPr>
                    <w:sz w:val="28"/>
                    <w:szCs w:val="28"/>
                    <w:lang w:val="es-AR"/>
                  </w:rPr>
                </w:pPr>
                <w:r w:rsidRPr="002D630E">
                  <w:rPr>
                    <w:b/>
                    <w:bCs/>
                    <w:sz w:val="28"/>
                    <w:szCs w:val="28"/>
                    <w:lang w:val="es-AR"/>
                  </w:rPr>
                  <w:t>Repositorio GitHub:</w:t>
                </w:r>
                <w:r w:rsidRPr="002D630E">
                  <w:rPr>
                    <w:sz w:val="28"/>
                    <w:szCs w:val="28"/>
                    <w:lang w:val="es-AR"/>
                  </w:rPr>
                  <w:t xml:space="preserve"> </w:t>
                </w:r>
              </w:p>
              <w:p w14:paraId="0D07DE04" w14:textId="692CCF26" w:rsidR="00F96C5E" w:rsidRDefault="00E129AC" w:rsidP="0080449D">
                <w:pPr>
                  <w:rPr>
                    <w:sz w:val="28"/>
                    <w:szCs w:val="28"/>
                  </w:rPr>
                </w:pPr>
                <w:hyperlink r:id="rId12" w:history="1">
                  <w:r w:rsidRPr="00E129AC">
                    <w:rPr>
                      <w:rStyle w:val="Hyperlink"/>
                      <w:sz w:val="28"/>
                      <w:szCs w:val="28"/>
                    </w:rPr>
                    <w:t>https://github.com/EugeniaToledo/ProyectoFinal-ToledoMariaEugenia.git</w:t>
                  </w:r>
                </w:hyperlink>
              </w:p>
              <w:p w14:paraId="70A411AC" w14:textId="2E2E2045" w:rsidR="00DC39AF" w:rsidRDefault="00D81C16" w:rsidP="00DC39AF">
                <w:pPr>
                  <w:rPr>
                    <w:sz w:val="28"/>
                    <w:szCs w:val="28"/>
                    <w:lang w:val="es-AR"/>
                  </w:rPr>
                </w:pPr>
                <w:hyperlink r:id="rId13" w:history="1">
                  <w:r w:rsidR="00DC39AF" w:rsidRPr="00D81C16">
                    <w:rPr>
                      <w:rStyle w:val="Hyperlink"/>
                      <w:b/>
                      <w:bCs/>
                      <w:sz w:val="28"/>
                      <w:szCs w:val="28"/>
                      <w:lang w:val="es-AR"/>
                    </w:rPr>
                    <w:t>Tablero Jira</w:t>
                  </w:r>
                </w:hyperlink>
                <w:r w:rsidR="00DC39AF" w:rsidRPr="002D630E">
                  <w:rPr>
                    <w:sz w:val="28"/>
                    <w:szCs w:val="28"/>
                    <w:lang w:val="es-AR"/>
                  </w:rPr>
                  <w:t xml:space="preserve"> </w:t>
                </w:r>
              </w:p>
              <w:p w14:paraId="3FCB2DAD" w14:textId="49B1ACF2" w:rsidR="00DC39AF" w:rsidRPr="00E129AC" w:rsidRDefault="00DC39AF" w:rsidP="0080449D">
                <w:pPr>
                  <w:rPr>
                    <w:sz w:val="28"/>
                    <w:szCs w:val="28"/>
                  </w:rPr>
                </w:pPr>
              </w:p>
              <w:p w14:paraId="3C315740" w14:textId="2F0CFA34" w:rsidR="00E129AC" w:rsidRPr="009E3D26" w:rsidRDefault="004B49B1" w:rsidP="0080449D"/>
            </w:sdtContent>
          </w:sdt>
        </w:tc>
      </w:tr>
    </w:tbl>
    <w:p w14:paraId="5E7A3119" w14:textId="77777777" w:rsidR="00197602" w:rsidRPr="009E3D26" w:rsidRDefault="00197602" w:rsidP="002719D0">
      <w:pPr>
        <w:pStyle w:val="NoSpacing"/>
      </w:pPr>
    </w:p>
    <w:p w14:paraId="10BA6C5E" w14:textId="77777777" w:rsidR="00197602" w:rsidRPr="009E3D26" w:rsidRDefault="00197602" w:rsidP="002719D0">
      <w:pPr>
        <w:pStyle w:val="NoSpacing"/>
        <w:sectPr w:rsidR="00197602" w:rsidRPr="009E3D26" w:rsidSect="00263988">
          <w:pgSz w:w="11906" w:h="16838" w:code="9"/>
          <w:pgMar w:top="720" w:right="720" w:bottom="360" w:left="720" w:header="720" w:footer="432" w:gutter="0"/>
          <w:cols w:space="720"/>
          <w:docGrid w:linePitch="360"/>
        </w:sectPr>
      </w:pPr>
    </w:p>
    <w:p w14:paraId="5ADC1548" w14:textId="77777777" w:rsidR="00197602" w:rsidRPr="009E3D26" w:rsidRDefault="00197602" w:rsidP="00624FC0">
      <w:pPr>
        <w:pStyle w:val="Anclajedeobje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7122"/>
        <w:gridCol w:w="879"/>
        <w:gridCol w:w="327"/>
        <w:gridCol w:w="2138"/>
      </w:tblGrid>
      <w:tr w:rsidR="00C120A9" w:rsidRPr="009E3D26" w14:paraId="41881A85" w14:textId="77777777" w:rsidTr="007C2191">
        <w:trPr>
          <w:trHeight w:val="432"/>
        </w:trPr>
        <w:tc>
          <w:tcPr>
            <w:tcW w:w="5940" w:type="dxa"/>
            <w:gridSpan w:val="2"/>
            <w:tcBorders>
              <w:bottom w:val="single" w:sz="18" w:space="0" w:color="auto"/>
            </w:tcBorders>
          </w:tcPr>
          <w:p w14:paraId="482961C4" w14:textId="413D3D3F" w:rsidR="00147234" w:rsidRPr="009E3D26" w:rsidRDefault="004B49B1" w:rsidP="00CA0AAB">
            <w:pPr>
              <w:rPr>
                <w:rStyle w:val="Negrita"/>
              </w:rPr>
            </w:pPr>
            <w:sdt>
              <w:sdtPr>
                <w:rPr>
                  <w:rFonts w:ascii="Century Gothic"/>
                  <w:b/>
                  <w:sz w:val="28"/>
                </w:rPr>
                <w:id w:val="-1217969157"/>
                <w:placeholder>
                  <w:docPart w:val="C5A470BE2F324FFCB0528218355A7BC6"/>
                </w:placeholder>
                <w15:appearance w15:val="hidden"/>
              </w:sdtPr>
              <w:sdtEndPr/>
              <w:sdtContent>
                <w:r w:rsidR="002D630E" w:rsidRPr="002D630E">
                  <w:rPr>
                    <w:rFonts w:ascii="Century Gothic"/>
                    <w:b/>
                    <w:szCs w:val="20"/>
                  </w:rPr>
                  <w:t>An</w:t>
                </w:r>
                <w:r w:rsidR="002D630E" w:rsidRPr="002D630E">
                  <w:rPr>
                    <w:rFonts w:ascii="Century Gothic"/>
                    <w:b/>
                    <w:szCs w:val="20"/>
                  </w:rPr>
                  <w:t>á</w:t>
                </w:r>
                <w:r w:rsidR="002D630E" w:rsidRPr="002D630E">
                  <w:rPr>
                    <w:rFonts w:ascii="Century Gothic"/>
                    <w:b/>
                    <w:szCs w:val="20"/>
                  </w:rPr>
                  <w:t>lisis y alcance</w:t>
                </w:r>
              </w:sdtContent>
            </w:sdt>
            <w:r w:rsidR="00CA0AAB" w:rsidRPr="009E3D26">
              <w:rPr>
                <w:rFonts w:ascii="Century Gothic" w:eastAsia="Century Gothic" w:hAnsi="Century Gothic" w:cs="Century Gothic"/>
                <w:sz w:val="28"/>
                <w:lang w:bidi="es-ES"/>
              </w:rPr>
              <w:t xml:space="preserve"> </w:t>
            </w:r>
          </w:p>
        </w:tc>
        <w:tc>
          <w:tcPr>
            <w:tcW w:w="810" w:type="dxa"/>
            <w:tcBorders>
              <w:bottom w:val="single" w:sz="18" w:space="0" w:color="auto"/>
            </w:tcBorders>
          </w:tcPr>
          <w:p w14:paraId="76988AA5" w14:textId="77777777" w:rsidR="00147234" w:rsidRPr="009E3D26" w:rsidRDefault="00147234" w:rsidP="00147234">
            <w:pPr>
              <w:pStyle w:val="NoSpacing"/>
            </w:pPr>
          </w:p>
        </w:tc>
        <w:tc>
          <w:tcPr>
            <w:tcW w:w="4050" w:type="dxa"/>
            <w:tcBorders>
              <w:bottom w:val="single" w:sz="18" w:space="0" w:color="auto"/>
            </w:tcBorders>
          </w:tcPr>
          <w:p w14:paraId="550BD21A" w14:textId="77777777" w:rsidR="00147234" w:rsidRPr="009E3D26" w:rsidRDefault="00147234" w:rsidP="00147234">
            <w:pPr>
              <w:pStyle w:val="NoSpacing"/>
            </w:pPr>
          </w:p>
        </w:tc>
      </w:tr>
      <w:tr w:rsidR="00C120A9" w:rsidRPr="009E3D26" w14:paraId="4B6E9427" w14:textId="77777777" w:rsidTr="00DC0785">
        <w:trPr>
          <w:trHeight w:val="6577"/>
        </w:trPr>
        <w:tc>
          <w:tcPr>
            <w:tcW w:w="5940" w:type="dxa"/>
            <w:gridSpan w:val="2"/>
            <w:tcBorders>
              <w:top w:val="single" w:sz="18" w:space="0" w:color="auto"/>
            </w:tcBorders>
            <w:tcMar>
              <w:left w:w="115" w:type="dxa"/>
              <w:right w:w="173" w:type="dxa"/>
            </w:tcMar>
          </w:tcPr>
          <w:p w14:paraId="1D6E2973" w14:textId="15D84BD8" w:rsidR="00624FC0" w:rsidRPr="009E3D26" w:rsidRDefault="002D630E" w:rsidP="00197602">
            <w:r>
              <w:rPr>
                <w:noProof/>
              </w:rPr>
              <w:drawing>
                <wp:inline distT="0" distB="0" distL="0" distR="0" wp14:anchorId="25E26B19" wp14:editId="26AEFE0D">
                  <wp:extent cx="4600575" cy="2462835"/>
                  <wp:effectExtent l="0" t="0" r="0" b="0"/>
                  <wp:docPr id="144391364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13645" name="Picture 144391364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929" cy="2497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8DF0B" w14:textId="600A1C23" w:rsidR="00147234" w:rsidRPr="009E3D26" w:rsidRDefault="004B49B1" w:rsidP="00064D39">
            <w:pPr>
              <w:pStyle w:val="Heading1"/>
            </w:pPr>
            <w:sdt>
              <w:sdtPr>
                <w:id w:val="-1524012433"/>
                <w:placeholder>
                  <w:docPart w:val="2E6D9F2D986946EABF37C60F61C9CBCE"/>
                </w:placeholder>
                <w15:appearance w15:val="hidden"/>
              </w:sdtPr>
              <w:sdtEndPr/>
              <w:sdtContent>
                <w:r w:rsidR="00DC0785">
                  <w:t>Alcance</w:t>
                </w:r>
              </w:sdtContent>
            </w:sdt>
            <w:r w:rsidR="00CA0AAB" w:rsidRPr="009E3D26">
              <w:rPr>
                <w:lang w:bidi="es-ES"/>
              </w:rPr>
              <w:t xml:space="preserve"> </w:t>
            </w:r>
          </w:p>
          <w:p w14:paraId="6ED180A9" w14:textId="15D3B0B7" w:rsidR="00147234" w:rsidRPr="009E3D26" w:rsidRDefault="004B49B1" w:rsidP="00064D39">
            <w:pPr>
              <w:pStyle w:val="Firma1"/>
            </w:pPr>
            <w:sdt>
              <w:sdtPr>
                <w:id w:val="-689531784"/>
                <w:placeholder>
                  <w:docPart w:val="88D37CAB68FF4037844D3D3ED27ECBBC"/>
                </w:placeholder>
                <w15:appearance w15:val="hidden"/>
              </w:sdtPr>
              <w:sdtEndPr/>
              <w:sdtContent>
                <w:r w:rsidR="00DC0785">
                  <w:t>-In Scope</w:t>
                </w:r>
              </w:sdtContent>
            </w:sdt>
            <w:r w:rsidR="00CA0AAB" w:rsidRPr="009E3D26">
              <w:rPr>
                <w:lang w:bidi="es-ES"/>
              </w:rPr>
              <w:t xml:space="preserve"> </w:t>
            </w:r>
          </w:p>
          <w:p w14:paraId="0EA02848" w14:textId="323253B6" w:rsidR="00147234" w:rsidRPr="00C120A9" w:rsidRDefault="00DC0785" w:rsidP="00DC078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C120A9">
              <w:rPr>
                <w:bCs/>
              </w:rPr>
              <w:t>Búsqueda de personas</w:t>
            </w:r>
            <w:r w:rsidR="00C120A9" w:rsidRPr="00C120A9">
              <w:rPr>
                <w:bCs/>
              </w:rPr>
              <w:t>.</w:t>
            </w:r>
          </w:p>
          <w:p w14:paraId="327DB5B6" w14:textId="795AF9E9" w:rsidR="00DC0785" w:rsidRPr="00C120A9" w:rsidRDefault="00DC0785" w:rsidP="00DC078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C120A9">
              <w:rPr>
                <w:bCs/>
              </w:rPr>
              <w:t>Envío y gestión de solicitudes de amistad</w:t>
            </w:r>
            <w:r w:rsidR="00C120A9" w:rsidRPr="00C120A9">
              <w:rPr>
                <w:bCs/>
              </w:rPr>
              <w:t>.</w:t>
            </w:r>
          </w:p>
          <w:p w14:paraId="5219C204" w14:textId="447937B5" w:rsidR="00DC0785" w:rsidRPr="00C120A9" w:rsidRDefault="00DC0785" w:rsidP="00DC078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C120A9">
              <w:rPr>
                <w:bCs/>
              </w:rPr>
              <w:t>Inicio de conversación con Messanger Lite integrado</w:t>
            </w:r>
            <w:r w:rsidR="00C120A9" w:rsidRPr="00C120A9">
              <w:rPr>
                <w:bCs/>
              </w:rPr>
              <w:t>.</w:t>
            </w:r>
          </w:p>
          <w:p w14:paraId="4B470231" w14:textId="6559E37E" w:rsidR="00DC0785" w:rsidRPr="00C120A9" w:rsidRDefault="00DC0785" w:rsidP="00DC0785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C120A9">
              <w:rPr>
                <w:bCs/>
              </w:rPr>
              <w:t>Seguir perfiles públicos o páginas</w:t>
            </w:r>
            <w:r w:rsidR="00C120A9" w:rsidRPr="00C120A9">
              <w:rPr>
                <w:bCs/>
              </w:rPr>
              <w:t>.</w:t>
            </w:r>
          </w:p>
          <w:p w14:paraId="677FE0D5" w14:textId="77777777" w:rsidR="00DC0785" w:rsidRPr="00C120A9" w:rsidRDefault="00DC0785" w:rsidP="00DC0785">
            <w:pPr>
              <w:pStyle w:val="ListParagraph"/>
              <w:numPr>
                <w:ilvl w:val="0"/>
                <w:numId w:val="2"/>
              </w:numPr>
              <w:rPr>
                <w:b/>
              </w:rPr>
            </w:pPr>
            <w:r w:rsidRPr="00C120A9">
              <w:rPr>
                <w:bCs/>
              </w:rPr>
              <w:t>Unirse a grupos</w:t>
            </w:r>
            <w:r w:rsidR="00C120A9" w:rsidRPr="00C120A9">
              <w:rPr>
                <w:bCs/>
              </w:rPr>
              <w:t>.</w:t>
            </w:r>
          </w:p>
          <w:p w14:paraId="2D3BC3D9" w14:textId="0DD5FD0F" w:rsidR="00C120A9" w:rsidRPr="00DC0785" w:rsidRDefault="00C120A9" w:rsidP="00C120A9">
            <w:pPr>
              <w:pStyle w:val="ListParagraph"/>
              <w:rPr>
                <w:b/>
              </w:rPr>
            </w:pPr>
          </w:p>
        </w:tc>
        <w:tc>
          <w:tcPr>
            <w:tcW w:w="810" w:type="dxa"/>
            <w:tcBorders>
              <w:top w:val="single" w:sz="18" w:space="0" w:color="auto"/>
            </w:tcBorders>
          </w:tcPr>
          <w:p w14:paraId="68D51D78" w14:textId="77777777" w:rsidR="00624FC0" w:rsidRPr="009E3D26" w:rsidRDefault="00624FC0" w:rsidP="00624FC0"/>
        </w:tc>
        <w:tc>
          <w:tcPr>
            <w:tcW w:w="4050" w:type="dxa"/>
            <w:tcBorders>
              <w:top w:val="single" w:sz="18" w:space="0" w:color="auto"/>
            </w:tcBorders>
            <w:tcMar>
              <w:left w:w="173" w:type="dxa"/>
              <w:right w:w="173" w:type="dxa"/>
            </w:tcMar>
          </w:tcPr>
          <w:p w14:paraId="52D862ED" w14:textId="43AE2D73" w:rsidR="00147234" w:rsidRPr="009E3D26" w:rsidRDefault="004B49B1" w:rsidP="00064D39">
            <w:pPr>
              <w:pStyle w:val="Heading2"/>
            </w:pPr>
            <w:sdt>
              <w:sdtPr>
                <w:id w:val="-1737242985"/>
                <w:placeholder>
                  <w:docPart w:val="A05F833004414C16B8D2D8296EB1D5D6"/>
                </w:placeholder>
                <w15:appearance w15:val="hidden"/>
              </w:sdtPr>
              <w:sdtEndPr/>
              <w:sdtContent>
                <w:r w:rsidR="002D630E">
                  <w:t>Análisis inicial</w:t>
                </w:r>
              </w:sdtContent>
            </w:sdt>
            <w:r w:rsidR="00CA0AAB" w:rsidRPr="009E3D26">
              <w:rPr>
                <w:lang w:bidi="es-ES"/>
              </w:rPr>
              <w:t xml:space="preserve"> </w:t>
            </w:r>
          </w:p>
          <w:p w14:paraId="5258123C" w14:textId="3984CC66" w:rsidR="00147234" w:rsidRPr="009E3D26" w:rsidRDefault="004B49B1" w:rsidP="002D630E">
            <w:pPr>
              <w:pStyle w:val="Firma1"/>
            </w:pPr>
            <w:sdt>
              <w:sdtPr>
                <w:id w:val="1259400125"/>
                <w:placeholder>
                  <w:docPart w:val="34109BB474F04289944098C3277749CB"/>
                </w:placeholder>
                <w15:appearance w15:val="hidden"/>
              </w:sdtPr>
              <w:sdtEndPr/>
              <w:sdtContent>
                <w:r w:rsidR="002D630E">
                  <w:t>-Épica</w:t>
                </w:r>
              </w:sdtContent>
            </w:sdt>
          </w:p>
          <w:sdt>
            <w:sdtPr>
              <w:id w:val="-844636243"/>
              <w:placeholder>
                <w:docPart w:val="97A5B56C35614C58BBA30E7EE28C9104"/>
              </w:placeholder>
              <w15:appearance w15:val="hidden"/>
            </w:sdtPr>
            <w:sdtEndPr/>
            <w:sdtContent>
              <w:p w14:paraId="4C0A8A75" w14:textId="515B744B" w:rsidR="00624FC0" w:rsidRPr="009E3D26" w:rsidRDefault="00DC0785" w:rsidP="002D630E">
                <w:r w:rsidRPr="00DC0785">
                  <w:rPr>
                    <w:b/>
                    <w:bCs/>
                  </w:rPr>
                  <w:t>“Conectividad Global”.</w:t>
                </w:r>
                <w:r>
                  <w:t xml:space="preserve"> Se elige esta épica para validar que Facebook Lite permita que usuarios de diferentes partes del mundo, se conecten y encuentren a otros de forma fluida.</w:t>
                </w:r>
              </w:p>
            </w:sdtContent>
          </w:sdt>
        </w:tc>
      </w:tr>
      <w:tr w:rsidR="00C120A9" w:rsidRPr="009E3D26" w14:paraId="2AB11194" w14:textId="77777777" w:rsidTr="007C2191">
        <w:tc>
          <w:tcPr>
            <w:tcW w:w="2790" w:type="dxa"/>
            <w:tcMar>
              <w:top w:w="86" w:type="dxa"/>
              <w:left w:w="216" w:type="dxa"/>
              <w:bottom w:w="115" w:type="dxa"/>
              <w:right w:w="216" w:type="dxa"/>
            </w:tcMar>
            <w:vAlign w:val="center"/>
          </w:tcPr>
          <w:p w14:paraId="6C367A5A" w14:textId="292B630D" w:rsidR="00624FC0" w:rsidRPr="009E3D26" w:rsidRDefault="00C120A9" w:rsidP="007C2191">
            <w:pPr>
              <w:pStyle w:val="NoSpacing"/>
              <w:spacing w:before="240"/>
            </w:pPr>
            <w:r>
              <w:rPr>
                <w:noProof/>
              </w:rPr>
              <w:drawing>
                <wp:inline distT="0" distB="0" distL="0" distR="0" wp14:anchorId="42E9A522" wp14:editId="2FE14BE2">
                  <wp:extent cx="4241159" cy="2828925"/>
                  <wp:effectExtent l="0" t="0" r="7620" b="0"/>
                  <wp:docPr id="870597679" name="Picture 9" descr="Meta cierra Messenger en versión web y de escritorio: cómo seguir usando el  chat - Infob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Meta cierra Messenger en versión web y de escritorio: cómo seguir usando el  chat - Infoba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3963" cy="283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  <w:gridSpan w:val="3"/>
            <w:tcMar>
              <w:top w:w="86" w:type="dxa"/>
              <w:left w:w="216" w:type="dxa"/>
              <w:bottom w:w="115" w:type="dxa"/>
              <w:right w:w="216" w:type="dxa"/>
            </w:tcMar>
          </w:tcPr>
          <w:p w14:paraId="0100B4E7" w14:textId="538729FD" w:rsidR="00147234" w:rsidRPr="007469DF" w:rsidRDefault="004B49B1" w:rsidP="00A2399E">
            <w:pPr>
              <w:pStyle w:val="Heading2"/>
              <w:rPr>
                <w:lang w:val="en-US"/>
              </w:rPr>
            </w:pPr>
            <w:sdt>
              <w:sdtPr>
                <w:id w:val="-1040280879"/>
                <w:placeholder>
                  <w:docPart w:val="30AF85DBA32D45B5BBBAD94FA5FE7B93"/>
                </w:placeholder>
                <w15:appearance w15:val="hidden"/>
              </w:sdtPr>
              <w:sdtEndPr/>
              <w:sdtContent>
                <w:r w:rsidR="00C120A9" w:rsidRPr="007469DF">
                  <w:rPr>
                    <w:lang w:val="en-US"/>
                  </w:rPr>
                  <w:t xml:space="preserve">Fuera de </w:t>
                </w:r>
                <w:proofErr w:type="spellStart"/>
                <w:r w:rsidR="00C120A9" w:rsidRPr="007469DF">
                  <w:rPr>
                    <w:lang w:val="en-US"/>
                  </w:rPr>
                  <w:t>alcance</w:t>
                </w:r>
                <w:proofErr w:type="spellEnd"/>
              </w:sdtContent>
            </w:sdt>
            <w:r w:rsidR="00CA0AAB" w:rsidRPr="007469DF">
              <w:rPr>
                <w:lang w:val="en-US" w:bidi="es-ES"/>
              </w:rPr>
              <w:t xml:space="preserve"> </w:t>
            </w:r>
          </w:p>
          <w:p w14:paraId="1328AC1B" w14:textId="2E3FF612" w:rsidR="00147234" w:rsidRPr="007469DF" w:rsidRDefault="004B49B1" w:rsidP="007C2191">
            <w:pPr>
              <w:pStyle w:val="Firma1"/>
              <w:rPr>
                <w:lang w:val="en-US"/>
              </w:rPr>
            </w:pPr>
            <w:sdt>
              <w:sdtPr>
                <w:id w:val="-1719740038"/>
                <w:placeholder>
                  <w:docPart w:val="A39F2008B3FF4E2F9C62523329C3EB30"/>
                </w:placeholder>
                <w15:appearance w15:val="hidden"/>
              </w:sdtPr>
              <w:sdtEndPr/>
              <w:sdtContent>
                <w:r w:rsidR="00C120A9" w:rsidRPr="007469DF">
                  <w:rPr>
                    <w:lang w:val="en-US"/>
                  </w:rPr>
                  <w:t>-Out of scope</w:t>
                </w:r>
              </w:sdtContent>
            </w:sdt>
            <w:r w:rsidR="00CA0AAB" w:rsidRPr="007469DF">
              <w:rPr>
                <w:lang w:val="en-US" w:bidi="es-ES"/>
              </w:rPr>
              <w:t xml:space="preserve"> </w:t>
            </w:r>
          </w:p>
          <w:sdt>
            <w:sdtPr>
              <w:id w:val="-30960793"/>
              <w:placeholder>
                <w:docPart w:val="173E7DBCE83848BEBBF31B45E7059686"/>
              </w:placeholder>
              <w15:appearance w15:val="hidden"/>
            </w:sdtPr>
            <w:sdtEndPr/>
            <w:sdtContent>
              <w:p w14:paraId="0FD2436B" w14:textId="155A7336" w:rsidR="00624FC0" w:rsidRDefault="00C120A9" w:rsidP="00C120A9">
                <w:pPr>
                  <w:pStyle w:val="ListParagraph"/>
                  <w:numPr>
                    <w:ilvl w:val="0"/>
                    <w:numId w:val="3"/>
                  </w:numPr>
                </w:pPr>
                <w:r>
                  <w:t>Llamadas de voz y video,</w:t>
                </w:r>
              </w:p>
              <w:p w14:paraId="53F64B3C" w14:textId="076A5563" w:rsidR="00C120A9" w:rsidRPr="009E3D26" w:rsidRDefault="00C120A9" w:rsidP="00C120A9">
                <w:pPr>
                  <w:pStyle w:val="ListParagraph"/>
                  <w:numPr>
                    <w:ilvl w:val="0"/>
                    <w:numId w:val="3"/>
                  </w:numPr>
                </w:pPr>
                <w:r>
                  <w:t>Configuración de anuncios.</w:t>
                </w:r>
              </w:p>
            </w:sdtContent>
          </w:sdt>
        </w:tc>
      </w:tr>
    </w:tbl>
    <w:p w14:paraId="65FC3594" w14:textId="77777777" w:rsidR="00197602" w:rsidRDefault="00197602" w:rsidP="00B97E24">
      <w:pPr>
        <w:pStyle w:val="Anclajedeobjeto"/>
      </w:pPr>
    </w:p>
    <w:p w14:paraId="6C1510AD" w14:textId="77777777" w:rsidR="007469DF" w:rsidRDefault="007469DF" w:rsidP="00B97E24">
      <w:pPr>
        <w:pStyle w:val="Anclajedeobjeto"/>
      </w:pPr>
    </w:p>
    <w:p w14:paraId="13DDC58C" w14:textId="77777777" w:rsidR="007469DF" w:rsidRDefault="007469DF" w:rsidP="00B97E24">
      <w:pPr>
        <w:pStyle w:val="Anclajedeobjeto"/>
      </w:pPr>
    </w:p>
    <w:p w14:paraId="21D059B9" w14:textId="77777777" w:rsidR="007469DF" w:rsidRDefault="007469DF" w:rsidP="00B97E24">
      <w:pPr>
        <w:pStyle w:val="Anclajedeobjeto"/>
      </w:pPr>
    </w:p>
    <w:p w14:paraId="3EE6DFB6" w14:textId="77777777" w:rsidR="007469DF" w:rsidRDefault="007469DF" w:rsidP="00B97E24">
      <w:pPr>
        <w:pStyle w:val="Anclajedeobjeto"/>
      </w:pPr>
    </w:p>
    <w:p w14:paraId="23B16967" w14:textId="77777777" w:rsidR="007469DF" w:rsidRDefault="007469DF" w:rsidP="00B97E24">
      <w:pPr>
        <w:pStyle w:val="Anclajedeobjeto"/>
      </w:pPr>
    </w:p>
    <w:p w14:paraId="7C9107D7" w14:textId="77777777" w:rsidR="007469DF" w:rsidRDefault="007469DF" w:rsidP="00B97E24">
      <w:pPr>
        <w:pStyle w:val="Anclajedeobjeto"/>
      </w:pPr>
    </w:p>
    <w:p w14:paraId="4675A6C3" w14:textId="77777777" w:rsidR="007469DF" w:rsidRDefault="007469DF" w:rsidP="00B97E24">
      <w:pPr>
        <w:pStyle w:val="Anclajedeobjeto"/>
      </w:pPr>
    </w:p>
    <w:p w14:paraId="3F08F065" w14:textId="77777777" w:rsidR="007469DF" w:rsidRDefault="007469DF" w:rsidP="00B97E24">
      <w:pPr>
        <w:pStyle w:val="Anclajedeobjeto"/>
      </w:pPr>
    </w:p>
    <w:p w14:paraId="40502CF4" w14:textId="77777777" w:rsidR="007469DF" w:rsidRDefault="007469DF" w:rsidP="00B97E24">
      <w:pPr>
        <w:pStyle w:val="Anclajedeobjeto"/>
      </w:pPr>
    </w:p>
    <w:p w14:paraId="541AFB6B" w14:textId="77777777" w:rsidR="007469DF" w:rsidRDefault="007469DF" w:rsidP="00B97E24">
      <w:pPr>
        <w:pStyle w:val="Anclajedeobjeto"/>
      </w:pPr>
    </w:p>
    <w:p w14:paraId="76C1AF85" w14:textId="77777777" w:rsidR="007469DF" w:rsidRDefault="007469DF" w:rsidP="00B97E24">
      <w:pPr>
        <w:pStyle w:val="Anclajedeobjeto"/>
      </w:pPr>
    </w:p>
    <w:p w14:paraId="2623C37A" w14:textId="77777777" w:rsidR="007469DF" w:rsidRDefault="007469DF" w:rsidP="00B97E24">
      <w:pPr>
        <w:pStyle w:val="Anclajedeobjeto"/>
      </w:pPr>
    </w:p>
    <w:p w14:paraId="684604E9" w14:textId="77777777" w:rsidR="007469DF" w:rsidRDefault="007469DF" w:rsidP="00B97E24">
      <w:pPr>
        <w:pStyle w:val="Anclajedeobjeto"/>
      </w:pPr>
    </w:p>
    <w:p w14:paraId="247DB9A9" w14:textId="77777777" w:rsidR="007469DF" w:rsidRDefault="007469DF" w:rsidP="00B97E24">
      <w:pPr>
        <w:pStyle w:val="Anclajedeobjeto"/>
      </w:pPr>
    </w:p>
    <w:p w14:paraId="1FC5824D" w14:textId="77777777" w:rsidR="007469DF" w:rsidRDefault="007469DF" w:rsidP="00B97E24">
      <w:pPr>
        <w:pStyle w:val="Anclajedeobjeto"/>
      </w:pPr>
    </w:p>
    <w:p w14:paraId="508DDFD7" w14:textId="77777777" w:rsidR="007469DF" w:rsidRDefault="007469DF" w:rsidP="00B97E24">
      <w:pPr>
        <w:pStyle w:val="Anclajedeobjeto"/>
      </w:pPr>
    </w:p>
    <w:p w14:paraId="0A98C885" w14:textId="77777777" w:rsidR="007469DF" w:rsidRDefault="007469DF" w:rsidP="00B97E24">
      <w:pPr>
        <w:pStyle w:val="Anclajedeobjeto"/>
      </w:pPr>
    </w:p>
    <w:p w14:paraId="2274CED6" w14:textId="77777777" w:rsidR="007469DF" w:rsidRDefault="007469DF" w:rsidP="00B97E24">
      <w:pPr>
        <w:pStyle w:val="Anclajedeobjeto"/>
      </w:pPr>
    </w:p>
    <w:p w14:paraId="1D1D311A" w14:textId="77777777" w:rsidR="007469DF" w:rsidRDefault="007469DF" w:rsidP="00B97E24">
      <w:pPr>
        <w:pStyle w:val="Anclajedeobjeto"/>
      </w:pPr>
    </w:p>
    <w:p w14:paraId="616F42EB" w14:textId="77777777" w:rsidR="007469DF" w:rsidRDefault="007469DF" w:rsidP="00B97E24">
      <w:pPr>
        <w:pStyle w:val="Anclajedeobjeto"/>
      </w:pPr>
    </w:p>
    <w:p w14:paraId="03000772" w14:textId="77777777" w:rsidR="007469DF" w:rsidRDefault="007469DF" w:rsidP="00B97E24">
      <w:pPr>
        <w:pStyle w:val="Anclajedeobjeto"/>
      </w:pPr>
    </w:p>
    <w:p w14:paraId="782C3728" w14:textId="77777777" w:rsidR="007469DF" w:rsidRDefault="007469DF" w:rsidP="00B97E24">
      <w:pPr>
        <w:pStyle w:val="Anclajedeobjeto"/>
      </w:pPr>
    </w:p>
    <w:p w14:paraId="4A99D888" w14:textId="77777777" w:rsidR="007469DF" w:rsidRDefault="007469DF" w:rsidP="00B97E24">
      <w:pPr>
        <w:pStyle w:val="Anclajedeobjeto"/>
      </w:pPr>
    </w:p>
    <w:p w14:paraId="74945872" w14:textId="77777777" w:rsidR="007469DF" w:rsidRPr="009E3D26" w:rsidRDefault="007469DF" w:rsidP="007469DF">
      <w:pPr>
        <w:pStyle w:val="Anclajedeobje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8352"/>
        <w:gridCol w:w="578"/>
        <w:gridCol w:w="1536"/>
      </w:tblGrid>
      <w:tr w:rsidR="007469DF" w:rsidRPr="009E3D26" w14:paraId="1777A76A" w14:textId="77777777" w:rsidTr="009E273A">
        <w:trPr>
          <w:trHeight w:val="432"/>
        </w:trPr>
        <w:tc>
          <w:tcPr>
            <w:tcW w:w="8352" w:type="dxa"/>
            <w:tcBorders>
              <w:bottom w:val="single" w:sz="18" w:space="0" w:color="auto"/>
            </w:tcBorders>
          </w:tcPr>
          <w:p w14:paraId="7A121508" w14:textId="3C96B0EA" w:rsidR="007469DF" w:rsidRPr="009E3D26" w:rsidRDefault="007469DF" w:rsidP="00F86BA8">
            <w:pPr>
              <w:rPr>
                <w:rStyle w:val="Negrita"/>
              </w:rPr>
            </w:pPr>
            <w:sdt>
              <w:sdtPr>
                <w:rPr>
                  <w:rFonts w:ascii="Century Gothic"/>
                  <w:b/>
                  <w:sz w:val="28"/>
                </w:rPr>
                <w:id w:val="-1666237565"/>
                <w:placeholder>
                  <w:docPart w:val="133752480B504F35B5DA8512DF0402E7"/>
                </w:placeholder>
                <w15:appearance w15:val="hidden"/>
              </w:sdtPr>
              <w:sdtContent>
                <w:r w:rsidR="009E273A">
                  <w:rPr>
                    <w:rFonts w:ascii="Century Gothic"/>
                    <w:b/>
                    <w:szCs w:val="20"/>
                  </w:rPr>
                  <w:t>Resumen ejecutivo</w:t>
                </w:r>
              </w:sdtContent>
            </w:sdt>
            <w:r w:rsidRPr="009E3D26">
              <w:rPr>
                <w:rFonts w:ascii="Century Gothic" w:eastAsia="Century Gothic" w:hAnsi="Century Gothic" w:cs="Century Gothic"/>
                <w:sz w:val="28"/>
                <w:lang w:bidi="es-ES"/>
              </w:rPr>
              <w:t xml:space="preserve"> </w:t>
            </w:r>
          </w:p>
        </w:tc>
        <w:tc>
          <w:tcPr>
            <w:tcW w:w="578" w:type="dxa"/>
            <w:tcBorders>
              <w:bottom w:val="single" w:sz="18" w:space="0" w:color="auto"/>
            </w:tcBorders>
          </w:tcPr>
          <w:p w14:paraId="22BDCB6B" w14:textId="77777777" w:rsidR="007469DF" w:rsidRPr="009E3D26" w:rsidRDefault="007469DF" w:rsidP="00F86BA8">
            <w:pPr>
              <w:pStyle w:val="NoSpacing"/>
            </w:pPr>
          </w:p>
        </w:tc>
        <w:tc>
          <w:tcPr>
            <w:tcW w:w="1536" w:type="dxa"/>
            <w:tcBorders>
              <w:bottom w:val="single" w:sz="18" w:space="0" w:color="auto"/>
            </w:tcBorders>
          </w:tcPr>
          <w:p w14:paraId="663196EB" w14:textId="77777777" w:rsidR="007469DF" w:rsidRPr="009E3D26" w:rsidRDefault="007469DF" w:rsidP="00F86BA8">
            <w:pPr>
              <w:pStyle w:val="NoSpacing"/>
            </w:pPr>
          </w:p>
        </w:tc>
      </w:tr>
      <w:tr w:rsidR="007469DF" w:rsidRPr="009E3D26" w14:paraId="1458D1D8" w14:textId="77777777" w:rsidTr="009E273A">
        <w:trPr>
          <w:trHeight w:val="6577"/>
        </w:trPr>
        <w:tc>
          <w:tcPr>
            <w:tcW w:w="8352" w:type="dxa"/>
            <w:tcBorders>
              <w:top w:val="single" w:sz="18" w:space="0" w:color="auto"/>
            </w:tcBorders>
            <w:tcMar>
              <w:left w:w="115" w:type="dxa"/>
              <w:right w:w="173" w:type="dxa"/>
            </w:tcMar>
          </w:tcPr>
          <w:p w14:paraId="645E5284" w14:textId="7C0DC5B7" w:rsidR="007469DF" w:rsidRPr="009E3D26" w:rsidRDefault="007469DF" w:rsidP="00F86BA8"/>
          <w:p w14:paraId="6E306925" w14:textId="159BB40E" w:rsidR="007469DF" w:rsidRPr="009E3D26" w:rsidRDefault="007469DF" w:rsidP="00041F9A">
            <w:pPr>
              <w:pStyle w:val="Heading1"/>
            </w:pPr>
            <w:sdt>
              <w:sdtPr>
                <w:id w:val="1488211943"/>
                <w:placeholder>
                  <w:docPart w:val="9E73C0A7E8974999BE0DB2390FFE94C9"/>
                </w:placeholder>
                <w15:appearance w15:val="hidden"/>
              </w:sdtPr>
              <w:sdtContent>
                <w:r w:rsidR="00041F9A">
                  <w:t>Ambiente de prueba</w:t>
                </w:r>
              </w:sdtContent>
            </w:sdt>
            <w:r w:rsidRPr="009E3D26">
              <w:rPr>
                <w:lang w:bidi="es-ES"/>
              </w:rPr>
              <w:t xml:space="preserve"> </w:t>
            </w:r>
          </w:p>
          <w:p w14:paraId="0CBA302A" w14:textId="6AF245EC" w:rsidR="00041F9A" w:rsidRPr="00041F9A" w:rsidRDefault="00041F9A" w:rsidP="00C30453">
            <w:pPr>
              <w:pStyle w:val="ListParagraph"/>
              <w:numPr>
                <w:ilvl w:val="0"/>
                <w:numId w:val="2"/>
              </w:numPr>
              <w:rPr>
                <w:bCs/>
                <w:lang w:val="es-AR"/>
              </w:rPr>
            </w:pPr>
            <w:r w:rsidRPr="00041F9A">
              <w:rPr>
                <w:b/>
                <w:bCs/>
                <w:lang w:val="es-AR"/>
              </w:rPr>
              <w:t>Funcional:</w:t>
            </w:r>
            <w:r w:rsidRPr="00041F9A">
              <w:rPr>
                <w:bCs/>
                <w:lang w:val="es-AR"/>
              </w:rPr>
              <w:t xml:space="preserve"> Tablet </w:t>
            </w:r>
            <w:r w:rsidR="00260FB3" w:rsidRPr="00260FB3">
              <w:rPr>
                <w:bCs/>
              </w:rPr>
              <w:t>Samsung Galaxy Tab A9 (modelo SM-X110)</w:t>
            </w:r>
            <w:r w:rsidRPr="00041F9A">
              <w:rPr>
                <w:bCs/>
                <w:lang w:val="es-AR"/>
              </w:rPr>
              <w:t xml:space="preserve"> (Versión Lite de la App).</w:t>
            </w:r>
          </w:p>
          <w:p w14:paraId="5DD670D4" w14:textId="06556D0A" w:rsidR="00041F9A" w:rsidRPr="00041F9A" w:rsidRDefault="00041F9A" w:rsidP="00C30453">
            <w:pPr>
              <w:pStyle w:val="ListParagraph"/>
              <w:numPr>
                <w:ilvl w:val="0"/>
                <w:numId w:val="2"/>
              </w:numPr>
              <w:rPr>
                <w:bCs/>
                <w:lang w:val="es-AR"/>
              </w:rPr>
            </w:pPr>
            <w:r w:rsidRPr="00041F9A">
              <w:rPr>
                <w:b/>
                <w:bCs/>
                <w:lang w:val="es-AR"/>
              </w:rPr>
              <w:t>API:</w:t>
            </w:r>
            <w:r w:rsidRPr="00041F9A">
              <w:rPr>
                <w:bCs/>
                <w:lang w:val="es-AR"/>
              </w:rPr>
              <w:t xml:space="preserve"> Postman (v1</w:t>
            </w:r>
            <w:r w:rsidR="00260FB3">
              <w:rPr>
                <w:bCs/>
                <w:lang w:val="es-AR"/>
              </w:rPr>
              <w:t>2</w:t>
            </w:r>
            <w:r w:rsidRPr="00041F9A">
              <w:rPr>
                <w:bCs/>
                <w:lang w:val="es-AR"/>
              </w:rPr>
              <w:t xml:space="preserve">.x) sobre entorno </w:t>
            </w:r>
            <w:r w:rsidR="00260FB3">
              <w:rPr>
                <w:bCs/>
                <w:lang w:val="es-AR"/>
              </w:rPr>
              <w:t>escritorio</w:t>
            </w:r>
            <w:r w:rsidRPr="00041F9A">
              <w:rPr>
                <w:bCs/>
                <w:lang w:val="es-AR"/>
              </w:rPr>
              <w:t>.</w:t>
            </w:r>
          </w:p>
          <w:p w14:paraId="06B3705A" w14:textId="79A49CA5" w:rsidR="00041F9A" w:rsidRPr="00041F9A" w:rsidRDefault="00041F9A" w:rsidP="00C30453">
            <w:pPr>
              <w:pStyle w:val="ListParagraph"/>
              <w:numPr>
                <w:ilvl w:val="0"/>
                <w:numId w:val="2"/>
              </w:numPr>
              <w:rPr>
                <w:bCs/>
                <w:lang w:val="es-AR"/>
              </w:rPr>
            </w:pPr>
            <w:r w:rsidRPr="00041F9A">
              <w:rPr>
                <w:b/>
                <w:bCs/>
                <w:lang w:val="es-AR"/>
              </w:rPr>
              <w:t>Resultados de Ejecución:</w:t>
            </w:r>
          </w:p>
          <w:p w14:paraId="2CE9DF6C" w14:textId="376BAACA" w:rsidR="00041F9A" w:rsidRPr="00041F9A" w:rsidRDefault="00041F9A" w:rsidP="00C30453">
            <w:pPr>
              <w:pStyle w:val="ListParagraph"/>
              <w:numPr>
                <w:ilvl w:val="1"/>
                <w:numId w:val="2"/>
              </w:numPr>
              <w:rPr>
                <w:bCs/>
                <w:lang w:val="es-AR"/>
              </w:rPr>
            </w:pPr>
            <w:r w:rsidRPr="00041F9A">
              <w:rPr>
                <w:b/>
                <w:bCs/>
                <w:lang w:val="es-AR"/>
              </w:rPr>
              <w:t>Pruebas Funcionales:</w:t>
            </w:r>
            <w:r w:rsidRPr="00041F9A">
              <w:rPr>
                <w:bCs/>
                <w:lang w:val="es-AR"/>
              </w:rPr>
              <w:t xml:space="preserve"> 40 casos ejecutados (3</w:t>
            </w:r>
            <w:r w:rsidR="00246A13">
              <w:rPr>
                <w:bCs/>
                <w:lang w:val="es-AR"/>
              </w:rPr>
              <w:t>0</w:t>
            </w:r>
            <w:r w:rsidRPr="00041F9A">
              <w:rPr>
                <w:bCs/>
                <w:lang w:val="es-AR"/>
              </w:rPr>
              <w:t xml:space="preserve"> OK, </w:t>
            </w:r>
            <w:r w:rsidR="00246A13">
              <w:rPr>
                <w:bCs/>
                <w:lang w:val="es-AR"/>
              </w:rPr>
              <w:t>8</w:t>
            </w:r>
            <w:r w:rsidRPr="00041F9A">
              <w:rPr>
                <w:bCs/>
                <w:lang w:val="es-AR"/>
              </w:rPr>
              <w:t xml:space="preserve"> FAIL, </w:t>
            </w:r>
            <w:r w:rsidR="00246A13">
              <w:rPr>
                <w:bCs/>
                <w:lang w:val="es-AR"/>
              </w:rPr>
              <w:t>2</w:t>
            </w:r>
            <w:r w:rsidRPr="00041F9A">
              <w:rPr>
                <w:bCs/>
                <w:lang w:val="es-AR"/>
              </w:rPr>
              <w:t xml:space="preserve"> Bloqueado).</w:t>
            </w:r>
          </w:p>
          <w:p w14:paraId="232D0AF4" w14:textId="77777777" w:rsidR="00041F9A" w:rsidRDefault="00041F9A" w:rsidP="00C30453">
            <w:pPr>
              <w:pStyle w:val="ListParagraph"/>
              <w:numPr>
                <w:ilvl w:val="1"/>
                <w:numId w:val="2"/>
              </w:numPr>
              <w:rPr>
                <w:bCs/>
                <w:lang w:val="es-AR"/>
              </w:rPr>
            </w:pPr>
            <w:r w:rsidRPr="00041F9A">
              <w:rPr>
                <w:b/>
                <w:bCs/>
                <w:lang w:val="es-AR"/>
              </w:rPr>
              <w:t>Pruebas de API:</w:t>
            </w:r>
            <w:r w:rsidRPr="00041F9A">
              <w:rPr>
                <w:bCs/>
                <w:lang w:val="es-AR"/>
              </w:rPr>
              <w:t xml:space="preserve"> 10 casos ejecutados (7 OK, 3 FAIL).</w:t>
            </w:r>
          </w:p>
          <w:p w14:paraId="157A5D37" w14:textId="77777777" w:rsidR="00C30453" w:rsidRPr="00C30453" w:rsidRDefault="00C30453" w:rsidP="00C30453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es-AR"/>
              </w:rPr>
            </w:pPr>
            <w:r w:rsidRPr="00C30453">
              <w:rPr>
                <w:b/>
                <w:bCs/>
                <w:lang w:val="es-AR"/>
              </w:rPr>
              <w:t>Defectos Reales Detectados (Bugs):</w:t>
            </w:r>
          </w:p>
          <w:p w14:paraId="1256CF11" w14:textId="77777777" w:rsidR="00C30453" w:rsidRPr="00C30453" w:rsidRDefault="00C30453" w:rsidP="00C30453">
            <w:pPr>
              <w:pStyle w:val="ListParagraph"/>
              <w:numPr>
                <w:ilvl w:val="1"/>
                <w:numId w:val="2"/>
              </w:numPr>
              <w:rPr>
                <w:lang w:val="es-AR"/>
              </w:rPr>
            </w:pPr>
            <w:r w:rsidRPr="00C30453">
              <w:rPr>
                <w:lang w:val="es-AR"/>
              </w:rPr>
              <w:t>Fallo en Búsqueda Exacta (TC-SG-01): Al buscar el nombre exacto "Gloria Figueredo", el sistema no arroja el perfil correcto, devolviendo resultados irrelevantes. Esto afecta directamente el objetivo de la épica de conectar personas conocidas (Severidad: Alta).</w:t>
            </w:r>
          </w:p>
          <w:p w14:paraId="2752689D" w14:textId="77777777" w:rsidR="00C30453" w:rsidRPr="00C30453" w:rsidRDefault="00C30453" w:rsidP="00C30453">
            <w:pPr>
              <w:pStyle w:val="ListParagraph"/>
              <w:numPr>
                <w:ilvl w:val="1"/>
                <w:numId w:val="2"/>
              </w:numPr>
              <w:rPr>
                <w:lang w:val="es-AR"/>
              </w:rPr>
            </w:pPr>
            <w:r w:rsidRPr="00C30453">
              <w:rPr>
                <w:lang w:val="es-AR"/>
              </w:rPr>
              <w:t xml:space="preserve">Ausencia de </w:t>
            </w:r>
            <w:proofErr w:type="spellStart"/>
            <w:r w:rsidRPr="00C30453">
              <w:rPr>
                <w:lang w:val="es-AR"/>
              </w:rPr>
              <w:t>Feedback</w:t>
            </w:r>
            <w:proofErr w:type="spellEnd"/>
            <w:r w:rsidRPr="00C30453">
              <w:rPr>
                <w:lang w:val="es-AR"/>
              </w:rPr>
              <w:t xml:space="preserve"> en Búsqueda Inexistente (TC-SG-03): Al ingresar una cadena sin resultados, la </w:t>
            </w:r>
            <w:proofErr w:type="gramStart"/>
            <w:r w:rsidRPr="00C30453">
              <w:rPr>
                <w:lang w:val="es-AR"/>
              </w:rPr>
              <w:t>app</w:t>
            </w:r>
            <w:proofErr w:type="gramEnd"/>
            <w:r w:rsidRPr="00C30453">
              <w:rPr>
                <w:lang w:val="es-AR"/>
              </w:rPr>
              <w:t xml:space="preserve"> no muestra el mensaje de error "No se encontraron resultados", lo que genera incertidumbre en el usuario (Severidad: Baja).</w:t>
            </w:r>
          </w:p>
          <w:p w14:paraId="1F8413AC" w14:textId="77777777" w:rsidR="00C30453" w:rsidRPr="00C30453" w:rsidRDefault="00C30453" w:rsidP="00C30453">
            <w:pPr>
              <w:pStyle w:val="ListParagraph"/>
              <w:numPr>
                <w:ilvl w:val="1"/>
                <w:numId w:val="2"/>
              </w:numPr>
              <w:rPr>
                <w:lang w:val="es-AR"/>
              </w:rPr>
            </w:pPr>
            <w:r w:rsidRPr="00C30453">
              <w:rPr>
                <w:lang w:val="es-AR"/>
              </w:rPr>
              <w:t xml:space="preserve">Inconsistencia en </w:t>
            </w:r>
            <w:proofErr w:type="spellStart"/>
            <w:r w:rsidRPr="00C30453">
              <w:rPr>
                <w:lang w:val="es-AR"/>
              </w:rPr>
              <w:t>Endpoint</w:t>
            </w:r>
            <w:proofErr w:type="spellEnd"/>
            <w:r w:rsidRPr="00C30453">
              <w:rPr>
                <w:lang w:val="es-AR"/>
              </w:rPr>
              <w:t xml:space="preserve"> de Productos (API-05): La API devuelve un código 200 OK para el ID de producto 9999 (inexistente), cuando debería retornar un 404 Not Found. Esto causa que la </w:t>
            </w:r>
            <w:proofErr w:type="gramStart"/>
            <w:r w:rsidRPr="00C30453">
              <w:rPr>
                <w:lang w:val="es-AR"/>
              </w:rPr>
              <w:t>app</w:t>
            </w:r>
            <w:proofErr w:type="gramEnd"/>
            <w:r w:rsidRPr="00C30453">
              <w:rPr>
                <w:lang w:val="es-AR"/>
              </w:rPr>
              <w:t xml:space="preserve"> reciba datos vacíos como si fueran válidos (Severidad: Alta).</w:t>
            </w:r>
          </w:p>
          <w:p w14:paraId="28F36FA6" w14:textId="77777777" w:rsidR="00C30453" w:rsidRDefault="00C30453" w:rsidP="00C30453">
            <w:pPr>
              <w:pStyle w:val="ListParagraph"/>
              <w:numPr>
                <w:ilvl w:val="1"/>
                <w:numId w:val="2"/>
              </w:numPr>
              <w:rPr>
                <w:lang w:val="es-AR"/>
              </w:rPr>
            </w:pPr>
            <w:proofErr w:type="spellStart"/>
            <w:r w:rsidRPr="00C30453">
              <w:rPr>
                <w:lang w:val="es-AR"/>
              </w:rPr>
              <w:t>Endpoint</w:t>
            </w:r>
            <w:proofErr w:type="spellEnd"/>
            <w:r w:rsidRPr="00C30453">
              <w:rPr>
                <w:lang w:val="es-AR"/>
              </w:rPr>
              <w:t xml:space="preserve"> de Categorías Caído (API-07): El recurso /</w:t>
            </w:r>
            <w:proofErr w:type="spellStart"/>
            <w:r w:rsidRPr="00C30453">
              <w:rPr>
                <w:lang w:val="es-AR"/>
              </w:rPr>
              <w:t>categories</w:t>
            </w:r>
            <w:proofErr w:type="spellEnd"/>
            <w:r w:rsidRPr="00C30453">
              <w:rPr>
                <w:lang w:val="es-AR"/>
              </w:rPr>
              <w:t xml:space="preserve"> devuelve un error 404 Not Found, impidiendo que el usuario pueda filtrar por categorías en la plataforma (Severidad: Media).</w:t>
            </w:r>
          </w:p>
          <w:p w14:paraId="135178C6" w14:textId="77777777" w:rsidR="001C0B0D" w:rsidRDefault="001C0B0D" w:rsidP="001C0B0D">
            <w:pPr>
              <w:pStyle w:val="ListParagraph"/>
              <w:ind w:left="1440"/>
              <w:rPr>
                <w:lang w:val="es-AR"/>
              </w:rPr>
            </w:pPr>
          </w:p>
          <w:p w14:paraId="3864CD3F" w14:textId="77777777" w:rsidR="001C0B0D" w:rsidRPr="00C30453" w:rsidRDefault="001C0B0D" w:rsidP="001C0B0D">
            <w:pPr>
              <w:pStyle w:val="ListParagraph"/>
              <w:ind w:left="1440"/>
              <w:rPr>
                <w:lang w:val="es-AR"/>
              </w:rPr>
            </w:pPr>
          </w:p>
          <w:p w14:paraId="5390A6F1" w14:textId="1EFD5425" w:rsidR="001C0B0D" w:rsidRPr="001C0B0D" w:rsidRDefault="003623B4" w:rsidP="001C0B0D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1C0B0D">
              <w:rPr>
                <w:rFonts w:asciiTheme="majorHAnsi" w:hAnsiTheme="majorHAnsi"/>
                <w:b/>
                <w:bCs/>
                <w:sz w:val="48"/>
                <w:szCs w:val="48"/>
              </w:rPr>
              <w:t>Conclusión</w:t>
            </w:r>
          </w:p>
          <w:p w14:paraId="6F6154AC" w14:textId="77777777" w:rsidR="001C0B0D" w:rsidRPr="001C0B0D" w:rsidRDefault="001C0B0D" w:rsidP="001C0B0D">
            <w:pPr>
              <w:rPr>
                <w:lang w:val="es-AR"/>
              </w:rPr>
            </w:pPr>
            <w:r w:rsidRPr="001C0B0D">
              <w:rPr>
                <w:lang w:val="es-AR"/>
              </w:rPr>
              <w:t>El producto presenta estabilidad en las funciones de mensajería y grupos, pero no se recomienda el pase a producción sin antes corregir el motor de búsqueda exacto (Bug-01) y la lógica de respuesta de la API. Estos fallos impactan negativamente en la confianza del usuario al no poder encontrar perfiles específicos ni visualizar categorías de productos.</w:t>
            </w:r>
          </w:p>
          <w:p w14:paraId="7FE6CE5F" w14:textId="77777777" w:rsidR="00C30453" w:rsidRPr="00041F9A" w:rsidRDefault="00C30453" w:rsidP="00C30453">
            <w:pPr>
              <w:pStyle w:val="ListParagraph"/>
              <w:rPr>
                <w:lang w:val="es-AR"/>
              </w:rPr>
            </w:pPr>
          </w:p>
          <w:p w14:paraId="01EDFE58" w14:textId="77777777" w:rsidR="007469DF" w:rsidRPr="00041F9A" w:rsidRDefault="007469DF" w:rsidP="00F86BA8">
            <w:pPr>
              <w:pStyle w:val="ListParagraph"/>
              <w:rPr>
                <w:b/>
                <w:lang w:val="es-AR"/>
              </w:rPr>
            </w:pPr>
          </w:p>
        </w:tc>
        <w:tc>
          <w:tcPr>
            <w:tcW w:w="578" w:type="dxa"/>
            <w:tcBorders>
              <w:top w:val="single" w:sz="18" w:space="0" w:color="auto"/>
            </w:tcBorders>
          </w:tcPr>
          <w:p w14:paraId="22431CC9" w14:textId="77777777" w:rsidR="007469DF" w:rsidRPr="009E3D26" w:rsidRDefault="007469DF" w:rsidP="00F86BA8"/>
        </w:tc>
        <w:tc>
          <w:tcPr>
            <w:tcW w:w="1536" w:type="dxa"/>
            <w:tcBorders>
              <w:top w:val="single" w:sz="18" w:space="0" w:color="auto"/>
            </w:tcBorders>
            <w:tcMar>
              <w:left w:w="173" w:type="dxa"/>
              <w:right w:w="173" w:type="dxa"/>
            </w:tcMar>
          </w:tcPr>
          <w:p w14:paraId="50E5A0DB" w14:textId="649D2488" w:rsidR="007469DF" w:rsidRPr="009E3D26" w:rsidRDefault="007469DF" w:rsidP="00F86BA8"/>
        </w:tc>
      </w:tr>
    </w:tbl>
    <w:p w14:paraId="2C416E29" w14:textId="77777777" w:rsidR="007469DF" w:rsidRDefault="007469DF" w:rsidP="007469DF">
      <w:pPr>
        <w:pStyle w:val="Anclajedeobjeto"/>
      </w:pPr>
    </w:p>
    <w:p w14:paraId="652BF22F" w14:textId="77777777" w:rsidR="007469DF" w:rsidRDefault="007469DF" w:rsidP="007469DF">
      <w:pPr>
        <w:pStyle w:val="Anclajedeobjeto"/>
      </w:pPr>
    </w:p>
    <w:p w14:paraId="61F6E65D" w14:textId="77777777" w:rsidR="007469DF" w:rsidRDefault="007469DF" w:rsidP="007469DF">
      <w:pPr>
        <w:pStyle w:val="Anclajedeobjeto"/>
      </w:pPr>
    </w:p>
    <w:p w14:paraId="57F07033" w14:textId="77777777" w:rsidR="007469DF" w:rsidRDefault="007469DF" w:rsidP="007469DF">
      <w:pPr>
        <w:pStyle w:val="Anclajedeobjeto"/>
      </w:pPr>
    </w:p>
    <w:p w14:paraId="3E0D3C61" w14:textId="77777777" w:rsidR="007469DF" w:rsidRDefault="007469DF" w:rsidP="007469DF">
      <w:pPr>
        <w:pStyle w:val="Anclajedeobjeto"/>
      </w:pPr>
    </w:p>
    <w:p w14:paraId="1CD225A4" w14:textId="77777777" w:rsidR="007469DF" w:rsidRDefault="007469DF" w:rsidP="007469DF">
      <w:pPr>
        <w:pStyle w:val="Anclajedeobjeto"/>
      </w:pPr>
    </w:p>
    <w:p w14:paraId="44FAB43C" w14:textId="77777777" w:rsidR="007469DF" w:rsidRDefault="007469DF" w:rsidP="007469DF">
      <w:pPr>
        <w:pStyle w:val="Anclajedeobjeto"/>
      </w:pPr>
    </w:p>
    <w:p w14:paraId="60E1295A" w14:textId="77777777" w:rsidR="007469DF" w:rsidRDefault="007469DF" w:rsidP="007469DF">
      <w:pPr>
        <w:pStyle w:val="Anclajedeobjeto"/>
      </w:pPr>
    </w:p>
    <w:p w14:paraId="38FC4D71" w14:textId="77777777" w:rsidR="007469DF" w:rsidRDefault="007469DF" w:rsidP="007469DF">
      <w:pPr>
        <w:pStyle w:val="Anclajedeobjeto"/>
      </w:pPr>
    </w:p>
    <w:p w14:paraId="4233C988" w14:textId="77777777" w:rsidR="007469DF" w:rsidRDefault="007469DF" w:rsidP="007469DF">
      <w:pPr>
        <w:pStyle w:val="Anclajedeobjeto"/>
      </w:pPr>
    </w:p>
    <w:p w14:paraId="57C74C4F" w14:textId="77777777" w:rsidR="007469DF" w:rsidRDefault="007469DF" w:rsidP="007469DF">
      <w:pPr>
        <w:pStyle w:val="Anclajedeobjeto"/>
      </w:pPr>
    </w:p>
    <w:p w14:paraId="13C74DBD" w14:textId="77777777" w:rsidR="007469DF" w:rsidRDefault="007469DF" w:rsidP="007469DF">
      <w:pPr>
        <w:pStyle w:val="Anclajedeobjeto"/>
      </w:pPr>
    </w:p>
    <w:p w14:paraId="5FFE19BC" w14:textId="77777777" w:rsidR="007469DF" w:rsidRDefault="007469DF" w:rsidP="007469DF">
      <w:pPr>
        <w:pStyle w:val="Anclajedeobjeto"/>
      </w:pPr>
    </w:p>
    <w:p w14:paraId="2F56DDDD" w14:textId="77777777" w:rsidR="007469DF" w:rsidRPr="009E3D26" w:rsidRDefault="007469DF" w:rsidP="00B97E24">
      <w:pPr>
        <w:pStyle w:val="Anclajedeobjeto"/>
      </w:pPr>
    </w:p>
    <w:sectPr w:rsidR="007469DF" w:rsidRPr="009E3D26" w:rsidSect="00263988">
      <w:pgSz w:w="11906" w:h="16838" w:code="9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F676E" w14:textId="77777777" w:rsidR="004B49B1" w:rsidRDefault="004B49B1" w:rsidP="002719D0">
      <w:pPr>
        <w:spacing w:before="0"/>
      </w:pPr>
      <w:r>
        <w:separator/>
      </w:r>
    </w:p>
  </w:endnote>
  <w:endnote w:type="continuationSeparator" w:id="0">
    <w:p w14:paraId="3CB445E5" w14:textId="77777777" w:rsidR="004B49B1" w:rsidRDefault="004B49B1" w:rsidP="002719D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venirNext LT Pro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9B5E" w14:textId="77777777" w:rsidR="004B49B1" w:rsidRDefault="004B49B1" w:rsidP="002719D0">
      <w:pPr>
        <w:spacing w:before="0"/>
      </w:pPr>
      <w:r>
        <w:separator/>
      </w:r>
    </w:p>
  </w:footnote>
  <w:footnote w:type="continuationSeparator" w:id="0">
    <w:p w14:paraId="39A59053" w14:textId="77777777" w:rsidR="004B49B1" w:rsidRDefault="004B49B1" w:rsidP="002719D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28BF"/>
    <w:multiLevelType w:val="multilevel"/>
    <w:tmpl w:val="A344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833FB"/>
    <w:multiLevelType w:val="hybridMultilevel"/>
    <w:tmpl w:val="A404B540"/>
    <w:lvl w:ilvl="0" w:tplc="133C3EEE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BB6C09"/>
    <w:multiLevelType w:val="multilevel"/>
    <w:tmpl w:val="B566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86786"/>
    <w:multiLevelType w:val="hybridMultilevel"/>
    <w:tmpl w:val="8116CA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A43706"/>
    <w:multiLevelType w:val="multilevel"/>
    <w:tmpl w:val="56E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30F16"/>
    <w:multiLevelType w:val="hybridMultilevel"/>
    <w:tmpl w:val="A85A2E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057286">
    <w:abstractNumId w:val="1"/>
  </w:num>
  <w:num w:numId="2" w16cid:durableId="1179006478">
    <w:abstractNumId w:val="5"/>
  </w:num>
  <w:num w:numId="3" w16cid:durableId="1503617756">
    <w:abstractNumId w:val="3"/>
  </w:num>
  <w:num w:numId="4" w16cid:durableId="947471747">
    <w:abstractNumId w:val="0"/>
  </w:num>
  <w:num w:numId="5" w16cid:durableId="2057007607">
    <w:abstractNumId w:val="4"/>
  </w:num>
  <w:num w:numId="6" w16cid:durableId="1019087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0E"/>
    <w:rsid w:val="00005A9E"/>
    <w:rsid w:val="00041F9A"/>
    <w:rsid w:val="00064D39"/>
    <w:rsid w:val="00075F46"/>
    <w:rsid w:val="000C3643"/>
    <w:rsid w:val="00147234"/>
    <w:rsid w:val="00192893"/>
    <w:rsid w:val="00197602"/>
    <w:rsid w:val="001C0B0D"/>
    <w:rsid w:val="001D184E"/>
    <w:rsid w:val="002107E5"/>
    <w:rsid w:val="00246A13"/>
    <w:rsid w:val="00260FB3"/>
    <w:rsid w:val="00263988"/>
    <w:rsid w:val="002719D0"/>
    <w:rsid w:val="002D630E"/>
    <w:rsid w:val="00345253"/>
    <w:rsid w:val="00360680"/>
    <w:rsid w:val="003623B4"/>
    <w:rsid w:val="00370E79"/>
    <w:rsid w:val="003B3C98"/>
    <w:rsid w:val="00416D01"/>
    <w:rsid w:val="004748E7"/>
    <w:rsid w:val="004B49B1"/>
    <w:rsid w:val="0052785D"/>
    <w:rsid w:val="00624FC0"/>
    <w:rsid w:val="006370D1"/>
    <w:rsid w:val="00680BEB"/>
    <w:rsid w:val="006A3BEC"/>
    <w:rsid w:val="00705BA2"/>
    <w:rsid w:val="007469DF"/>
    <w:rsid w:val="007507E9"/>
    <w:rsid w:val="007844DC"/>
    <w:rsid w:val="007C2191"/>
    <w:rsid w:val="0080449D"/>
    <w:rsid w:val="00807EDA"/>
    <w:rsid w:val="008A3EBD"/>
    <w:rsid w:val="00970A18"/>
    <w:rsid w:val="009C726B"/>
    <w:rsid w:val="009E273A"/>
    <w:rsid w:val="009E3D26"/>
    <w:rsid w:val="00A2399E"/>
    <w:rsid w:val="00A464E3"/>
    <w:rsid w:val="00AD2E65"/>
    <w:rsid w:val="00B832D1"/>
    <w:rsid w:val="00B97E24"/>
    <w:rsid w:val="00C120A9"/>
    <w:rsid w:val="00C30453"/>
    <w:rsid w:val="00C419DC"/>
    <w:rsid w:val="00C77147"/>
    <w:rsid w:val="00CA0AAB"/>
    <w:rsid w:val="00CA7F3A"/>
    <w:rsid w:val="00CD45A0"/>
    <w:rsid w:val="00D70344"/>
    <w:rsid w:val="00D81C16"/>
    <w:rsid w:val="00DC0785"/>
    <w:rsid w:val="00DC39AF"/>
    <w:rsid w:val="00E129AC"/>
    <w:rsid w:val="00E35CF2"/>
    <w:rsid w:val="00E769DB"/>
    <w:rsid w:val="00F12D04"/>
    <w:rsid w:val="00F50811"/>
    <w:rsid w:val="00F830A4"/>
    <w:rsid w:val="00F96C5E"/>
    <w:rsid w:val="00FE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B57CDE"/>
  <w15:chartTrackingRefBased/>
  <w15:docId w15:val="{FB72CD1A-4773-45FD-8890-2AD2641F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988"/>
    <w:pPr>
      <w:spacing w:before="240"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6C5E"/>
    <w:pPr>
      <w:spacing w:before="210"/>
      <w:outlineLvl w:val="0"/>
    </w:pPr>
    <w:rPr>
      <w:rFonts w:asciiTheme="majorHAnsi" w:hAnsiTheme="majorHAnsi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399E"/>
    <w:pPr>
      <w:outlineLvl w:val="1"/>
    </w:pPr>
    <w:rPr>
      <w:b/>
      <w:bCs/>
      <w:sz w:val="3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0B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2399E"/>
    <w:pPr>
      <w:spacing w:before="100" w:beforeAutospacing="1"/>
    </w:pPr>
    <w:rPr>
      <w:rFonts w:asciiTheme="majorHAnsi" w:hAnsiTheme="majorHAnsi"/>
      <w:b/>
      <w:color w:val="000000" w:themeColor="text1"/>
      <w:sz w:val="88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399E"/>
    <w:rPr>
      <w:rFonts w:asciiTheme="majorHAnsi" w:hAnsiTheme="majorHAnsi"/>
      <w:b/>
      <w:color w:val="000000" w:themeColor="text1"/>
      <w:sz w:val="88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99E"/>
    <w:pPr>
      <w:spacing w:before="120" w:after="240"/>
    </w:pPr>
    <w:rPr>
      <w:color w:val="7F7F7F" w:themeColor="text1" w:themeTint="80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2399E"/>
    <w:rPr>
      <w:color w:val="7F7F7F" w:themeColor="text1" w:themeTint="80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C5E"/>
    <w:rPr>
      <w:rFonts w:asciiTheme="majorHAnsi" w:hAnsiTheme="majorHAnsi"/>
      <w:b/>
      <w:bCs/>
      <w:sz w:val="48"/>
      <w:szCs w:val="48"/>
    </w:rPr>
  </w:style>
  <w:style w:type="paragraph" w:customStyle="1" w:styleId="Firma1">
    <w:name w:val="Firma1"/>
    <w:basedOn w:val="Normal"/>
    <w:qFormat/>
    <w:rsid w:val="00A2399E"/>
    <w:pPr>
      <w:spacing w:before="120"/>
    </w:pPr>
    <w:rPr>
      <w:color w:val="404040" w:themeColor="text1" w:themeTint="BF"/>
    </w:rPr>
  </w:style>
  <w:style w:type="paragraph" w:styleId="NoSpacing">
    <w:name w:val="No Spacing"/>
    <w:uiPriority w:val="1"/>
    <w:qFormat/>
    <w:rsid w:val="002719D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719D0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719D0"/>
  </w:style>
  <w:style w:type="paragraph" w:styleId="Footer">
    <w:name w:val="footer"/>
    <w:basedOn w:val="Normal"/>
    <w:link w:val="FooterChar"/>
    <w:uiPriority w:val="99"/>
    <w:semiHidden/>
    <w:rsid w:val="002719D0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370D1"/>
    <w:rPr>
      <w:sz w:val="20"/>
    </w:rPr>
  </w:style>
  <w:style w:type="paragraph" w:customStyle="1" w:styleId="Descripcindeltema">
    <w:name w:val="Descripción del tema"/>
    <w:basedOn w:val="Normal"/>
    <w:qFormat/>
    <w:rsid w:val="00A2399E"/>
    <w:pPr>
      <w:spacing w:before="120"/>
      <w:jc w:val="right"/>
    </w:pPr>
    <w:rPr>
      <w:sz w:val="18"/>
      <w:szCs w:val="18"/>
    </w:rPr>
  </w:style>
  <w:style w:type="paragraph" w:customStyle="1" w:styleId="Ttulodeltema">
    <w:name w:val="Título del tema"/>
    <w:basedOn w:val="Normal"/>
    <w:qFormat/>
    <w:rsid w:val="00F96C5E"/>
    <w:pPr>
      <w:spacing w:before="360"/>
      <w:jc w:val="right"/>
    </w:pPr>
    <w:rPr>
      <w:b/>
      <w:sz w:val="18"/>
    </w:rPr>
  </w:style>
  <w:style w:type="paragraph" w:styleId="TOCHeading">
    <w:name w:val="TOC Heading"/>
    <w:basedOn w:val="Normal"/>
    <w:next w:val="Normal"/>
    <w:uiPriority w:val="39"/>
    <w:qFormat/>
    <w:rsid w:val="007507E9"/>
    <w:pPr>
      <w:spacing w:before="400"/>
      <w:jc w:val="right"/>
    </w:pPr>
    <w:rPr>
      <w:b/>
      <w:sz w:val="18"/>
    </w:rPr>
  </w:style>
  <w:style w:type="paragraph" w:customStyle="1" w:styleId="Anclajedeobjeto">
    <w:name w:val="Anclaje de objeto"/>
    <w:basedOn w:val="Normal"/>
    <w:qFormat/>
    <w:rsid w:val="00B97E24"/>
    <w:pPr>
      <w:spacing w:before="0"/>
    </w:pPr>
    <w:rPr>
      <w:rFonts w:ascii="AvenirNext LT Pro Light"/>
      <w:noProof/>
      <w:sz w:val="10"/>
    </w:rPr>
  </w:style>
  <w:style w:type="character" w:customStyle="1" w:styleId="Heading2Char">
    <w:name w:val="Heading 2 Char"/>
    <w:basedOn w:val="DefaultParagraphFont"/>
    <w:link w:val="Heading2"/>
    <w:uiPriority w:val="9"/>
    <w:rsid w:val="00A2399E"/>
    <w:rPr>
      <w:b/>
      <w:bCs/>
      <w:sz w:val="36"/>
      <w:szCs w:val="30"/>
    </w:rPr>
  </w:style>
  <w:style w:type="paragraph" w:customStyle="1" w:styleId="Informacindelaedicin">
    <w:name w:val="Información de la edición"/>
    <w:basedOn w:val="Normal"/>
    <w:qFormat/>
    <w:rsid w:val="00A2399E"/>
    <w:pPr>
      <w:spacing w:before="0"/>
      <w:jc w:val="right"/>
    </w:pPr>
    <w:rPr>
      <w:color w:val="7F7F7F" w:themeColor="text1" w:themeTint="80"/>
      <w:sz w:val="18"/>
      <w:szCs w:val="16"/>
    </w:rPr>
  </w:style>
  <w:style w:type="character" w:styleId="PlaceholderText">
    <w:name w:val="Placeholder Text"/>
    <w:basedOn w:val="DefaultParagraphFont"/>
    <w:uiPriority w:val="99"/>
    <w:semiHidden/>
    <w:rsid w:val="007844DC"/>
    <w:rPr>
      <w:color w:val="808080"/>
    </w:rPr>
  </w:style>
  <w:style w:type="character" w:customStyle="1" w:styleId="Negrita">
    <w:name w:val="Negrita"/>
    <w:uiPriority w:val="1"/>
    <w:qFormat/>
    <w:rsid w:val="0080449D"/>
    <w:rPr>
      <w:b/>
    </w:rPr>
  </w:style>
  <w:style w:type="paragraph" w:styleId="NormalWeb">
    <w:name w:val="Normal (Web)"/>
    <w:basedOn w:val="Normal"/>
    <w:uiPriority w:val="99"/>
    <w:semiHidden/>
    <w:unhideWhenUsed/>
    <w:rsid w:val="002D630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qFormat/>
    <w:rsid w:val="00DC078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304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B0D"/>
    <w:rPr>
      <w:rFonts w:asciiTheme="majorHAnsi" w:eastAsiaTheme="majorEastAsia" w:hAnsiTheme="majorHAnsi" w:cstheme="majorBidi"/>
      <w:i/>
      <w:iCs/>
      <w:color w:val="A5A5A5" w:themeColor="accent1" w:themeShade="BF"/>
      <w:sz w:val="20"/>
    </w:rPr>
  </w:style>
  <w:style w:type="character" w:styleId="Hyperlink">
    <w:name w:val="Hyperlink"/>
    <w:basedOn w:val="DefaultParagraphFont"/>
    <w:uiPriority w:val="99"/>
    <w:unhideWhenUsed/>
    <w:rsid w:val="00E129AC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ria-eugenia-toledo.atlassian.net/?continue=https%3A%2F%2Fmaria-eugenia-toledo.atlassian.net%2Fwelcome%2Fsoftware%3FprojectId%3D10034&amp;atlOrigin=eyJpIjoiOTkzMzMyMzlhMGJhNDlhNGIwNjZjNmQzMWJlMGRlNTkiLCJwIjoiamlyYS1zb2Z0d2FyZSJ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EugeniaToledo/ProyectoFinal-ToledoMariaEugenia.git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uge\AppData\Roaming\Microsoft\Templates\Bolet&#237;n%20corporativ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A868EFF6CE4A3FAA4FFE4079A76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78B8F7-DC0A-4CF5-AF96-A0CB908907AD}"/>
      </w:docPartPr>
      <w:docPartBody>
        <w:p w:rsidR="000251A8" w:rsidRDefault="000251A8">
          <w:pPr>
            <w:pStyle w:val="BFA868EFF6CE4A3FAA4FFE4079A7609F"/>
          </w:pPr>
          <w:r w:rsidRPr="00263988">
            <w:rPr>
              <w:lang w:bidi="es-ES"/>
            </w:rPr>
            <w:t>The Review</w:t>
          </w:r>
        </w:p>
      </w:docPartBody>
    </w:docPart>
    <w:docPart>
      <w:docPartPr>
        <w:name w:val="5192342AED4F411AB95E26ADDC28D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0F20A-8174-4A92-A7D9-DE21D26EAAE6}"/>
      </w:docPartPr>
      <w:docPartBody>
        <w:p w:rsidR="000251A8" w:rsidRDefault="000251A8">
          <w:pPr>
            <w:pStyle w:val="5192342AED4F411AB95E26ADDC28D39F"/>
          </w:pPr>
          <w:r w:rsidRPr="00263988">
            <w:rPr>
              <w:lang w:bidi="es-ES"/>
            </w:rPr>
            <w:t>Agosto de 20XX</w:t>
          </w:r>
          <w:r w:rsidRPr="00263988">
            <w:rPr>
              <w:lang w:bidi="es-ES"/>
            </w:rPr>
            <w:br/>
            <w:t>Edición n.° 12</w:t>
          </w:r>
        </w:p>
      </w:docPartBody>
    </w:docPart>
    <w:docPart>
      <w:docPartPr>
        <w:name w:val="D418306A97A3451EBCE047EC6DD1E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46929-5884-47A4-92F3-9DBC719F7169}"/>
      </w:docPartPr>
      <w:docPartBody>
        <w:p w:rsidR="000251A8" w:rsidRDefault="000251A8">
          <w:pPr>
            <w:pStyle w:val="D418306A97A3451EBCE047EC6DD1E12D"/>
          </w:pPr>
          <w:r w:rsidRPr="00263988">
            <w:rPr>
              <w:lang w:bidi="es-ES"/>
            </w:rPr>
            <w:t>Las noticias, vistas y anuncios más recientes</w:t>
          </w:r>
        </w:p>
      </w:docPartBody>
    </w:docPart>
    <w:docPart>
      <w:docPartPr>
        <w:name w:val="EBB70FA2631947429093ECF2D3E9B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785B3-7FCC-4C92-A5CF-28FF912AE9E9}"/>
      </w:docPartPr>
      <w:docPartBody>
        <w:p w:rsidR="000251A8" w:rsidRDefault="000251A8">
          <w:pPr>
            <w:pStyle w:val="EBB70FA2631947429093ECF2D3E9B7B1"/>
          </w:pPr>
          <w:r w:rsidRPr="00263988">
            <w:rPr>
              <w:lang w:bidi="es-ES"/>
            </w:rPr>
            <w:t>QUÉ ENCONTRARÁ</w:t>
          </w:r>
        </w:p>
      </w:docPartBody>
    </w:docPart>
    <w:docPart>
      <w:docPartPr>
        <w:name w:val="8810A8E6A89C4B55A39C7C8A33E48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8AD83-DAC6-42AE-92CD-3FACC7FE8C8E}"/>
      </w:docPartPr>
      <w:docPartBody>
        <w:p w:rsidR="000251A8" w:rsidRDefault="000251A8">
          <w:pPr>
            <w:pStyle w:val="8810A8E6A89C4B55A39C7C8A33E48A51"/>
          </w:pPr>
          <w:r w:rsidRPr="00263988">
            <w:rPr>
              <w:lang w:bidi="es-ES"/>
            </w:rPr>
            <w:t>Nuevos descubrimientos esta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semana</w:t>
          </w:r>
        </w:p>
      </w:docPartBody>
    </w:docPart>
    <w:docPart>
      <w:docPartPr>
        <w:name w:val="8E0CCB6593F047518184FDF4B50A1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EA5B0-66C1-40D4-B093-A330DD2124E6}"/>
      </w:docPartPr>
      <w:docPartBody>
        <w:p w:rsidR="000251A8" w:rsidRDefault="000251A8">
          <w:pPr>
            <w:pStyle w:val="8E0CCB6593F047518184FDF4B50A13FC"/>
          </w:pPr>
          <w:r w:rsidRPr="00263988">
            <w:rPr>
              <w:lang w:bidi="es-ES"/>
            </w:rPr>
            <w:t>Agregue texto de descripción aquí para que los suscriptores estén interesados en su tema.</w:t>
          </w:r>
        </w:p>
      </w:docPartBody>
    </w:docPart>
    <w:docPart>
      <w:docPartPr>
        <w:name w:val="8273FF101E9D43098743C4512A24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AB7B-F8BD-4EFE-A967-57AAE89BE894}"/>
      </w:docPartPr>
      <w:docPartBody>
        <w:p w:rsidR="000251A8" w:rsidRDefault="000251A8">
          <w:pPr>
            <w:pStyle w:val="8273FF101E9D43098743C4512A2417BC"/>
          </w:pPr>
          <w:r w:rsidRPr="00263988">
            <w:rPr>
              <w:lang w:bidi="es-ES"/>
            </w:rPr>
            <w:t>Nuevos descubrimientos esta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semana</w:t>
          </w:r>
        </w:p>
      </w:docPartBody>
    </w:docPart>
    <w:docPart>
      <w:docPartPr>
        <w:name w:val="13A1F281A3FA41D79146C3461CBAF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C8F60-9DB8-4D84-A690-6EC6E530FC2E}"/>
      </w:docPartPr>
      <w:docPartBody>
        <w:p w:rsidR="000251A8" w:rsidRDefault="000251A8">
          <w:pPr>
            <w:pStyle w:val="13A1F281A3FA41D79146C3461CBAF8E1"/>
          </w:pPr>
          <w:r w:rsidRPr="00263988">
            <w:rPr>
              <w:rFonts w:ascii="Arial" w:eastAsia="Arial" w:hAnsi="Arial" w:cs="Arial"/>
              <w:lang w:bidi="es-ES"/>
            </w:rPr>
            <w:t>‒</w:t>
          </w:r>
          <w:r w:rsidRPr="00263988">
            <w:rPr>
              <w:lang w:bidi="es-ES"/>
            </w:rPr>
            <w:t xml:space="preserve"> Peyton Davis</w:t>
          </w:r>
        </w:p>
      </w:docPartBody>
    </w:docPart>
    <w:docPart>
      <w:docPartPr>
        <w:name w:val="1B5F8987E27F4B948638EEEF336E3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31480-25A0-40FB-A19F-89D60C928582}"/>
      </w:docPartPr>
      <w:docPartBody>
        <w:p w:rsidR="000251A8" w:rsidRDefault="000251A8">
          <w:pPr>
            <w:pStyle w:val="1B5F8987E27F4B948638EEEF336E33CB"/>
          </w:pPr>
          <w:r w:rsidRPr="00263988">
            <w:rPr>
              <w:rStyle w:val="Negrita"/>
              <w:lang w:bidi="es-ES"/>
            </w:rPr>
            <w:t>Los boletines son publicaciones periódicas y se usan para anunciar o actualizar a los suscriptores sobre información del producto o del blog. Se pueden imprimir o enviar por correo electrónico y son una forma excelente de estar en constante contacto con los suscriptores y dirigir tráfico al sitio. Escriba aquí el contenido del boletín.</w:t>
          </w:r>
        </w:p>
      </w:docPartBody>
    </w:docPart>
    <w:docPart>
      <w:docPartPr>
        <w:name w:val="4E58E61225CB4E67BFC344BF292D7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A162D-009D-4CE4-AB5A-A985097AA45F}"/>
      </w:docPartPr>
      <w:docPartBody>
        <w:p w:rsidR="000251A8" w:rsidRPr="00263988" w:rsidRDefault="000251A8" w:rsidP="0080449D">
          <w:r w:rsidRPr="00263988">
            <w:rPr>
              <w:lang w:bidi="es-ES"/>
            </w:rPr>
            <w:t>Los boletines son publicaciones periódicas y se usan para anunciar o actualizar a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los suscriptores sobre información del producto o del blog. Se pueden imprimir o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enviar por correo electrónico y son una forma excelente de mantener un contacto regular con sus suscriptores y generar atención hacia su sitio. Escriba aquí el contenido del boletín.</w:t>
          </w:r>
        </w:p>
        <w:p w:rsidR="000251A8" w:rsidRDefault="000251A8">
          <w:pPr>
            <w:pStyle w:val="4E58E61225CB4E67BFC344BF292D78C6"/>
          </w:pPr>
          <w:r w:rsidRPr="00263988">
            <w:rPr>
              <w:lang w:bidi="es-ES"/>
            </w:rPr>
            <w:t>Los boletines son publicaciones periódicas y se usan para anunciar o actualizar a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los suscriptores sobre información del producto o del blog. Se pueden imprimir o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enviar por correo electrónico y son una forma excelente de mantener un contacto regular con sus suscriptores y generar atención hacia su sitio. Escriba aquí el contenido del boletín.</w:t>
          </w:r>
        </w:p>
      </w:docPartBody>
    </w:docPart>
    <w:docPart>
      <w:docPartPr>
        <w:name w:val="C5A470BE2F324FFCB0528218355A7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0AF0D-3C79-4114-98E5-FD9C0C498CFE}"/>
      </w:docPartPr>
      <w:docPartBody>
        <w:p w:rsidR="000251A8" w:rsidRDefault="000251A8">
          <w:pPr>
            <w:pStyle w:val="C5A470BE2F324FFCB0528218355A7BC6"/>
          </w:pPr>
          <w:r w:rsidRPr="00263988">
            <w:rPr>
              <w:rStyle w:val="Negrita"/>
              <w:lang w:bidi="es-ES"/>
            </w:rPr>
            <w:t>The Review</w:t>
          </w:r>
        </w:p>
      </w:docPartBody>
    </w:docPart>
    <w:docPart>
      <w:docPartPr>
        <w:name w:val="2E6D9F2D986946EABF37C60F61C9C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4FE7D-46F0-40CB-8F82-E777A58F71CA}"/>
      </w:docPartPr>
      <w:docPartBody>
        <w:p w:rsidR="000251A8" w:rsidRDefault="000251A8">
          <w:pPr>
            <w:pStyle w:val="2E6D9F2D986946EABF37C60F61C9CBCE"/>
          </w:pPr>
          <w:r w:rsidRPr="00263988">
            <w:rPr>
              <w:lang w:bidi="es-ES"/>
            </w:rPr>
            <w:t>Boletín corporativo</w:t>
          </w:r>
        </w:p>
      </w:docPartBody>
    </w:docPart>
    <w:docPart>
      <w:docPartPr>
        <w:name w:val="88D37CAB68FF4037844D3D3ED27EC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DB815-4D31-4F5B-8C21-FC34C5CF09A2}"/>
      </w:docPartPr>
      <w:docPartBody>
        <w:p w:rsidR="000251A8" w:rsidRDefault="000251A8">
          <w:pPr>
            <w:pStyle w:val="88D37CAB68FF4037844D3D3ED27ECBBC"/>
          </w:pPr>
          <w:r w:rsidRPr="00263988">
            <w:rPr>
              <w:rFonts w:ascii="Arial" w:eastAsia="Arial" w:hAnsi="Arial" w:cs="Arial"/>
              <w:lang w:bidi="es-ES"/>
            </w:rPr>
            <w:t>‒</w:t>
          </w:r>
          <w:r w:rsidRPr="00263988">
            <w:rPr>
              <w:lang w:bidi="es-ES"/>
            </w:rPr>
            <w:t xml:space="preserve"> Shir Rosenstein</w:t>
          </w:r>
        </w:p>
      </w:docPartBody>
    </w:docPart>
    <w:docPart>
      <w:docPartPr>
        <w:name w:val="A05F833004414C16B8D2D8296EB1D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1A350-C2D2-44B3-9223-F49D9B8A6F7B}"/>
      </w:docPartPr>
      <w:docPartBody>
        <w:p w:rsidR="000251A8" w:rsidRDefault="000251A8">
          <w:pPr>
            <w:pStyle w:val="A05F833004414C16B8D2D8296EB1D5D6"/>
          </w:pPr>
          <w:r w:rsidRPr="00263988">
            <w:rPr>
              <w:lang w:bidi="es-ES"/>
            </w:rPr>
            <w:t>Trabaje con lo mejor de la industria</w:t>
          </w:r>
        </w:p>
      </w:docPartBody>
    </w:docPart>
    <w:docPart>
      <w:docPartPr>
        <w:name w:val="34109BB474F04289944098C327774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A1E7F-E742-4F82-9546-C7A7BA7F32F8}"/>
      </w:docPartPr>
      <w:docPartBody>
        <w:p w:rsidR="000251A8" w:rsidRDefault="000251A8">
          <w:pPr>
            <w:pStyle w:val="34109BB474F04289944098C3277749CB"/>
          </w:pPr>
          <w:r w:rsidRPr="00263988">
            <w:rPr>
              <w:rFonts w:ascii="Arial" w:eastAsia="Arial" w:hAnsi="Arial" w:cs="Arial"/>
              <w:lang w:bidi="es-ES"/>
            </w:rPr>
            <w:t>‒</w:t>
          </w:r>
          <w:r w:rsidRPr="00263988">
            <w:rPr>
              <w:lang w:bidi="es-ES"/>
            </w:rPr>
            <w:t xml:space="preserve"> Taylor Phillips</w:t>
          </w:r>
        </w:p>
      </w:docPartBody>
    </w:docPart>
    <w:docPart>
      <w:docPartPr>
        <w:name w:val="97A5B56C35614C58BBA30E7EE28C9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6FF9A-6E56-4CBC-8122-0A083875599E}"/>
      </w:docPartPr>
      <w:docPartBody>
        <w:p w:rsidR="000251A8" w:rsidRPr="00263988" w:rsidRDefault="000251A8" w:rsidP="00CA0AAB">
          <w:r w:rsidRPr="00263988">
            <w:rPr>
              <w:lang w:bidi="es-ES"/>
            </w:rPr>
            <w:t>Los boletines son publicaciones periódicas y se usan para anunciar o actualizar a los suscriptores sobre información del producto o del blog. Se pueden imprimir o enviar por correo electrónico y son una forma excelente de mantener un contacto regular con sus suscriptores y generar atención hacia su sitio. Escriba aquí el contenido del boletín.</w:t>
          </w:r>
        </w:p>
        <w:p w:rsidR="000251A8" w:rsidRPr="00263988" w:rsidRDefault="000251A8" w:rsidP="00CA0AAB">
          <w:r w:rsidRPr="00263988">
            <w:rPr>
              <w:lang w:bidi="es-ES"/>
            </w:rPr>
            <w:t>Los boletines son publicaciones periódicas y se usan para anunciar o actualizar a los suscriptores sobre información del producto o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del blog. Escriba aquí el contenido del boletín.</w:t>
          </w:r>
        </w:p>
        <w:p w:rsidR="000251A8" w:rsidRDefault="000251A8">
          <w:pPr>
            <w:pStyle w:val="97A5B56C35614C58BBA30E7EE28C9104"/>
          </w:pPr>
          <w:r w:rsidRPr="00263988">
            <w:rPr>
              <w:lang w:bidi="es-ES"/>
            </w:rPr>
            <w:t>Los boletines son publicaciones periódicas y se usan para anunciar o actualizar a los suscriptores sobre información del producto o del blog. Se pueden imprimir o enviar por correo electrónico y son una forma excelente de mantener un contacto regular con sus suscriptores y generar atención hacia su sitio. Escriba aquí el contenido del boletín.</w:t>
          </w:r>
        </w:p>
      </w:docPartBody>
    </w:docPart>
    <w:docPart>
      <w:docPartPr>
        <w:name w:val="30AF85DBA32D45B5BBBAD94FA5FE7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ECD0A-2E22-4BA1-AA8F-E0E916393AB0}"/>
      </w:docPartPr>
      <w:docPartBody>
        <w:p w:rsidR="000251A8" w:rsidRDefault="000251A8">
          <w:pPr>
            <w:pStyle w:val="30AF85DBA32D45B5BBBAD94FA5FE7B93"/>
          </w:pPr>
          <w:r w:rsidRPr="00263988">
            <w:rPr>
              <w:lang w:bidi="es-ES"/>
            </w:rPr>
            <w:t>El observador</w:t>
          </w:r>
        </w:p>
      </w:docPartBody>
    </w:docPart>
    <w:docPart>
      <w:docPartPr>
        <w:name w:val="A39F2008B3FF4E2F9C62523329C3E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0E06C-8111-4011-9AAD-479C68FC9687}"/>
      </w:docPartPr>
      <w:docPartBody>
        <w:p w:rsidR="000251A8" w:rsidRDefault="000251A8">
          <w:pPr>
            <w:pStyle w:val="A39F2008B3FF4E2F9C62523329C3EB30"/>
          </w:pPr>
          <w:r w:rsidRPr="00263988">
            <w:rPr>
              <w:rFonts w:ascii="Arial" w:eastAsia="Arial" w:hAnsi="Arial" w:cs="Arial"/>
              <w:lang w:bidi="es-ES"/>
            </w:rPr>
            <w:t>‒</w:t>
          </w:r>
          <w:r w:rsidRPr="00263988">
            <w:rPr>
              <w:lang w:bidi="es-ES"/>
            </w:rPr>
            <w:t xml:space="preserve"> Chanchal Sharma</w:t>
          </w:r>
        </w:p>
      </w:docPartBody>
    </w:docPart>
    <w:docPart>
      <w:docPartPr>
        <w:name w:val="173E7DBCE83848BEBBF31B45E7059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D0774-1628-46D9-9101-F5BE245A4EA5}"/>
      </w:docPartPr>
      <w:docPartBody>
        <w:p w:rsidR="000251A8" w:rsidRPr="00263988" w:rsidRDefault="000251A8" w:rsidP="00CA0AAB">
          <w:r w:rsidRPr="00263988">
            <w:rPr>
              <w:lang w:bidi="es-ES"/>
            </w:rPr>
            <w:t>Los boletines son publicaciones periódicas y se usan para anunciar o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actualizar a los suscriptores sobre información del producto o del blog. Se pueden imprimir o enviar por correo electrónico y son una forma excelente de mantener un contacto regular con sus suscriptores y generar atención hacia su sitio. Escriba aquí el contenido del boletín.</w:t>
          </w:r>
        </w:p>
        <w:p w:rsidR="000251A8" w:rsidRDefault="000251A8">
          <w:pPr>
            <w:pStyle w:val="173E7DBCE83848BEBBF31B45E7059686"/>
          </w:pPr>
          <w:r w:rsidRPr="00263988">
            <w:rPr>
              <w:lang w:bidi="es-ES"/>
            </w:rPr>
            <w:t>Los boletines son publicaciones periódicas y se usan para anunciar o</w:t>
          </w:r>
          <w:r>
            <w:rPr>
              <w:lang w:bidi="es-ES"/>
            </w:rPr>
            <w:t> </w:t>
          </w:r>
          <w:r w:rsidRPr="00263988">
            <w:rPr>
              <w:lang w:bidi="es-ES"/>
            </w:rPr>
            <w:t>actualizar a los suscriptores sobre información del producto o del blog. Son una forma excelente de estar en constante contacto con los suscriptores.</w:t>
          </w:r>
        </w:p>
      </w:docPartBody>
    </w:docPart>
    <w:docPart>
      <w:docPartPr>
        <w:name w:val="133752480B504F35B5DA8512DF0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DF677F-0B54-41F2-AA49-5559C441AD51}"/>
      </w:docPartPr>
      <w:docPartBody>
        <w:p w:rsidR="00084EFF" w:rsidRDefault="009E5F50" w:rsidP="009E5F50">
          <w:pPr>
            <w:pStyle w:val="133752480B504F35B5DA8512DF0402E7"/>
          </w:pPr>
          <w:r w:rsidRPr="00263988">
            <w:rPr>
              <w:rStyle w:val="Negrita"/>
              <w:lang w:bidi="es-ES"/>
            </w:rPr>
            <w:t>The Review</w:t>
          </w:r>
        </w:p>
      </w:docPartBody>
    </w:docPart>
    <w:docPart>
      <w:docPartPr>
        <w:name w:val="9E73C0A7E8974999BE0DB2390FFE9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D0E67-3486-4BAA-BAA5-F676FB0FD8AF}"/>
      </w:docPartPr>
      <w:docPartBody>
        <w:p w:rsidR="00084EFF" w:rsidRDefault="009E5F50" w:rsidP="009E5F50">
          <w:pPr>
            <w:pStyle w:val="9E73C0A7E8974999BE0DB2390FFE94C9"/>
          </w:pPr>
          <w:r w:rsidRPr="00263988">
            <w:rPr>
              <w:lang w:bidi="es-ES"/>
            </w:rPr>
            <w:t>Boletín corporativo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venirNext LT Pro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A8"/>
    <w:rsid w:val="00005A9E"/>
    <w:rsid w:val="000251A8"/>
    <w:rsid w:val="00084EFF"/>
    <w:rsid w:val="009E5F50"/>
    <w:rsid w:val="00E7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FA868EFF6CE4A3FAA4FFE4079A7609F">
    <w:name w:val="BFA868EFF6CE4A3FAA4FFE4079A7609F"/>
  </w:style>
  <w:style w:type="paragraph" w:customStyle="1" w:styleId="5192342AED4F411AB95E26ADDC28D39F">
    <w:name w:val="5192342AED4F411AB95E26ADDC28D39F"/>
  </w:style>
  <w:style w:type="paragraph" w:customStyle="1" w:styleId="D418306A97A3451EBCE047EC6DD1E12D">
    <w:name w:val="D418306A97A3451EBCE047EC6DD1E12D"/>
  </w:style>
  <w:style w:type="paragraph" w:customStyle="1" w:styleId="EBB70FA2631947429093ECF2D3E9B7B1">
    <w:name w:val="EBB70FA2631947429093ECF2D3E9B7B1"/>
  </w:style>
  <w:style w:type="paragraph" w:customStyle="1" w:styleId="8810A8E6A89C4B55A39C7C8A33E48A51">
    <w:name w:val="8810A8E6A89C4B55A39C7C8A33E48A51"/>
  </w:style>
  <w:style w:type="paragraph" w:customStyle="1" w:styleId="8E0CCB6593F047518184FDF4B50A13FC">
    <w:name w:val="8E0CCB6593F047518184FDF4B50A13FC"/>
  </w:style>
  <w:style w:type="paragraph" w:customStyle="1" w:styleId="1D73841BA01F4DFA983F8742292A2C7C">
    <w:name w:val="1D73841BA01F4DFA983F8742292A2C7C"/>
  </w:style>
  <w:style w:type="paragraph" w:customStyle="1" w:styleId="8C22C8D0C62148A7819451CB6FA1859C">
    <w:name w:val="8C22C8D0C62148A7819451CB6FA1859C"/>
  </w:style>
  <w:style w:type="paragraph" w:customStyle="1" w:styleId="F6B46E4CF81A43529548F84D7B1E7D5F">
    <w:name w:val="F6B46E4CF81A43529548F84D7B1E7D5F"/>
  </w:style>
  <w:style w:type="paragraph" w:customStyle="1" w:styleId="FC1068D2A7B24A6D9A1B222782C3951A">
    <w:name w:val="FC1068D2A7B24A6D9A1B222782C3951A"/>
  </w:style>
  <w:style w:type="paragraph" w:customStyle="1" w:styleId="8273FF101E9D43098743C4512A2417BC">
    <w:name w:val="8273FF101E9D43098743C4512A2417BC"/>
  </w:style>
  <w:style w:type="paragraph" w:customStyle="1" w:styleId="13A1F281A3FA41D79146C3461CBAF8E1">
    <w:name w:val="13A1F281A3FA41D79146C3461CBAF8E1"/>
  </w:style>
  <w:style w:type="character" w:customStyle="1" w:styleId="Negrita">
    <w:name w:val="Negrita"/>
    <w:uiPriority w:val="1"/>
    <w:qFormat/>
    <w:rsid w:val="009E5F50"/>
    <w:rPr>
      <w:b/>
    </w:rPr>
  </w:style>
  <w:style w:type="paragraph" w:customStyle="1" w:styleId="1B5F8987E27F4B948638EEEF336E33CB">
    <w:name w:val="1B5F8987E27F4B948638EEEF336E33CB"/>
  </w:style>
  <w:style w:type="paragraph" w:customStyle="1" w:styleId="4E58E61225CB4E67BFC344BF292D78C6">
    <w:name w:val="4E58E61225CB4E67BFC344BF292D78C6"/>
  </w:style>
  <w:style w:type="paragraph" w:customStyle="1" w:styleId="C5A470BE2F324FFCB0528218355A7BC6">
    <w:name w:val="C5A470BE2F324FFCB0528218355A7BC6"/>
  </w:style>
  <w:style w:type="paragraph" w:customStyle="1" w:styleId="2E6D9F2D986946EABF37C60F61C9CBCE">
    <w:name w:val="2E6D9F2D986946EABF37C60F61C9CBCE"/>
  </w:style>
  <w:style w:type="paragraph" w:customStyle="1" w:styleId="88D37CAB68FF4037844D3D3ED27ECBBC">
    <w:name w:val="88D37CAB68FF4037844D3D3ED27ECBBC"/>
  </w:style>
  <w:style w:type="paragraph" w:customStyle="1" w:styleId="04C44AB2C32A4904A3A803BB469FD002">
    <w:name w:val="04C44AB2C32A4904A3A803BB469FD002"/>
  </w:style>
  <w:style w:type="paragraph" w:customStyle="1" w:styleId="B52A59E75C1544C8AE0B5CE28A5500D9">
    <w:name w:val="B52A59E75C1544C8AE0B5CE28A5500D9"/>
  </w:style>
  <w:style w:type="paragraph" w:customStyle="1" w:styleId="A05F833004414C16B8D2D8296EB1D5D6">
    <w:name w:val="A05F833004414C16B8D2D8296EB1D5D6"/>
  </w:style>
  <w:style w:type="paragraph" w:customStyle="1" w:styleId="34109BB474F04289944098C3277749CB">
    <w:name w:val="34109BB474F04289944098C3277749CB"/>
  </w:style>
  <w:style w:type="paragraph" w:customStyle="1" w:styleId="97A5B56C35614C58BBA30E7EE28C9104">
    <w:name w:val="97A5B56C35614C58BBA30E7EE28C9104"/>
  </w:style>
  <w:style w:type="paragraph" w:customStyle="1" w:styleId="30AF85DBA32D45B5BBBAD94FA5FE7B93">
    <w:name w:val="30AF85DBA32D45B5BBBAD94FA5FE7B93"/>
  </w:style>
  <w:style w:type="paragraph" w:customStyle="1" w:styleId="A39F2008B3FF4E2F9C62523329C3EB30">
    <w:name w:val="A39F2008B3FF4E2F9C62523329C3EB30"/>
  </w:style>
  <w:style w:type="paragraph" w:customStyle="1" w:styleId="173E7DBCE83848BEBBF31B45E7059686">
    <w:name w:val="173E7DBCE83848BEBBF31B45E7059686"/>
  </w:style>
  <w:style w:type="paragraph" w:customStyle="1" w:styleId="133752480B504F35B5DA8512DF0402E7">
    <w:name w:val="133752480B504F35B5DA8512DF0402E7"/>
    <w:rsid w:val="009E5F50"/>
  </w:style>
  <w:style w:type="paragraph" w:customStyle="1" w:styleId="9E73C0A7E8974999BE0DB2390FFE94C9">
    <w:name w:val="9E73C0A7E8974999BE0DB2390FFE94C9"/>
    <w:rsid w:val="009E5F50"/>
  </w:style>
  <w:style w:type="paragraph" w:customStyle="1" w:styleId="223D69C85F304E5BB34DFDCD60D33567">
    <w:name w:val="223D69C85F304E5BB34DFDCD60D33567"/>
    <w:rsid w:val="009E5F50"/>
  </w:style>
  <w:style w:type="paragraph" w:customStyle="1" w:styleId="30A94E91405142708032D9BA021F5ABE">
    <w:name w:val="30A94E91405142708032D9BA021F5ABE"/>
    <w:rsid w:val="009E5F50"/>
  </w:style>
  <w:style w:type="paragraph" w:customStyle="1" w:styleId="4F467EA4EE2843709F20A528B2C263B3">
    <w:name w:val="4F467EA4EE2843709F20A528B2C263B3"/>
    <w:rsid w:val="009E5F50"/>
  </w:style>
  <w:style w:type="paragraph" w:customStyle="1" w:styleId="4EB9FAD3954144D3BA3822C2618E4C02">
    <w:name w:val="4EB9FAD3954144D3BA3822C2618E4C02"/>
    <w:rsid w:val="009E5F50"/>
  </w:style>
  <w:style w:type="paragraph" w:customStyle="1" w:styleId="D54C392CF9D44EFE8C9DA6E92C2CB371">
    <w:name w:val="D54C392CF9D44EFE8C9DA6E92C2CB371"/>
    <w:rsid w:val="009E5F50"/>
  </w:style>
  <w:style w:type="paragraph" w:customStyle="1" w:styleId="3123F46A2ECF4AFEA0086F5E4446B6AD">
    <w:name w:val="3123F46A2ECF4AFEA0086F5E4446B6AD"/>
    <w:rsid w:val="009E5F50"/>
  </w:style>
  <w:style w:type="paragraph" w:customStyle="1" w:styleId="C7D05D5444B04FC09B906D487587D929">
    <w:name w:val="C7D05D5444B04FC09B906D487587D929"/>
    <w:rsid w:val="009E5F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33">
      <a:majorFont>
        <a:latin typeface="Century Gothic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4253E5-DB9B-40F4-AC3D-C3E1B293C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3DFBE9-EB66-4012-8ED2-DD79AFCC13D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21B4B79-11E8-4E75-9E08-249C947607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Boletín corporativo</Template>
  <TotalTime>0</TotalTime>
  <Pages>3</Pages>
  <Words>470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Eugenia Toledo</dc:creator>
  <cp:keywords/>
  <dc:description/>
  <cp:lastModifiedBy>María Eugenia Toledo</cp:lastModifiedBy>
  <cp:revision>2</cp:revision>
  <dcterms:created xsi:type="dcterms:W3CDTF">2026-03-17T20:33:00Z</dcterms:created>
  <dcterms:modified xsi:type="dcterms:W3CDTF">2026-03-17T20:33:00Z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