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C873" w14:textId="5E5B3722" w:rsidR="002A0DF5" w:rsidRPr="00F55A19" w:rsidRDefault="00F55A19" w:rsidP="002A0DF5">
      <w:pPr>
        <w:spacing w:line="360" w:lineRule="auto"/>
        <w:jc w:val="center"/>
        <w:rPr>
          <w:sz w:val="28"/>
          <w:szCs w:val="28"/>
        </w:rPr>
      </w:pPr>
      <w:r w:rsidRPr="00F55A19">
        <w:rPr>
          <w:noProof/>
        </w:rPr>
        <w:drawing>
          <wp:anchor distT="0" distB="0" distL="114300" distR="114300" simplePos="0" relativeHeight="251659264" behindDoc="0" locked="0" layoutInCell="1" allowOverlap="1" wp14:anchorId="3B665F56" wp14:editId="7D38E38D">
            <wp:simplePos x="0" y="0"/>
            <wp:positionH relativeFrom="column">
              <wp:posOffset>-975912</wp:posOffset>
            </wp:positionH>
            <wp:positionV relativeFrom="paragraph">
              <wp:posOffset>-1031875</wp:posOffset>
            </wp:positionV>
            <wp:extent cx="1488195" cy="675861"/>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8195" cy="675861"/>
                    </a:xfrm>
                    <a:prstGeom prst="rect">
                      <a:avLst/>
                    </a:prstGeom>
                  </pic:spPr>
                </pic:pic>
              </a:graphicData>
            </a:graphic>
            <wp14:sizeRelH relativeFrom="margin">
              <wp14:pctWidth>0</wp14:pctWidth>
            </wp14:sizeRelH>
            <wp14:sizeRelV relativeFrom="margin">
              <wp14:pctHeight>0</wp14:pctHeight>
            </wp14:sizeRelV>
          </wp:anchor>
        </w:drawing>
      </w:r>
      <w:r w:rsidRPr="00F55A19">
        <w:rPr>
          <w:noProof/>
        </w:rPr>
        <w:drawing>
          <wp:anchor distT="0" distB="0" distL="114300" distR="114300" simplePos="0" relativeHeight="251658240" behindDoc="0" locked="0" layoutInCell="1" allowOverlap="1" wp14:anchorId="7FCD36ED" wp14:editId="36DACD59">
            <wp:simplePos x="0" y="0"/>
            <wp:positionH relativeFrom="column">
              <wp:posOffset>5343940</wp:posOffset>
            </wp:positionH>
            <wp:positionV relativeFrom="paragraph">
              <wp:posOffset>-1096120</wp:posOffset>
            </wp:positionV>
            <wp:extent cx="1122119" cy="1104320"/>
            <wp:effectExtent l="0" t="0" r="1905"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2119" cy="1104320"/>
                    </a:xfrm>
                    <a:prstGeom prst="rect">
                      <a:avLst/>
                    </a:prstGeom>
                  </pic:spPr>
                </pic:pic>
              </a:graphicData>
            </a:graphic>
            <wp14:sizeRelH relativeFrom="margin">
              <wp14:pctWidth>0</wp14:pctWidth>
            </wp14:sizeRelH>
            <wp14:sizeRelV relativeFrom="margin">
              <wp14:pctHeight>0</wp14:pctHeight>
            </wp14:sizeRelV>
          </wp:anchor>
        </w:drawing>
      </w:r>
      <w:r w:rsidR="000E53BE" w:rsidRPr="00F55A19">
        <w:rPr>
          <w:sz w:val="28"/>
          <w:szCs w:val="28"/>
        </w:rPr>
        <w:t xml:space="preserve">CENTRO DE TECNOLOGIA </w:t>
      </w:r>
    </w:p>
    <w:p w14:paraId="726BB79F" w14:textId="32036512" w:rsidR="0096397D" w:rsidRPr="00F55A19" w:rsidRDefault="0096397D" w:rsidP="002A0DF5">
      <w:pPr>
        <w:spacing w:line="360" w:lineRule="auto"/>
        <w:jc w:val="center"/>
        <w:rPr>
          <w:sz w:val="28"/>
          <w:szCs w:val="28"/>
        </w:rPr>
      </w:pPr>
    </w:p>
    <w:p w14:paraId="2970326B" w14:textId="24AB5C6C" w:rsidR="002A0DF5" w:rsidRDefault="0096397D" w:rsidP="0096397D">
      <w:pPr>
        <w:spacing w:line="360" w:lineRule="auto"/>
        <w:jc w:val="center"/>
      </w:pPr>
      <w:r w:rsidRPr="00F55A19">
        <w:rPr>
          <w:sz w:val="28"/>
          <w:szCs w:val="28"/>
        </w:rPr>
        <w:t xml:space="preserve">CURSO DE </w:t>
      </w:r>
      <w:r w:rsidR="000E0FF7">
        <w:rPr>
          <w:sz w:val="28"/>
          <w:szCs w:val="28"/>
        </w:rPr>
        <w:t xml:space="preserve">ENGENHARIA DE </w:t>
      </w:r>
      <w:r w:rsidR="001260C7">
        <w:rPr>
          <w:sz w:val="28"/>
          <w:szCs w:val="28"/>
        </w:rPr>
        <w:t>COMPUTAÇÃO</w:t>
      </w:r>
    </w:p>
    <w:p w14:paraId="4EB04748" w14:textId="335A0A30" w:rsidR="000E53BE" w:rsidRDefault="000E53BE" w:rsidP="0096397D">
      <w:pPr>
        <w:spacing w:line="360" w:lineRule="auto"/>
        <w:jc w:val="center"/>
      </w:pPr>
    </w:p>
    <w:p w14:paraId="3C33EAB6" w14:textId="37559623" w:rsidR="000E53BE" w:rsidRDefault="000E53BE" w:rsidP="0096397D">
      <w:pPr>
        <w:spacing w:line="360" w:lineRule="auto"/>
        <w:jc w:val="center"/>
      </w:pPr>
      <w:r>
        <w:t>UNIVERSIDADE FEDERAL DE SANTA MARIA</w:t>
      </w:r>
    </w:p>
    <w:p w14:paraId="504AFCD3" w14:textId="77777777" w:rsidR="0096397D" w:rsidRDefault="0096397D" w:rsidP="0096397D">
      <w:pPr>
        <w:spacing w:line="360" w:lineRule="auto"/>
        <w:jc w:val="center"/>
      </w:pPr>
    </w:p>
    <w:p w14:paraId="009E34F5" w14:textId="77777777" w:rsidR="0096397D" w:rsidRDefault="0096397D" w:rsidP="0096397D">
      <w:pPr>
        <w:spacing w:line="360" w:lineRule="auto"/>
        <w:jc w:val="center"/>
      </w:pPr>
    </w:p>
    <w:p w14:paraId="5062402B" w14:textId="77777777" w:rsidR="0096397D" w:rsidRDefault="0096397D" w:rsidP="0096397D">
      <w:pPr>
        <w:spacing w:line="360" w:lineRule="auto"/>
        <w:jc w:val="center"/>
      </w:pPr>
    </w:p>
    <w:p w14:paraId="64448F0E" w14:textId="77777777" w:rsidR="0096397D" w:rsidRDefault="0096397D" w:rsidP="0096397D">
      <w:pPr>
        <w:spacing w:line="360" w:lineRule="auto"/>
        <w:jc w:val="center"/>
      </w:pPr>
    </w:p>
    <w:p w14:paraId="3491D17D" w14:textId="73E0831F" w:rsidR="0096397D" w:rsidRDefault="001260C7" w:rsidP="0096397D">
      <w:pPr>
        <w:spacing w:line="360" w:lineRule="auto"/>
        <w:jc w:val="center"/>
      </w:pPr>
      <w:r w:rsidRPr="001260C7">
        <w:rPr>
          <w:sz w:val="28"/>
          <w:szCs w:val="28"/>
        </w:rPr>
        <w:t>CONICIONAMENTO DE SINAL DE CÉLULAS DE CARGA</w:t>
      </w:r>
    </w:p>
    <w:p w14:paraId="591E77E8" w14:textId="77777777" w:rsidR="0096397D" w:rsidRDefault="0096397D" w:rsidP="0096397D">
      <w:pPr>
        <w:spacing w:line="360" w:lineRule="auto"/>
        <w:jc w:val="center"/>
      </w:pPr>
    </w:p>
    <w:p w14:paraId="00EAF4C6" w14:textId="77777777" w:rsidR="002A0DF5" w:rsidRDefault="002A0DF5" w:rsidP="002A0DF5">
      <w:pPr>
        <w:spacing w:line="360" w:lineRule="auto"/>
        <w:jc w:val="center"/>
      </w:pPr>
    </w:p>
    <w:p w14:paraId="50BCFC36" w14:textId="77777777" w:rsidR="002A0DF5" w:rsidRDefault="002A0DF5" w:rsidP="002A0DF5">
      <w:pPr>
        <w:spacing w:line="360" w:lineRule="auto"/>
        <w:jc w:val="center"/>
      </w:pPr>
    </w:p>
    <w:p w14:paraId="7D248ADE" w14:textId="77777777" w:rsidR="002A0DF5" w:rsidRDefault="002A0DF5" w:rsidP="002A0DF5">
      <w:pPr>
        <w:spacing w:line="360" w:lineRule="auto"/>
        <w:jc w:val="center"/>
      </w:pPr>
    </w:p>
    <w:p w14:paraId="7DF0577D" w14:textId="77777777" w:rsidR="002A0DF5" w:rsidRDefault="002A0DF5" w:rsidP="002A0DF5">
      <w:pPr>
        <w:spacing w:line="360" w:lineRule="auto"/>
        <w:jc w:val="center"/>
      </w:pPr>
      <w:r>
        <w:t>por</w:t>
      </w:r>
    </w:p>
    <w:p w14:paraId="08594588" w14:textId="77777777" w:rsidR="002A0DF5" w:rsidRDefault="002A0DF5" w:rsidP="002A0DF5">
      <w:pPr>
        <w:spacing w:line="360" w:lineRule="auto"/>
        <w:jc w:val="center"/>
      </w:pPr>
    </w:p>
    <w:p w14:paraId="63CD3444" w14:textId="77777777" w:rsidR="002A0DF5" w:rsidRDefault="002A0DF5" w:rsidP="002A0DF5">
      <w:pPr>
        <w:spacing w:line="360" w:lineRule="auto"/>
        <w:jc w:val="center"/>
      </w:pPr>
    </w:p>
    <w:p w14:paraId="7E4FFCE7" w14:textId="643AB0A5" w:rsidR="000E0FF7" w:rsidRDefault="001260C7" w:rsidP="002A0DF5">
      <w:pPr>
        <w:spacing w:line="360" w:lineRule="auto"/>
        <w:jc w:val="center"/>
      </w:pPr>
      <w:r>
        <w:t>Eugênio Piveta Pozzobon</w:t>
      </w:r>
    </w:p>
    <w:p w14:paraId="3A9790E5" w14:textId="77777777" w:rsidR="001260C7" w:rsidRDefault="001260C7" w:rsidP="002A0DF5">
      <w:pPr>
        <w:spacing w:line="360" w:lineRule="auto"/>
        <w:jc w:val="center"/>
      </w:pPr>
    </w:p>
    <w:p w14:paraId="094C9055" w14:textId="77777777" w:rsidR="002A0DF5" w:rsidRDefault="002A0DF5" w:rsidP="002A0DF5">
      <w:pPr>
        <w:spacing w:line="360" w:lineRule="auto"/>
        <w:jc w:val="center"/>
      </w:pPr>
    </w:p>
    <w:p w14:paraId="5949AFF2" w14:textId="77777777" w:rsidR="002A0DF5" w:rsidRDefault="002A0DF5" w:rsidP="002A0DF5">
      <w:pPr>
        <w:spacing w:line="360" w:lineRule="auto"/>
        <w:jc w:val="center"/>
      </w:pPr>
    </w:p>
    <w:p w14:paraId="58682D44" w14:textId="77777777" w:rsidR="002A0DF5" w:rsidRDefault="002A0DF5" w:rsidP="002A0DF5">
      <w:pPr>
        <w:spacing w:line="360" w:lineRule="auto"/>
        <w:jc w:val="center"/>
      </w:pPr>
    </w:p>
    <w:p w14:paraId="2F9D791F" w14:textId="77777777" w:rsidR="002A0DF5" w:rsidRDefault="002A0DF5" w:rsidP="002A0DF5">
      <w:pPr>
        <w:spacing w:line="360" w:lineRule="auto"/>
        <w:jc w:val="center"/>
      </w:pPr>
    </w:p>
    <w:p w14:paraId="473C77EC" w14:textId="2BDD614E" w:rsidR="002A0DF5" w:rsidRDefault="0096397D" w:rsidP="002A0DF5">
      <w:pPr>
        <w:spacing w:line="360" w:lineRule="auto"/>
        <w:jc w:val="center"/>
      </w:pPr>
      <w:r>
        <w:t>Trabalho integrador da d</w:t>
      </w:r>
      <w:r w:rsidRPr="0096397D">
        <w:t xml:space="preserve">isciplina </w:t>
      </w:r>
      <w:r w:rsidR="001260C7">
        <w:t>Eletrônica Aplicada e Instrumentação DPEE1086</w:t>
      </w:r>
    </w:p>
    <w:p w14:paraId="75D17485" w14:textId="77777777" w:rsidR="002A0DF5" w:rsidRDefault="002A0DF5" w:rsidP="002A0DF5">
      <w:pPr>
        <w:spacing w:line="360" w:lineRule="auto"/>
        <w:jc w:val="center"/>
      </w:pPr>
    </w:p>
    <w:p w14:paraId="7F6FFFB5" w14:textId="77777777" w:rsidR="002A0DF5" w:rsidRDefault="002A0DF5" w:rsidP="002A0DF5">
      <w:pPr>
        <w:spacing w:line="360" w:lineRule="auto"/>
        <w:jc w:val="center"/>
      </w:pPr>
    </w:p>
    <w:p w14:paraId="06B1CA74" w14:textId="77777777" w:rsidR="002A0DF5" w:rsidRDefault="002A0DF5" w:rsidP="002A0DF5">
      <w:pPr>
        <w:spacing w:line="360" w:lineRule="auto"/>
        <w:jc w:val="center"/>
      </w:pPr>
    </w:p>
    <w:p w14:paraId="6DB075D1" w14:textId="77777777" w:rsidR="0096397D" w:rsidRDefault="0096397D" w:rsidP="002A0DF5">
      <w:pPr>
        <w:spacing w:line="360" w:lineRule="auto"/>
        <w:jc w:val="center"/>
      </w:pPr>
    </w:p>
    <w:p w14:paraId="25A4BD2D" w14:textId="77777777" w:rsidR="002A0DF5" w:rsidRDefault="002A0DF5" w:rsidP="002A0DF5">
      <w:pPr>
        <w:spacing w:line="360" w:lineRule="auto"/>
        <w:jc w:val="center"/>
      </w:pPr>
    </w:p>
    <w:p w14:paraId="3BFA30B4" w14:textId="77777777" w:rsidR="002A0DF5" w:rsidRDefault="002A0DF5" w:rsidP="002A0DF5">
      <w:pPr>
        <w:spacing w:line="360" w:lineRule="auto"/>
        <w:jc w:val="center"/>
      </w:pPr>
    </w:p>
    <w:p w14:paraId="082B3C91" w14:textId="3BED1F21" w:rsidR="0096397D" w:rsidRDefault="000E53BE" w:rsidP="0096397D">
      <w:pPr>
        <w:spacing w:line="360" w:lineRule="auto"/>
        <w:jc w:val="center"/>
      </w:pPr>
      <w:r>
        <w:t>Santa Maria</w:t>
      </w:r>
      <w:r w:rsidR="002A0DF5">
        <w:t xml:space="preserve">, </w:t>
      </w:r>
      <w:r w:rsidR="001260C7">
        <w:t>Agosto de 2021</w:t>
      </w:r>
    </w:p>
    <w:p w14:paraId="7DBF2B9D" w14:textId="77777777" w:rsidR="00C629B9" w:rsidRPr="00484FB5" w:rsidRDefault="00C629B9" w:rsidP="0096397D">
      <w:pPr>
        <w:spacing w:line="360" w:lineRule="auto"/>
        <w:jc w:val="center"/>
        <w:rPr>
          <w:b/>
          <w:sz w:val="28"/>
          <w:szCs w:val="28"/>
        </w:rPr>
      </w:pPr>
      <w:r>
        <w:br w:type="page"/>
      </w:r>
      <w:bookmarkStart w:id="0" w:name="_Toc198716128"/>
      <w:bookmarkStart w:id="1" w:name="_Toc191364854"/>
      <w:bookmarkStart w:id="2" w:name="_Toc150053212"/>
      <w:bookmarkStart w:id="3" w:name="_Toc150052721"/>
      <w:bookmarkStart w:id="4" w:name="_Toc149724315"/>
      <w:bookmarkStart w:id="5" w:name="_Toc149724130"/>
      <w:r w:rsidRPr="00484FB5">
        <w:rPr>
          <w:b/>
          <w:sz w:val="28"/>
          <w:szCs w:val="28"/>
        </w:rPr>
        <w:lastRenderedPageBreak/>
        <w:t>RESUMO</w:t>
      </w:r>
      <w:bookmarkEnd w:id="0"/>
      <w:bookmarkEnd w:id="1"/>
      <w:bookmarkEnd w:id="2"/>
      <w:bookmarkEnd w:id="3"/>
      <w:bookmarkEnd w:id="4"/>
      <w:bookmarkEnd w:id="5"/>
    </w:p>
    <w:p w14:paraId="29F914EE" w14:textId="77777777" w:rsidR="00C629B9" w:rsidRPr="003C17B3" w:rsidRDefault="00C629B9" w:rsidP="003C17B3">
      <w:pPr>
        <w:spacing w:line="360" w:lineRule="auto"/>
        <w:jc w:val="both"/>
        <w:outlineLvl w:val="0"/>
        <w:rPr>
          <w:i/>
          <w:sz w:val="22"/>
          <w:szCs w:val="22"/>
        </w:rPr>
      </w:pPr>
    </w:p>
    <w:p w14:paraId="53A4C1B5" w14:textId="77777777" w:rsidR="00C629B9" w:rsidRPr="003C17B3" w:rsidRDefault="00C629B9" w:rsidP="003C17B3">
      <w:pPr>
        <w:spacing w:line="360" w:lineRule="auto"/>
        <w:jc w:val="both"/>
        <w:outlineLvl w:val="0"/>
        <w:rPr>
          <w:i/>
          <w:sz w:val="22"/>
          <w:szCs w:val="22"/>
        </w:rPr>
      </w:pPr>
    </w:p>
    <w:p w14:paraId="7B286603" w14:textId="450A6986" w:rsidR="00CD2C57" w:rsidRDefault="00CD2C57" w:rsidP="00337E09">
      <w:pPr>
        <w:autoSpaceDE w:val="0"/>
        <w:autoSpaceDN w:val="0"/>
        <w:adjustRightInd w:val="0"/>
        <w:spacing w:line="360" w:lineRule="auto"/>
        <w:jc w:val="both"/>
      </w:pPr>
      <w:r>
        <w:t>O relatório deverá apresentar necessariamente um resumo, introdução, desenvolvimento e cálculos, e finalmente conclusão e bibliografia. Este relatório deverá ser uma fusão dos 4 trabalhos anteriores, apresentando os cálculos e justificativa do projeto elétrico de uma residência de dois ambientes. Sugiro que adequem o relatório, de forma que tenha uma continuidade, sem notar a emenda dos trabalhos anteriores, ou seja, não repetir muitas vezes a mesma tabela, ou apresentar repetidas vezes a mesma figura. Sugiro ainda, que o plano elétrico e o diagrama unifilar dos disjuntores, sejam alocados como</w:t>
      </w:r>
      <w:r w:rsidR="00251FCB">
        <w:t xml:space="preserve"> anexos ao trabalho. Nas conclusões e discussões, apresentem sinceramente as suas dificuldades, maiores logros ou qualquer crítica ou comentário que ficou sem resolver, ou comentário que mereça um destaque especial. O relatório não necessariamente deve ser extenso, mas sim deve ser coerente. Sempre que tiverem duvidas, entrem em contato.</w:t>
      </w:r>
    </w:p>
    <w:p w14:paraId="345543F4" w14:textId="77777777" w:rsidR="00C629B9" w:rsidRPr="000E53BE" w:rsidRDefault="00C629B9" w:rsidP="00337E09">
      <w:pPr>
        <w:spacing w:line="360" w:lineRule="auto"/>
        <w:jc w:val="both"/>
      </w:pPr>
    </w:p>
    <w:p w14:paraId="461CBB56" w14:textId="77777777" w:rsidR="00C629B9" w:rsidRPr="00343D85" w:rsidRDefault="00C629B9" w:rsidP="00343D85">
      <w:pPr>
        <w:spacing w:line="360" w:lineRule="auto"/>
        <w:jc w:val="center"/>
        <w:rPr>
          <w:b/>
          <w:sz w:val="28"/>
          <w:szCs w:val="28"/>
        </w:rPr>
      </w:pPr>
      <w:r w:rsidRPr="000E53BE">
        <w:br w:type="page"/>
      </w:r>
      <w:bookmarkStart w:id="6" w:name="_Toc144805827"/>
      <w:bookmarkStart w:id="7" w:name="_Toc149724133"/>
      <w:bookmarkStart w:id="8" w:name="_Toc149724318"/>
      <w:bookmarkStart w:id="9" w:name="_Toc150052724"/>
      <w:bookmarkStart w:id="10" w:name="_Toc150053215"/>
      <w:bookmarkStart w:id="11" w:name="_Toc198716131"/>
      <w:bookmarkStart w:id="12" w:name="_Toc191364857"/>
      <w:bookmarkStart w:id="13" w:name="_Toc143669252"/>
      <w:r w:rsidR="00DA4334">
        <w:rPr>
          <w:b/>
          <w:sz w:val="28"/>
          <w:szCs w:val="28"/>
        </w:rPr>
        <w:lastRenderedPageBreak/>
        <w:t>ÍNDICE</w:t>
      </w:r>
      <w:bookmarkEnd w:id="6"/>
      <w:bookmarkEnd w:id="7"/>
      <w:bookmarkEnd w:id="8"/>
      <w:bookmarkEnd w:id="9"/>
      <w:bookmarkEnd w:id="10"/>
      <w:bookmarkEnd w:id="11"/>
      <w:bookmarkEnd w:id="12"/>
    </w:p>
    <w:p w14:paraId="574BA7F6" w14:textId="77777777" w:rsidR="00343D85" w:rsidRPr="000E53BE" w:rsidRDefault="00343D85" w:rsidP="003C17B3">
      <w:pPr>
        <w:spacing w:line="360" w:lineRule="auto"/>
      </w:pPr>
    </w:p>
    <w:p w14:paraId="0C775A6B" w14:textId="77777777" w:rsidR="003C17B3" w:rsidRPr="000E53BE" w:rsidRDefault="003C17B3" w:rsidP="003C17B3">
      <w:pPr>
        <w:spacing w:line="360" w:lineRule="auto"/>
      </w:pPr>
    </w:p>
    <w:p w14:paraId="59D46A60" w14:textId="77777777" w:rsidR="00C629B9" w:rsidRDefault="00343D85" w:rsidP="00C629B9">
      <w:pPr>
        <w:rPr>
          <w:b/>
        </w:rPr>
      </w:pPr>
      <w:r>
        <w:rPr>
          <w:b/>
        </w:rPr>
        <w:t>1</w:t>
      </w:r>
      <w:r>
        <w:rPr>
          <w:b/>
        </w:rPr>
        <w:tab/>
      </w:r>
      <w:r w:rsidR="00F81DB4">
        <w:rPr>
          <w:b/>
        </w:rPr>
        <w:t>INTRODUÇÃ</w:t>
      </w:r>
      <w:r w:rsidR="00C629B9">
        <w:rPr>
          <w:b/>
        </w:rPr>
        <w:t>O ........................................................</w:t>
      </w:r>
      <w:r>
        <w:rPr>
          <w:b/>
        </w:rPr>
        <w:t>..................................</w:t>
      </w:r>
      <w:r>
        <w:rPr>
          <w:b/>
        </w:rPr>
        <w:tab/>
      </w:r>
      <w:r w:rsidR="004A7E5F">
        <w:rPr>
          <w:b/>
        </w:rPr>
        <w:t>18</w:t>
      </w:r>
    </w:p>
    <w:p w14:paraId="4501C4DC" w14:textId="77777777" w:rsidR="005632AE" w:rsidRDefault="005632AE" w:rsidP="006F64E6">
      <w:pPr>
        <w:spacing w:line="360" w:lineRule="auto"/>
        <w:rPr>
          <w:b/>
        </w:rPr>
      </w:pPr>
    </w:p>
    <w:p w14:paraId="6FE9F98C" w14:textId="77777777" w:rsidR="00C629B9" w:rsidRDefault="00484FB5" w:rsidP="00C629B9">
      <w:pPr>
        <w:rPr>
          <w:b/>
        </w:rPr>
      </w:pPr>
      <w:r>
        <w:rPr>
          <w:b/>
        </w:rPr>
        <w:t>2</w:t>
      </w:r>
      <w:r>
        <w:rPr>
          <w:b/>
        </w:rPr>
        <w:tab/>
      </w:r>
      <w:r w:rsidR="00065837">
        <w:rPr>
          <w:b/>
        </w:rPr>
        <w:t>MAIS INSTRUÇÕES</w:t>
      </w:r>
      <w:r w:rsidR="00C629B9">
        <w:rPr>
          <w:b/>
        </w:rPr>
        <w:t xml:space="preserve"> .</w:t>
      </w:r>
      <w:r w:rsidR="00065837">
        <w:rPr>
          <w:b/>
        </w:rPr>
        <w:t>.......</w:t>
      </w:r>
      <w:r w:rsidR="00C629B9">
        <w:rPr>
          <w:b/>
        </w:rPr>
        <w:t>..</w:t>
      </w:r>
      <w:r w:rsidR="005632AE">
        <w:rPr>
          <w:b/>
        </w:rPr>
        <w:t>....</w:t>
      </w:r>
      <w:r w:rsidR="00C629B9">
        <w:rPr>
          <w:b/>
        </w:rPr>
        <w:t>.............................................</w:t>
      </w:r>
      <w:r w:rsidR="008401B8">
        <w:rPr>
          <w:b/>
        </w:rPr>
        <w:t>.</w:t>
      </w:r>
      <w:r w:rsidR="00C629B9">
        <w:rPr>
          <w:b/>
        </w:rPr>
        <w:t>....................</w:t>
      </w:r>
      <w:r w:rsidR="005632AE">
        <w:rPr>
          <w:b/>
        </w:rPr>
        <w:tab/>
      </w:r>
      <w:r>
        <w:rPr>
          <w:b/>
        </w:rPr>
        <w:t>2</w:t>
      </w:r>
      <w:r w:rsidR="00321D6C">
        <w:rPr>
          <w:b/>
        </w:rPr>
        <w:t>1</w:t>
      </w:r>
    </w:p>
    <w:p w14:paraId="7E175097" w14:textId="77777777" w:rsidR="00C629B9" w:rsidRDefault="00484FB5" w:rsidP="00C629B9">
      <w:r>
        <w:t>2</w:t>
      </w:r>
      <w:r w:rsidR="00343D85">
        <w:t>.1</w:t>
      </w:r>
      <w:r w:rsidR="00343D85">
        <w:tab/>
      </w:r>
      <w:r w:rsidR="004A7E5F">
        <w:t>Margens</w:t>
      </w:r>
      <w:r w:rsidR="008401B8">
        <w:t xml:space="preserve"> </w:t>
      </w:r>
      <w:r w:rsidR="004A7E5F" w:rsidRPr="008401B8">
        <w:rPr>
          <w:b/>
        </w:rPr>
        <w:t>....................................</w:t>
      </w:r>
      <w:r w:rsidR="008401B8" w:rsidRPr="008401B8">
        <w:rPr>
          <w:b/>
        </w:rPr>
        <w:t>.</w:t>
      </w:r>
      <w:r w:rsidR="00C629B9" w:rsidRPr="008401B8">
        <w:rPr>
          <w:b/>
        </w:rPr>
        <w:t>..........................................</w:t>
      </w:r>
      <w:r w:rsidR="008401B8">
        <w:rPr>
          <w:b/>
        </w:rPr>
        <w:tab/>
      </w:r>
      <w:r w:rsidR="00C629B9" w:rsidRPr="008401B8">
        <w:rPr>
          <w:b/>
        </w:rPr>
        <w:t>...</w:t>
      </w:r>
      <w:r w:rsidR="005632AE" w:rsidRPr="008401B8">
        <w:rPr>
          <w:b/>
        </w:rPr>
        <w:t>.....................</w:t>
      </w:r>
      <w:r w:rsidR="005632AE">
        <w:tab/>
      </w:r>
      <w:r w:rsidR="004A7E5F">
        <w:rPr>
          <w:b/>
        </w:rPr>
        <w:t>2</w:t>
      </w:r>
      <w:r w:rsidR="00321D6C">
        <w:rPr>
          <w:b/>
        </w:rPr>
        <w:t>1</w:t>
      </w:r>
    </w:p>
    <w:p w14:paraId="1B3E9EE1" w14:textId="5D056EC7" w:rsidR="00C629B9" w:rsidRPr="001260C7" w:rsidRDefault="00484FB5" w:rsidP="001260C7">
      <w:pPr>
        <w:rPr>
          <w:u w:val="single"/>
        </w:rPr>
      </w:pPr>
      <w:r>
        <w:t>2</w:t>
      </w:r>
      <w:r w:rsidR="00EE2336">
        <w:t>.2</w:t>
      </w:r>
      <w:r w:rsidR="00343D85">
        <w:tab/>
      </w:r>
      <w:r w:rsidR="004A7E5F">
        <w:t>Paginação</w:t>
      </w:r>
      <w:r w:rsidR="008401B8">
        <w:t xml:space="preserve"> </w:t>
      </w:r>
      <w:r w:rsidR="004A7E5F" w:rsidRPr="008401B8">
        <w:rPr>
          <w:b/>
        </w:rPr>
        <w:t>.........</w:t>
      </w:r>
      <w:r w:rsidR="00C629B9" w:rsidRPr="008401B8">
        <w:rPr>
          <w:b/>
        </w:rPr>
        <w:t>.................................................................</w:t>
      </w:r>
      <w:r w:rsidR="008401B8">
        <w:rPr>
          <w:b/>
        </w:rPr>
        <w:t>.</w:t>
      </w:r>
      <w:r w:rsidR="00C629B9" w:rsidRPr="008401B8">
        <w:rPr>
          <w:b/>
        </w:rPr>
        <w:t>...</w:t>
      </w:r>
      <w:r w:rsidR="005632AE" w:rsidRPr="008401B8">
        <w:rPr>
          <w:b/>
        </w:rPr>
        <w:t>......................</w:t>
      </w:r>
      <w:r w:rsidR="00C629B9" w:rsidRPr="008401B8">
        <w:rPr>
          <w:b/>
        </w:rPr>
        <w:t>.</w:t>
      </w:r>
      <w:r w:rsidR="005632AE">
        <w:tab/>
      </w:r>
      <w:r w:rsidR="004A7E5F">
        <w:rPr>
          <w:b/>
        </w:rPr>
        <w:t>2</w:t>
      </w:r>
      <w:r w:rsidR="00321D6C">
        <w:rPr>
          <w:b/>
        </w:rPr>
        <w:t>1</w:t>
      </w:r>
    </w:p>
    <w:p w14:paraId="4C61D6AF" w14:textId="77777777" w:rsidR="00C629B9" w:rsidRDefault="00C629B9" w:rsidP="006F64E6">
      <w:pPr>
        <w:spacing w:line="360" w:lineRule="auto"/>
      </w:pPr>
    </w:p>
    <w:p w14:paraId="6075D336" w14:textId="77777777" w:rsidR="00C629B9" w:rsidRDefault="00C629B9" w:rsidP="00C629B9">
      <w:pPr>
        <w:rPr>
          <w:b/>
        </w:rPr>
      </w:pPr>
      <w:r>
        <w:rPr>
          <w:b/>
        </w:rPr>
        <w:t xml:space="preserve">REFERÊNCIAS </w:t>
      </w:r>
      <w:r w:rsidR="00484FB5">
        <w:rPr>
          <w:b/>
        </w:rPr>
        <w:t>BIBLIOGRÁFICAS</w:t>
      </w:r>
      <w:r>
        <w:rPr>
          <w:b/>
        </w:rPr>
        <w:t>.......................................</w:t>
      </w:r>
      <w:r w:rsidR="005632AE">
        <w:rPr>
          <w:b/>
        </w:rPr>
        <w:t>..........................</w:t>
      </w:r>
      <w:r>
        <w:rPr>
          <w:b/>
        </w:rPr>
        <w:t>..</w:t>
      </w:r>
      <w:r w:rsidR="005632AE">
        <w:rPr>
          <w:b/>
        </w:rPr>
        <w:tab/>
      </w:r>
      <w:r w:rsidR="00172ABB">
        <w:rPr>
          <w:b/>
        </w:rPr>
        <w:t>2</w:t>
      </w:r>
      <w:r w:rsidR="00321D6C">
        <w:rPr>
          <w:b/>
        </w:rPr>
        <w:t>2</w:t>
      </w:r>
    </w:p>
    <w:p w14:paraId="23349E14" w14:textId="77777777" w:rsidR="006F64E6" w:rsidRDefault="006F64E6" w:rsidP="006F64E6">
      <w:pPr>
        <w:spacing w:line="360" w:lineRule="auto"/>
      </w:pPr>
    </w:p>
    <w:p w14:paraId="34A1287A" w14:textId="77777777" w:rsidR="00C629B9" w:rsidRDefault="00172ABB" w:rsidP="00C629B9">
      <w:pPr>
        <w:rPr>
          <w:b/>
        </w:rPr>
      </w:pPr>
      <w:r>
        <w:rPr>
          <w:b/>
        </w:rPr>
        <w:t>APÊNDICE</w:t>
      </w:r>
      <w:r w:rsidR="00C629B9">
        <w:rPr>
          <w:b/>
        </w:rPr>
        <w:t xml:space="preserve"> A .....................................................................................</w:t>
      </w:r>
      <w:r w:rsidR="005632AE">
        <w:rPr>
          <w:b/>
        </w:rPr>
        <w:t>.....................</w:t>
      </w:r>
      <w:r w:rsidR="00C629B9">
        <w:rPr>
          <w:b/>
        </w:rPr>
        <w:t>.</w:t>
      </w:r>
      <w:r w:rsidR="005632AE">
        <w:rPr>
          <w:b/>
        </w:rPr>
        <w:tab/>
      </w:r>
      <w:r w:rsidR="00321D6C">
        <w:rPr>
          <w:b/>
        </w:rPr>
        <w:t>23</w:t>
      </w:r>
    </w:p>
    <w:p w14:paraId="259AA78A" w14:textId="77777777" w:rsidR="00C629B9" w:rsidRPr="000E53BE" w:rsidRDefault="00C629B9" w:rsidP="003C17B3">
      <w:pPr>
        <w:spacing w:line="360" w:lineRule="auto"/>
      </w:pPr>
    </w:p>
    <w:p w14:paraId="391A1D18" w14:textId="77777777" w:rsidR="00C629B9" w:rsidRPr="000E53BE" w:rsidRDefault="00C629B9" w:rsidP="003C17B3">
      <w:pPr>
        <w:spacing w:line="360" w:lineRule="auto"/>
      </w:pPr>
      <w:bookmarkStart w:id="14" w:name="_Toc208123168"/>
      <w:bookmarkStart w:id="15" w:name="_Toc198716132"/>
      <w:bookmarkStart w:id="16" w:name="_Toc156712233"/>
      <w:bookmarkStart w:id="17" w:name="_Toc156710924"/>
      <w:bookmarkStart w:id="18" w:name="_Toc151434316"/>
      <w:bookmarkStart w:id="19" w:name="_Toc151433545"/>
      <w:bookmarkStart w:id="20" w:name="_Toc150054850"/>
      <w:bookmarkStart w:id="21" w:name="_Toc150054635"/>
      <w:bookmarkStart w:id="22" w:name="_Toc150054432"/>
      <w:bookmarkStart w:id="23" w:name="_Toc150053983"/>
      <w:bookmarkStart w:id="24" w:name="_Toc150053216"/>
      <w:bookmarkStart w:id="25" w:name="_Toc150052725"/>
      <w:bookmarkStart w:id="26" w:name="_Toc149724319"/>
      <w:bookmarkStart w:id="27" w:name="_Toc149724134"/>
      <w:bookmarkStart w:id="28" w:name="_Toc144807449"/>
      <w:bookmarkStart w:id="29" w:name="_Toc144805828"/>
      <w:bookmarkStart w:id="30" w:name="_Toc144692256"/>
      <w:bookmarkStart w:id="31" w:name="_Toc144691505"/>
      <w:bookmarkStart w:id="32" w:name="_Toc144691034"/>
      <w:bookmarkStart w:id="33" w:name="_Toc144630237"/>
      <w:bookmarkStart w:id="34" w:name="_Toc144627058"/>
      <w:bookmarkStart w:id="35" w:name="_Toc144614579"/>
      <w:bookmarkStart w:id="36" w:name="_Toc144614331"/>
      <w:bookmarkStart w:id="37" w:name="_Toc144609674"/>
      <w:bookmarkStart w:id="38" w:name="_Toc144288578"/>
      <w:bookmarkStart w:id="39" w:name="_Toc144288077"/>
      <w:bookmarkStart w:id="40" w:name="_Toc144004591"/>
      <w:bookmarkStart w:id="41" w:name="_Toc144004142"/>
      <w:bookmarkStart w:id="42" w:name="_Toc144004088"/>
      <w:bookmarkStart w:id="43" w:name="_Toc144003428"/>
    </w:p>
    <w:p w14:paraId="39DAF1E5" w14:textId="77777777" w:rsidR="00C629B9" w:rsidRPr="000E53BE" w:rsidRDefault="00C629B9" w:rsidP="003C17B3">
      <w:pPr>
        <w:spacing w:line="360" w:lineRule="auto"/>
      </w:pPr>
    </w:p>
    <w:p w14:paraId="1F7E9F4E" w14:textId="77777777" w:rsidR="00C629B9" w:rsidRPr="000E53BE" w:rsidRDefault="00C629B9" w:rsidP="003C17B3">
      <w:pPr>
        <w:spacing w:line="360" w:lineRule="auto"/>
      </w:pPr>
    </w:p>
    <w:p w14:paraId="57B24741" w14:textId="77777777" w:rsidR="00C629B9" w:rsidRPr="000E53BE" w:rsidRDefault="00C629B9" w:rsidP="003C17B3">
      <w:pPr>
        <w:spacing w:line="360" w:lineRule="auto"/>
      </w:pPr>
    </w:p>
    <w:p w14:paraId="6D64733C" w14:textId="77777777" w:rsidR="00C629B9" w:rsidRPr="000E53BE" w:rsidRDefault="00C629B9" w:rsidP="003C17B3">
      <w:pPr>
        <w:spacing w:line="360" w:lineRule="auto"/>
      </w:pPr>
    </w:p>
    <w:p w14:paraId="41A5B0D8" w14:textId="77777777" w:rsidR="00C629B9" w:rsidRPr="000E53BE" w:rsidRDefault="00C629B9" w:rsidP="003C17B3">
      <w:pPr>
        <w:spacing w:line="360" w:lineRule="auto"/>
      </w:pPr>
    </w:p>
    <w:p w14:paraId="0C7E259D" w14:textId="77777777" w:rsidR="007B6E8E" w:rsidRDefault="007B6E8E" w:rsidP="00C04D82">
      <w:pPr>
        <w:rPr>
          <w:b/>
          <w:sz w:val="28"/>
          <w:szCs w:val="28"/>
        </w:rPr>
        <w:sectPr w:rsidR="007B6E8E" w:rsidSect="00042064">
          <w:footerReference w:type="default" r:id="rId9"/>
          <w:type w:val="continuous"/>
          <w:pgSz w:w="11907" w:h="16840"/>
          <w:pgMar w:top="1701" w:right="1134" w:bottom="1134" w:left="1701" w:header="709" w:footer="1418" w:gutter="0"/>
          <w:pgNumType w:fmt="lowerRoman" w:start="1"/>
          <w:cols w:space="720"/>
          <w:titlePg/>
        </w:sectPr>
      </w:pPr>
      <w:bookmarkStart w:id="44" w:name="_Toc150054854"/>
      <w:bookmarkStart w:id="45" w:name="_Toc150054639"/>
      <w:bookmarkStart w:id="46" w:name="_Toc150054436"/>
      <w:bookmarkStart w:id="47" w:name="_Toc150053987"/>
      <w:bookmarkStart w:id="48" w:name="_Toc150053220"/>
      <w:bookmarkStart w:id="49" w:name="_Toc150052729"/>
      <w:bookmarkStart w:id="50" w:name="_Toc149724323"/>
      <w:bookmarkStart w:id="51" w:name="_Ref148840979"/>
      <w:bookmarkStart w:id="52" w:name="_Toc144812352"/>
      <w:bookmarkStart w:id="53" w:name="_Toc144812009"/>
      <w:bookmarkStart w:id="54" w:name="_Toc144811464"/>
      <w:bookmarkStart w:id="55" w:name="_Toc144807453"/>
      <w:bookmarkStart w:id="56" w:name="_Toc144805832"/>
      <w:bookmarkStart w:id="57" w:name="_Toc208123172"/>
      <w:bookmarkStart w:id="58" w:name="_Toc198716136"/>
      <w:bookmarkStart w:id="59" w:name="_Toc198716019"/>
      <w:bookmarkStart w:id="60" w:name="_Toc167274300"/>
      <w:bookmarkStart w:id="61" w:name="_Toc167274171"/>
      <w:bookmarkStart w:id="62" w:name="_Toc167274005"/>
      <w:bookmarkStart w:id="63" w:name="_Toc156712237"/>
      <w:bookmarkStart w:id="64" w:name="_Toc15671092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5E75B506" w14:textId="77777777" w:rsidR="000A31D4" w:rsidRDefault="00C63D8B" w:rsidP="000A31D4">
      <w:pPr>
        <w:spacing w:line="360" w:lineRule="auto"/>
        <w:jc w:val="both"/>
        <w:rPr>
          <w:b/>
          <w:sz w:val="28"/>
          <w:szCs w:val="28"/>
        </w:rPr>
      </w:pPr>
      <w:r>
        <w:rPr>
          <w:b/>
          <w:sz w:val="28"/>
          <w:szCs w:val="28"/>
        </w:rPr>
        <w:lastRenderedPageBreak/>
        <w:t>1</w:t>
      </w:r>
      <w:r w:rsidR="000A31D4">
        <w:rPr>
          <w:b/>
          <w:sz w:val="28"/>
          <w:szCs w:val="28"/>
        </w:rPr>
        <w:tab/>
      </w:r>
      <w:r w:rsidR="00484FB5">
        <w:rPr>
          <w:b/>
          <w:sz w:val="28"/>
          <w:szCs w:val="28"/>
        </w:rPr>
        <w:t>INTRODUÇÃO</w:t>
      </w:r>
    </w:p>
    <w:p w14:paraId="64AEA1D6" w14:textId="77777777" w:rsidR="001E6C2C" w:rsidRDefault="001E6C2C" w:rsidP="001E6C2C">
      <w:pPr>
        <w:spacing w:line="360" w:lineRule="auto"/>
        <w:jc w:val="both"/>
      </w:pPr>
    </w:p>
    <w:p w14:paraId="1A8375D9" w14:textId="77777777" w:rsidR="001E6C2C" w:rsidRDefault="001E6C2C" w:rsidP="001E6C2C">
      <w:pPr>
        <w:spacing w:line="360" w:lineRule="auto"/>
        <w:jc w:val="both"/>
        <w:rPr>
          <w:color w:val="000000"/>
        </w:rPr>
      </w:pPr>
      <w:r>
        <w:tab/>
      </w:r>
      <w:r w:rsidR="009A632A">
        <w:t>Os trabalhos</w:t>
      </w:r>
      <w:r>
        <w:t xml:space="preserve"> serão apresentad</w:t>
      </w:r>
      <w:r w:rsidR="009A632A">
        <w:t>o</w:t>
      </w:r>
      <w:r>
        <w:t>s</w:t>
      </w:r>
      <w:r w:rsidR="009A632A">
        <w:t xml:space="preserve"> e</w:t>
      </w:r>
      <w:r>
        <w:t xml:space="preserve"> digitad</w:t>
      </w:r>
      <w:r w:rsidR="009A632A">
        <w:t>o</w:t>
      </w:r>
      <w:r>
        <w:t xml:space="preserve">s em espaço 1,5 (um e meio), letra Times New Roman de tamanho 12, em papel tamanho A4, utilizando-se apenas um lado da </w:t>
      </w:r>
      <w:r w:rsidRPr="00FA5D35">
        <w:rPr>
          <w:color w:val="000000"/>
        </w:rPr>
        <w:t xml:space="preserve">folha. </w:t>
      </w:r>
    </w:p>
    <w:p w14:paraId="404CB6E9" w14:textId="77777777" w:rsidR="00C629B9" w:rsidRDefault="000A31D4" w:rsidP="000A31D4">
      <w:pPr>
        <w:spacing w:line="360" w:lineRule="auto"/>
        <w:jc w:val="both"/>
        <w:rPr>
          <w:color w:val="000000"/>
        </w:rPr>
      </w:pPr>
      <w:r>
        <w:rPr>
          <w:color w:val="000000"/>
        </w:rPr>
        <w:tab/>
      </w:r>
      <w:r w:rsidR="00C629B9">
        <w:rPr>
          <w:color w:val="000000"/>
        </w:rPr>
        <w:t>A escolha dos capítulos e seus títulos será ditada pelo próprio trabalho realizado.</w:t>
      </w:r>
    </w:p>
    <w:p w14:paraId="5A11E182" w14:textId="77777777" w:rsidR="00FA5D35" w:rsidRPr="00FA5D35" w:rsidRDefault="00FA5D35" w:rsidP="00FA5D35">
      <w:pPr>
        <w:spacing w:line="360" w:lineRule="auto"/>
        <w:ind w:firstLine="708"/>
        <w:jc w:val="both"/>
        <w:rPr>
          <w:color w:val="000000"/>
        </w:rPr>
      </w:pPr>
      <w:r w:rsidRPr="00FA5D35">
        <w:rPr>
          <w:color w:val="000000"/>
        </w:rPr>
        <w:t>O texto é escrito no impessoal. Ex:....fez-se um estudo......, ou ........é feito um estudo............</w:t>
      </w:r>
    </w:p>
    <w:p w14:paraId="7B052266" w14:textId="77777777" w:rsidR="00FA5D35" w:rsidRPr="00FA5D35" w:rsidRDefault="00FA5D35" w:rsidP="00FA5D35">
      <w:pPr>
        <w:spacing w:line="360" w:lineRule="auto"/>
        <w:ind w:firstLine="708"/>
        <w:rPr>
          <w:color w:val="000000"/>
        </w:rPr>
      </w:pPr>
      <w:r w:rsidRPr="00FA5D35">
        <w:rPr>
          <w:color w:val="000000"/>
        </w:rPr>
        <w:t>Todas as unidades devem estar no sistema internacional.</w:t>
      </w:r>
    </w:p>
    <w:p w14:paraId="0F058BA8" w14:textId="77777777" w:rsidR="00C629B9" w:rsidRDefault="00C629B9" w:rsidP="00FA5D35">
      <w:pPr>
        <w:spacing w:line="360" w:lineRule="auto"/>
        <w:jc w:val="both"/>
        <w:rPr>
          <w:color w:val="000000"/>
        </w:rPr>
      </w:pPr>
      <w:r>
        <w:rPr>
          <w:color w:val="000000"/>
        </w:rPr>
        <w:tab/>
        <w:t>Todo o trabalho experimental deverá apresentar esclarecimentos sobre erros e incertezas das técnicas empregadas.</w:t>
      </w:r>
    </w:p>
    <w:p w14:paraId="62CB7562" w14:textId="77777777" w:rsidR="00C629B9" w:rsidRDefault="00C629B9" w:rsidP="000A31D4">
      <w:pPr>
        <w:spacing w:line="360" w:lineRule="auto"/>
        <w:jc w:val="both"/>
        <w:rPr>
          <w:color w:val="000000"/>
        </w:rPr>
      </w:pPr>
      <w:r>
        <w:rPr>
          <w:color w:val="000000"/>
        </w:rPr>
        <w:tab/>
        <w:t>Todo o trabalho analítico ou numérico deverá apresentar esclarecimentos sobre erros devido a simplificações, imprecisão numérica, estabilidade das soluções, validação dos resultados, etc.</w:t>
      </w:r>
    </w:p>
    <w:p w14:paraId="32632A23" w14:textId="77777777" w:rsidR="00C629B9" w:rsidRDefault="00C629B9" w:rsidP="000A31D4">
      <w:pPr>
        <w:spacing w:line="360" w:lineRule="auto"/>
        <w:jc w:val="both"/>
        <w:rPr>
          <w:color w:val="000000"/>
        </w:rPr>
      </w:pPr>
      <w:r>
        <w:rPr>
          <w:color w:val="000000"/>
        </w:rPr>
        <w:tab/>
        <w:t>As equações serão numeradas entre parêntese</w:t>
      </w:r>
      <w:r w:rsidR="000A31D4">
        <w:rPr>
          <w:color w:val="000000"/>
        </w:rPr>
        <w:t xml:space="preserve">s </w:t>
      </w:r>
      <w:r w:rsidR="0023584C">
        <w:rPr>
          <w:color w:val="000000"/>
        </w:rPr>
        <w:t xml:space="preserve">(capítulo.equação) </w:t>
      </w:r>
      <w:r w:rsidR="000A31D4">
        <w:rPr>
          <w:color w:val="000000"/>
        </w:rPr>
        <w:t>e centralizadas</w:t>
      </w:r>
      <w:r w:rsidR="000275C5">
        <w:rPr>
          <w:color w:val="000000"/>
        </w:rPr>
        <w:t>, por exemplo</w:t>
      </w:r>
      <w:r w:rsidR="000A31D4">
        <w:rPr>
          <w:color w:val="000000"/>
        </w:rPr>
        <w:t xml:space="preserve"> </w:t>
      </w:r>
    </w:p>
    <w:p w14:paraId="21544C05" w14:textId="77777777" w:rsidR="00C629B9" w:rsidRDefault="000A31D4" w:rsidP="000A31D4">
      <w:pPr>
        <w:jc w:val="center"/>
        <w:rPr>
          <w:color w:val="000000"/>
        </w:rPr>
      </w:pPr>
      <w:r>
        <w:rPr>
          <w:color w:val="000000"/>
        </w:rPr>
        <w:tab/>
      </w:r>
      <w:r>
        <w:rPr>
          <w:color w:val="000000"/>
        </w:rPr>
        <w:tab/>
      </w:r>
      <w:r w:rsidR="00C629B9">
        <w:rPr>
          <w:color w:val="000000"/>
          <w:position w:val="-26"/>
        </w:rPr>
        <w:object w:dxaOrig="5200" w:dyaOrig="640" w14:anchorId="1254D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8pt;height:31.2pt" o:ole="">
            <v:imagedata r:id="rId10" o:title=""/>
          </v:shape>
          <o:OLEObject Type="Embed" ProgID="Equation.2" ShapeID="_x0000_i1025" DrawAspect="Content" ObjectID="_1691109544" r:id="rId11"/>
        </w:object>
      </w:r>
      <w:r>
        <w:rPr>
          <w:color w:val="000000"/>
        </w:rPr>
        <w:tab/>
      </w:r>
      <w:r>
        <w:rPr>
          <w:color w:val="000000"/>
        </w:rPr>
        <w:tab/>
      </w:r>
      <w:r w:rsidR="00C629B9">
        <w:rPr>
          <w:color w:val="000000"/>
        </w:rPr>
        <w:t>(1</w:t>
      </w:r>
      <w:r w:rsidR="00903F1E">
        <w:rPr>
          <w:color w:val="000000"/>
        </w:rPr>
        <w:t>.</w:t>
      </w:r>
      <w:r w:rsidR="00FE5DE5">
        <w:rPr>
          <w:color w:val="000000"/>
        </w:rPr>
        <w:t>1</w:t>
      </w:r>
      <w:r w:rsidR="00C629B9">
        <w:rPr>
          <w:color w:val="000000"/>
        </w:rPr>
        <w:t>)</w:t>
      </w:r>
    </w:p>
    <w:p w14:paraId="39F52459" w14:textId="77777777" w:rsidR="00C629B9" w:rsidRDefault="00C629B9" w:rsidP="000A31D4">
      <w:pPr>
        <w:spacing w:line="360" w:lineRule="auto"/>
        <w:jc w:val="both"/>
        <w:rPr>
          <w:color w:val="000000"/>
        </w:rPr>
      </w:pPr>
    </w:p>
    <w:p w14:paraId="0C803D95" w14:textId="77777777" w:rsidR="00C629B9" w:rsidRDefault="00C629B9" w:rsidP="000A31D4">
      <w:pPr>
        <w:spacing w:line="360" w:lineRule="auto"/>
        <w:jc w:val="both"/>
        <w:rPr>
          <w:color w:val="000000"/>
        </w:rPr>
      </w:pPr>
      <w:r>
        <w:rPr>
          <w:color w:val="000000"/>
        </w:rPr>
        <w:t xml:space="preserve">onde </w:t>
      </w:r>
      <w:r>
        <w:rPr>
          <w:color w:val="000000"/>
          <w:position w:val="-4"/>
        </w:rPr>
        <w:object w:dxaOrig="200" w:dyaOrig="240" w14:anchorId="5D04C475">
          <v:shape id="_x0000_i1026" type="#_x0000_t75" style="width:9pt;height:12pt" o:ole="">
            <v:imagedata r:id="rId12" o:title=""/>
          </v:shape>
          <o:OLEObject Type="Embed" ProgID="Equation.2" ShapeID="_x0000_i1026" DrawAspect="Content" ObjectID="_1691109545" r:id="rId13"/>
        </w:object>
      </w:r>
      <w:r>
        <w:rPr>
          <w:color w:val="000000"/>
        </w:rPr>
        <w:t xml:space="preserve"> é o termo fonte, ......... Fica assim claro que, mesmo existindo uma lista de símbolos no trabalho, estes devem ser especificados um a um após a equação em que foram citados a primeira vez.</w:t>
      </w:r>
      <w:r>
        <w:t xml:space="preserve"> Quando incluídas em apêndices e anexos, devem ser numeradas seqüencialmente conforme a letra do apêndice ou anexo: Equação A.1, Fórmula A.1; Equação B.2, e assim por diante.</w:t>
      </w:r>
      <w:r w:rsidR="00A52AF6">
        <w:t xml:space="preserve"> </w:t>
      </w:r>
    </w:p>
    <w:p w14:paraId="2EC7290A" w14:textId="77777777" w:rsidR="00A52AF6" w:rsidRDefault="00C629B9" w:rsidP="00A52AF6">
      <w:pPr>
        <w:spacing w:line="360" w:lineRule="auto"/>
        <w:jc w:val="both"/>
      </w:pPr>
      <w:r>
        <w:rPr>
          <w:color w:val="000000"/>
        </w:rPr>
        <w:tab/>
      </w:r>
      <w:r w:rsidR="00A52AF6">
        <w:t>A citação de trabalhos científicos ou livros é feita normalmente pelo nome do Autor, seguido do ano da sua publicação, por exemplo: “...conforme descrito por Viskanta, 1988, este efeito pode...”.</w:t>
      </w:r>
    </w:p>
    <w:p w14:paraId="297E290B" w14:textId="77777777" w:rsidR="00A52AF6" w:rsidRDefault="00A52AF6" w:rsidP="00A52AF6">
      <w:pPr>
        <w:spacing w:line="360" w:lineRule="auto"/>
        <w:jc w:val="both"/>
      </w:pPr>
      <w:r>
        <w:tab/>
        <w:t>No caso de dois Autores: “...este processo também foi observado por Kurz e Fisher, 1986...”. Pode também ser empregada a forma: “...este processo também foi observado por diversos autores [Kurz e Fisher, 1986; Patankar, 1980], podendo-se concluir que...”.</w:t>
      </w:r>
    </w:p>
    <w:p w14:paraId="67F95E9D" w14:textId="77777777" w:rsidR="00A52AF6" w:rsidRDefault="00A52AF6" w:rsidP="00A52AF6">
      <w:pPr>
        <w:spacing w:line="360" w:lineRule="auto"/>
        <w:jc w:val="both"/>
      </w:pPr>
      <w:r>
        <w:lastRenderedPageBreak/>
        <w:tab/>
        <w:t xml:space="preserve">No caso de um Autor: “as medidas de energia em escoamentos turbulentos na região central de um duto circular sugerem que os movimentos dissipativos  são  isotrópicos  para  Re </w:t>
      </w:r>
      <w:r>
        <w:sym w:font="Symbol" w:char="F0B3"/>
      </w:r>
      <w:r>
        <w:t xml:space="preserve"> 10</w:t>
      </w:r>
      <w:r>
        <w:rPr>
          <w:vertAlign w:val="superscript"/>
        </w:rPr>
        <w:t>5</w:t>
      </w:r>
      <w:r>
        <w:t xml:space="preserve"> [Lawn, 1971] ”.</w:t>
      </w:r>
    </w:p>
    <w:p w14:paraId="64AFA225" w14:textId="77777777" w:rsidR="00A52AF6" w:rsidRDefault="00A52AF6" w:rsidP="00A52AF6">
      <w:pPr>
        <w:spacing w:line="360" w:lineRule="auto"/>
        <w:jc w:val="both"/>
      </w:pPr>
      <w:r>
        <w:tab/>
        <w:t xml:space="preserve">Quando a referência a ser citada tiver mais de dois autores, isto será feito apenas pelo nome do Autor principal, seguido da </w:t>
      </w:r>
      <w:r w:rsidRPr="00A52AF6">
        <w:t>expressão “et alli” ou, abreviadamente “et al.”, e</w:t>
      </w:r>
      <w:r>
        <w:t xml:space="preserve"> a data.</w:t>
      </w:r>
    </w:p>
    <w:p w14:paraId="40EC61F9" w14:textId="77777777" w:rsidR="00A52AF6" w:rsidRDefault="00A52AF6" w:rsidP="00A52AF6">
      <w:pPr>
        <w:spacing w:line="360" w:lineRule="auto"/>
        <w:jc w:val="both"/>
      </w:pPr>
      <w:r>
        <w:tab/>
        <w:t>No caso de dois ou mais artigos de um mesmo autor (ou autores), publicados no mesmo ano faz-se, por exemplo: Prandtl, 1908a e 1908b, propôs que........</w:t>
      </w:r>
    </w:p>
    <w:p w14:paraId="477762F3" w14:textId="77777777" w:rsidR="00A52AF6" w:rsidRDefault="00A52AF6" w:rsidP="00A52AF6">
      <w:pPr>
        <w:spacing w:line="360" w:lineRule="auto"/>
        <w:jc w:val="both"/>
      </w:pPr>
      <w:r>
        <w:tab/>
        <w:t>No caso de uma citação de um autor, superior a duas linhas transcreve-se o texto em parágrafo destacado, como por exemplo:</w:t>
      </w:r>
      <w:r w:rsidR="00065837">
        <w:t xml:space="preserve"> </w:t>
      </w:r>
      <w:r>
        <w:t>“O que me conduziu à ciência e, desde a juventude, me encheu de entusiasmo foi o fato _ que não é auto-evidente_ de as leis do pensamento se conformarem com a legalidade presente nas impressões que recebemos do mundo exterior, tornando, assim, possível que o homem consiga informar-se  dessa legalidade pelo simples exercício do pensamento. ( Essa idéia foi enunciada por Einstein, no célebre aforismo: ‘Pode-se afirmar que o eterno mistério do mundo é sua compreensibilidade’.). É da mais alta significação que o mundo exterior represente algo absoluto e independente de nós, com que nos confrontamos; e a busca das leis que governam esse absoluto pareceu-me o trabalho mais fascinante a que dedicar a vida” [Boorse e Motz, 1966].</w:t>
      </w:r>
    </w:p>
    <w:p w14:paraId="4A1BE7C8" w14:textId="77777777" w:rsidR="006A4298" w:rsidRDefault="006A4298" w:rsidP="006A4298">
      <w:pPr>
        <w:spacing w:line="360" w:lineRule="auto"/>
      </w:pPr>
      <w:r>
        <w:tab/>
        <w:t>Os gráficos devem ser inseridos centralizados, por exemplo:</w:t>
      </w:r>
    </w:p>
    <w:p w14:paraId="2B97C5E4" w14:textId="77777777" w:rsidR="006A4298" w:rsidRDefault="006A4298" w:rsidP="006A4298">
      <w:pPr>
        <w:spacing w:line="360" w:lineRule="auto"/>
      </w:pPr>
    </w:p>
    <w:p w14:paraId="788F7452" w14:textId="77777777" w:rsidR="006A4298" w:rsidRDefault="00547B04" w:rsidP="006A4298">
      <w:pPr>
        <w:spacing w:line="360" w:lineRule="auto"/>
        <w:jc w:val="center"/>
      </w:pPr>
      <w:r w:rsidRPr="00FA2D17">
        <w:rPr>
          <w:noProof/>
          <w:sz w:val="20"/>
          <w:szCs w:val="20"/>
          <w:lang w:val="pt-PT" w:eastAsia="pt-PT"/>
        </w:rPr>
        <w:drawing>
          <wp:inline distT="0" distB="0" distL="0" distR="0" wp14:anchorId="1AF1972B" wp14:editId="41411E38">
            <wp:extent cx="4419600" cy="274320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4" cstate="print">
                      <a:extLst>
                        <a:ext uri="{28A0092B-C50C-407E-A947-70E740481C1C}">
                          <a14:useLocalDpi xmlns:a14="http://schemas.microsoft.com/office/drawing/2010/main" val="0"/>
                        </a:ext>
                      </a:extLst>
                    </a:blip>
                    <a:srcRect l="5038" t="12138" r="8865" b="7236"/>
                    <a:stretch>
                      <a:fillRect/>
                    </a:stretch>
                  </pic:blipFill>
                  <pic:spPr bwMode="auto">
                    <a:xfrm>
                      <a:off x="0" y="0"/>
                      <a:ext cx="4419600" cy="2743200"/>
                    </a:xfrm>
                    <a:prstGeom prst="rect">
                      <a:avLst/>
                    </a:prstGeom>
                    <a:noFill/>
                    <a:ln>
                      <a:noFill/>
                    </a:ln>
                  </pic:spPr>
                </pic:pic>
              </a:graphicData>
            </a:graphic>
          </wp:inline>
        </w:drawing>
      </w:r>
    </w:p>
    <w:p w14:paraId="326E6C58" w14:textId="77777777" w:rsidR="006A4298" w:rsidRPr="00342F04" w:rsidRDefault="006A4298" w:rsidP="006A4298">
      <w:pPr>
        <w:pStyle w:val="Figura"/>
        <w:rPr>
          <w:rFonts w:ascii="Times New Roman" w:hAnsi="Times New Roman" w:cs="Times New Roman"/>
          <w:sz w:val="24"/>
          <w:szCs w:val="24"/>
        </w:rPr>
      </w:pPr>
      <w:r w:rsidRPr="00342F04">
        <w:rPr>
          <w:rFonts w:ascii="Times New Roman" w:hAnsi="Times New Roman" w:cs="Times New Roman"/>
          <w:sz w:val="24"/>
          <w:szCs w:val="24"/>
        </w:rPr>
        <w:t xml:space="preserve">Figura </w:t>
      </w:r>
      <w:r w:rsidRPr="00342F04">
        <w:rPr>
          <w:rFonts w:ascii="Times New Roman" w:hAnsi="Times New Roman" w:cs="Times New Roman"/>
          <w:sz w:val="24"/>
          <w:szCs w:val="24"/>
        </w:rPr>
        <w:fldChar w:fldCharType="begin"/>
      </w:r>
      <w:r w:rsidRPr="00342F04">
        <w:rPr>
          <w:rFonts w:ascii="Times New Roman" w:hAnsi="Times New Roman" w:cs="Times New Roman"/>
          <w:sz w:val="24"/>
          <w:szCs w:val="24"/>
        </w:rPr>
        <w:instrText xml:space="preserve"> SEQ A. \* ARABIC </w:instrText>
      </w:r>
      <w:r w:rsidRPr="00342F04">
        <w:rPr>
          <w:rFonts w:ascii="Times New Roman" w:hAnsi="Times New Roman" w:cs="Times New Roman"/>
          <w:sz w:val="24"/>
          <w:szCs w:val="24"/>
        </w:rPr>
        <w:fldChar w:fldCharType="separate"/>
      </w:r>
      <w:r w:rsidRPr="00342F04">
        <w:rPr>
          <w:rFonts w:ascii="Times New Roman" w:hAnsi="Times New Roman" w:cs="Times New Roman"/>
          <w:noProof/>
          <w:sz w:val="24"/>
          <w:szCs w:val="24"/>
        </w:rPr>
        <w:t>1</w:t>
      </w:r>
      <w:r w:rsidRPr="00342F04">
        <w:rPr>
          <w:rFonts w:ascii="Times New Roman" w:hAnsi="Times New Roman" w:cs="Times New Roman"/>
          <w:sz w:val="24"/>
          <w:szCs w:val="24"/>
        </w:rPr>
        <w:fldChar w:fldCharType="end"/>
      </w:r>
      <w:r w:rsidR="0023584C">
        <w:rPr>
          <w:rFonts w:ascii="Times New Roman" w:hAnsi="Times New Roman" w:cs="Times New Roman"/>
          <w:sz w:val="24"/>
          <w:szCs w:val="24"/>
        </w:rPr>
        <w:t>.1</w:t>
      </w:r>
      <w:r w:rsidRPr="00342F04">
        <w:rPr>
          <w:rFonts w:ascii="Times New Roman" w:hAnsi="Times New Roman" w:cs="Times New Roman"/>
          <w:sz w:val="24"/>
          <w:szCs w:val="24"/>
        </w:rPr>
        <w:t xml:space="preserve"> – </w:t>
      </w:r>
      <w:r>
        <w:rPr>
          <w:rFonts w:ascii="Times New Roman" w:hAnsi="Times New Roman" w:cs="Times New Roman"/>
          <w:sz w:val="24"/>
          <w:szCs w:val="24"/>
        </w:rPr>
        <w:t>Os gráficos podem constar sozinhos</w:t>
      </w:r>
    </w:p>
    <w:p w14:paraId="513F3DDD" w14:textId="77777777" w:rsidR="006A4298" w:rsidRDefault="006A4298" w:rsidP="006A4298">
      <w:pPr>
        <w:spacing w:line="360" w:lineRule="auto"/>
      </w:pPr>
    </w:p>
    <w:tbl>
      <w:tblPr>
        <w:tblStyle w:val="Tabelacomgrade"/>
        <w:tblW w:w="910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68"/>
        <w:gridCol w:w="4440"/>
      </w:tblGrid>
      <w:tr w:rsidR="006A4298" w:rsidRPr="005E21D0" w14:paraId="3AF71B27" w14:textId="77777777" w:rsidTr="00321D6C">
        <w:tc>
          <w:tcPr>
            <w:tcW w:w="4668" w:type="dxa"/>
          </w:tcPr>
          <w:p w14:paraId="02353595" w14:textId="77777777" w:rsidR="006A4298" w:rsidRPr="005E21D0" w:rsidRDefault="00547B04" w:rsidP="00756D0E">
            <w:pPr>
              <w:spacing w:line="360" w:lineRule="auto"/>
              <w:jc w:val="center"/>
              <w:rPr>
                <w:sz w:val="20"/>
                <w:szCs w:val="20"/>
                <w:lang w:val="en-US"/>
              </w:rPr>
            </w:pPr>
            <w:r w:rsidRPr="005E21D0">
              <w:rPr>
                <w:noProof/>
                <w:sz w:val="20"/>
                <w:szCs w:val="20"/>
                <w:lang w:val="pt-PT" w:eastAsia="pt-PT"/>
              </w:rPr>
              <w:lastRenderedPageBreak/>
              <w:drawing>
                <wp:inline distT="0" distB="0" distL="0" distR="0" wp14:anchorId="7A311CC3" wp14:editId="49295D8D">
                  <wp:extent cx="2705100" cy="1809750"/>
                  <wp:effectExtent l="0" t="0" r="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5" cstate="print">
                            <a:extLst>
                              <a:ext uri="{28A0092B-C50C-407E-A947-70E740481C1C}">
                                <a14:useLocalDpi xmlns:a14="http://schemas.microsoft.com/office/drawing/2010/main" val="0"/>
                              </a:ext>
                            </a:extLst>
                          </a:blip>
                          <a:srcRect l="5319" t="12372" r="9145" b="7587"/>
                          <a:stretch>
                            <a:fillRect/>
                          </a:stretch>
                        </pic:blipFill>
                        <pic:spPr bwMode="auto">
                          <a:xfrm>
                            <a:off x="0" y="0"/>
                            <a:ext cx="2705100" cy="1809750"/>
                          </a:xfrm>
                          <a:prstGeom prst="rect">
                            <a:avLst/>
                          </a:prstGeom>
                          <a:noFill/>
                          <a:ln>
                            <a:noFill/>
                          </a:ln>
                        </pic:spPr>
                      </pic:pic>
                    </a:graphicData>
                  </a:graphic>
                </wp:inline>
              </w:drawing>
            </w:r>
          </w:p>
        </w:tc>
        <w:tc>
          <w:tcPr>
            <w:tcW w:w="4440" w:type="dxa"/>
          </w:tcPr>
          <w:p w14:paraId="4E5556FE" w14:textId="77777777" w:rsidR="006A4298" w:rsidRPr="005E21D0" w:rsidRDefault="00547B04" w:rsidP="00756D0E">
            <w:pPr>
              <w:spacing w:line="360" w:lineRule="auto"/>
              <w:jc w:val="both"/>
              <w:rPr>
                <w:sz w:val="20"/>
                <w:szCs w:val="20"/>
                <w:lang w:val="en-US"/>
              </w:rPr>
            </w:pPr>
            <w:r w:rsidRPr="005E21D0">
              <w:rPr>
                <w:noProof/>
                <w:sz w:val="20"/>
                <w:szCs w:val="20"/>
                <w:lang w:val="pt-PT" w:eastAsia="pt-PT"/>
              </w:rPr>
              <w:drawing>
                <wp:inline distT="0" distB="0" distL="0" distR="0" wp14:anchorId="52F6B5AD" wp14:editId="5DA48450">
                  <wp:extent cx="2600325" cy="1790700"/>
                  <wp:effectExtent l="0" t="0" r="9525" b="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6" cstate="print">
                            <a:extLst>
                              <a:ext uri="{28A0092B-C50C-407E-A947-70E740481C1C}">
                                <a14:useLocalDpi xmlns:a14="http://schemas.microsoft.com/office/drawing/2010/main" val="0"/>
                              </a:ext>
                            </a:extLst>
                          </a:blip>
                          <a:srcRect l="5038" t="12021" r="8958" b="7820"/>
                          <a:stretch>
                            <a:fillRect/>
                          </a:stretch>
                        </pic:blipFill>
                        <pic:spPr bwMode="auto">
                          <a:xfrm>
                            <a:off x="0" y="0"/>
                            <a:ext cx="2600325" cy="1790700"/>
                          </a:xfrm>
                          <a:prstGeom prst="rect">
                            <a:avLst/>
                          </a:prstGeom>
                          <a:noFill/>
                          <a:ln>
                            <a:noFill/>
                          </a:ln>
                        </pic:spPr>
                      </pic:pic>
                    </a:graphicData>
                  </a:graphic>
                </wp:inline>
              </w:drawing>
            </w:r>
          </w:p>
        </w:tc>
      </w:tr>
      <w:tr w:rsidR="006A4298" w14:paraId="041D7587" w14:textId="77777777" w:rsidTr="00321D6C">
        <w:tc>
          <w:tcPr>
            <w:tcW w:w="4668" w:type="dxa"/>
          </w:tcPr>
          <w:p w14:paraId="34D97F96" w14:textId="77777777" w:rsidR="006A4298" w:rsidRDefault="006A4298" w:rsidP="00756D0E">
            <w:pPr>
              <w:spacing w:line="360" w:lineRule="auto"/>
              <w:jc w:val="center"/>
              <w:rPr>
                <w:sz w:val="20"/>
                <w:szCs w:val="20"/>
                <w:lang w:val="en-US"/>
              </w:rPr>
            </w:pPr>
            <w:r>
              <w:rPr>
                <w:sz w:val="20"/>
                <w:szCs w:val="20"/>
                <w:lang w:val="en-US"/>
              </w:rPr>
              <w:t xml:space="preserve">(a) </w:t>
            </w:r>
            <w:r w:rsidRPr="004D11FB">
              <w:rPr>
                <w:iCs/>
                <w:sz w:val="20"/>
                <w:szCs w:val="20"/>
                <w:lang w:val="en-US"/>
              </w:rPr>
              <w:t>Cas</w:t>
            </w:r>
            <w:r>
              <w:rPr>
                <w:iCs/>
                <w:sz w:val="20"/>
                <w:szCs w:val="20"/>
                <w:lang w:val="en-US"/>
              </w:rPr>
              <w:t>o</w:t>
            </w:r>
            <w:r w:rsidRPr="004D11FB">
              <w:rPr>
                <w:iCs/>
                <w:sz w:val="20"/>
                <w:szCs w:val="20"/>
                <w:lang w:val="en-US"/>
              </w:rPr>
              <w:t xml:space="preserve"> 2</w:t>
            </w:r>
          </w:p>
        </w:tc>
        <w:tc>
          <w:tcPr>
            <w:tcW w:w="4440" w:type="dxa"/>
          </w:tcPr>
          <w:p w14:paraId="17005DDC" w14:textId="77777777" w:rsidR="006A4298" w:rsidRDefault="006A4298" w:rsidP="00756D0E">
            <w:pPr>
              <w:keepNext/>
              <w:spacing w:line="360" w:lineRule="auto"/>
              <w:jc w:val="center"/>
              <w:rPr>
                <w:sz w:val="20"/>
                <w:szCs w:val="20"/>
                <w:lang w:val="en-US"/>
              </w:rPr>
            </w:pPr>
            <w:r>
              <w:rPr>
                <w:sz w:val="20"/>
                <w:szCs w:val="20"/>
                <w:lang w:val="en-US"/>
              </w:rPr>
              <w:t xml:space="preserve">(b) </w:t>
            </w:r>
            <w:r w:rsidRPr="004D11FB">
              <w:rPr>
                <w:iCs/>
                <w:sz w:val="20"/>
                <w:szCs w:val="20"/>
                <w:lang w:val="en-US"/>
              </w:rPr>
              <w:t>Cas</w:t>
            </w:r>
            <w:r>
              <w:rPr>
                <w:iCs/>
                <w:sz w:val="20"/>
                <w:szCs w:val="20"/>
                <w:lang w:val="en-US"/>
              </w:rPr>
              <w:t>o</w:t>
            </w:r>
            <w:r w:rsidRPr="004D11FB">
              <w:rPr>
                <w:iCs/>
                <w:sz w:val="20"/>
                <w:szCs w:val="20"/>
                <w:lang w:val="en-US"/>
              </w:rPr>
              <w:t xml:space="preserve"> 4</w:t>
            </w:r>
          </w:p>
        </w:tc>
      </w:tr>
    </w:tbl>
    <w:p w14:paraId="79325CC9" w14:textId="77777777" w:rsidR="006A4298" w:rsidRDefault="006A4298" w:rsidP="006A4298">
      <w:pPr>
        <w:spacing w:line="360" w:lineRule="auto"/>
      </w:pPr>
    </w:p>
    <w:p w14:paraId="1C1E7352" w14:textId="77777777" w:rsidR="006A4298" w:rsidRPr="00342F04" w:rsidRDefault="006A4298" w:rsidP="006A4298">
      <w:pPr>
        <w:pStyle w:val="Figura"/>
        <w:rPr>
          <w:rFonts w:ascii="Times New Roman" w:hAnsi="Times New Roman" w:cs="Times New Roman"/>
          <w:sz w:val="24"/>
          <w:szCs w:val="24"/>
        </w:rPr>
      </w:pPr>
      <w:r w:rsidRPr="00342F04">
        <w:rPr>
          <w:rFonts w:ascii="Times New Roman" w:hAnsi="Times New Roman" w:cs="Times New Roman"/>
          <w:sz w:val="24"/>
          <w:szCs w:val="24"/>
        </w:rPr>
        <w:t xml:space="preserve">Figura </w:t>
      </w:r>
      <w:r w:rsidRPr="00342F04">
        <w:rPr>
          <w:rFonts w:ascii="Times New Roman" w:hAnsi="Times New Roman" w:cs="Times New Roman"/>
          <w:sz w:val="24"/>
          <w:szCs w:val="24"/>
        </w:rPr>
        <w:fldChar w:fldCharType="begin"/>
      </w:r>
      <w:r w:rsidRPr="00342F04">
        <w:rPr>
          <w:rFonts w:ascii="Times New Roman" w:hAnsi="Times New Roman" w:cs="Times New Roman"/>
          <w:sz w:val="24"/>
          <w:szCs w:val="24"/>
        </w:rPr>
        <w:instrText xml:space="preserve"> SEQ A. \* ARABIC </w:instrText>
      </w:r>
      <w:r w:rsidRPr="00342F04">
        <w:rPr>
          <w:rFonts w:ascii="Times New Roman" w:hAnsi="Times New Roman" w:cs="Times New Roman"/>
          <w:sz w:val="24"/>
          <w:szCs w:val="24"/>
        </w:rPr>
        <w:fldChar w:fldCharType="separate"/>
      </w:r>
      <w:r w:rsidRPr="00342F04">
        <w:rPr>
          <w:rFonts w:ascii="Times New Roman" w:hAnsi="Times New Roman" w:cs="Times New Roman"/>
          <w:noProof/>
          <w:sz w:val="24"/>
          <w:szCs w:val="24"/>
        </w:rPr>
        <w:t>1</w:t>
      </w:r>
      <w:r w:rsidRPr="00342F04">
        <w:rPr>
          <w:rFonts w:ascii="Times New Roman" w:hAnsi="Times New Roman" w:cs="Times New Roman"/>
          <w:sz w:val="24"/>
          <w:szCs w:val="24"/>
        </w:rPr>
        <w:fldChar w:fldCharType="end"/>
      </w:r>
      <w:r w:rsidR="0023584C">
        <w:rPr>
          <w:rFonts w:ascii="Times New Roman" w:hAnsi="Times New Roman" w:cs="Times New Roman"/>
          <w:sz w:val="24"/>
          <w:szCs w:val="24"/>
        </w:rPr>
        <w:t>.2</w:t>
      </w:r>
      <w:r w:rsidRPr="00342F04">
        <w:rPr>
          <w:rFonts w:ascii="Times New Roman" w:hAnsi="Times New Roman" w:cs="Times New Roman"/>
          <w:sz w:val="24"/>
          <w:szCs w:val="24"/>
        </w:rPr>
        <w:t xml:space="preserve"> – </w:t>
      </w:r>
      <w:r>
        <w:rPr>
          <w:rFonts w:ascii="Times New Roman" w:hAnsi="Times New Roman" w:cs="Times New Roman"/>
          <w:sz w:val="24"/>
          <w:szCs w:val="24"/>
        </w:rPr>
        <w:t>Ou, quando possível, juntos: (a) refere-se ao caso 2; (b) refere-se ao caso 4</w:t>
      </w:r>
    </w:p>
    <w:p w14:paraId="573AE4A2" w14:textId="77777777" w:rsidR="006A4298" w:rsidRDefault="006A4298" w:rsidP="006A4298">
      <w:pPr>
        <w:spacing w:line="360" w:lineRule="auto"/>
      </w:pPr>
    </w:p>
    <w:p w14:paraId="0961FE83" w14:textId="77777777" w:rsidR="00484FB5" w:rsidRDefault="00484FB5" w:rsidP="00A52AF6">
      <w:pPr>
        <w:spacing w:line="360" w:lineRule="auto"/>
        <w:jc w:val="both"/>
      </w:pPr>
    </w:p>
    <w:p w14:paraId="0F6D8B09" w14:textId="77777777" w:rsidR="00C629B9" w:rsidRDefault="00C629B9" w:rsidP="000A31D4">
      <w:pPr>
        <w:spacing w:line="360" w:lineRule="auto"/>
        <w:jc w:val="both"/>
        <w:rPr>
          <w:color w:val="000000"/>
        </w:rPr>
      </w:pPr>
    </w:p>
    <w:p w14:paraId="787B8885" w14:textId="77777777" w:rsidR="00C629B9" w:rsidRPr="000A31D4" w:rsidRDefault="00C629B9" w:rsidP="00C629B9">
      <w:pPr>
        <w:spacing w:line="360" w:lineRule="auto"/>
        <w:jc w:val="both"/>
        <w:rPr>
          <w:b/>
          <w:sz w:val="28"/>
          <w:szCs w:val="28"/>
        </w:rPr>
      </w:pPr>
      <w:r>
        <w:rPr>
          <w:color w:val="000000"/>
        </w:rPr>
        <w:br w:type="page"/>
      </w:r>
      <w:r w:rsidR="00484FB5" w:rsidRPr="00484FB5">
        <w:rPr>
          <w:b/>
          <w:color w:val="000000"/>
          <w:sz w:val="28"/>
          <w:szCs w:val="28"/>
        </w:rPr>
        <w:lastRenderedPageBreak/>
        <w:t>2</w:t>
      </w:r>
      <w:r w:rsidR="000A31D4" w:rsidRPr="000A31D4">
        <w:rPr>
          <w:b/>
          <w:color w:val="000000"/>
          <w:sz w:val="28"/>
          <w:szCs w:val="28"/>
        </w:rPr>
        <w:tab/>
      </w:r>
      <w:r w:rsidR="00065837">
        <w:rPr>
          <w:b/>
          <w:sz w:val="28"/>
          <w:szCs w:val="28"/>
        </w:rPr>
        <w:t>MAIS INSTRUÇÕES</w:t>
      </w:r>
    </w:p>
    <w:p w14:paraId="3631559F" w14:textId="77777777" w:rsidR="000A31D4" w:rsidRDefault="000A31D4" w:rsidP="004353D4">
      <w:pPr>
        <w:autoSpaceDE w:val="0"/>
        <w:autoSpaceDN w:val="0"/>
        <w:adjustRightInd w:val="0"/>
        <w:spacing w:line="360" w:lineRule="auto"/>
        <w:jc w:val="both"/>
        <w:rPr>
          <w:b/>
        </w:rPr>
      </w:pPr>
    </w:p>
    <w:p w14:paraId="1DAE7F9E" w14:textId="77777777" w:rsidR="00C629B9" w:rsidRDefault="000A31D4" w:rsidP="000A31D4">
      <w:pPr>
        <w:autoSpaceDE w:val="0"/>
        <w:autoSpaceDN w:val="0"/>
        <w:adjustRightInd w:val="0"/>
        <w:spacing w:line="360" w:lineRule="auto"/>
        <w:jc w:val="both"/>
      </w:pPr>
      <w:r>
        <w:rPr>
          <w:iCs/>
        </w:rPr>
        <w:tab/>
      </w:r>
      <w:r w:rsidR="00065837">
        <w:rPr>
          <w:iCs/>
        </w:rPr>
        <w:t>Apêndices são e</w:t>
      </w:r>
      <w:r w:rsidR="00C629B9">
        <w:rPr>
          <w:iCs/>
        </w:rPr>
        <w:t>lemento</w:t>
      </w:r>
      <w:r w:rsidR="00065837">
        <w:rPr>
          <w:iCs/>
        </w:rPr>
        <w:t>s</w:t>
      </w:r>
      <w:r w:rsidR="00C629B9">
        <w:rPr>
          <w:iCs/>
        </w:rPr>
        <w:t xml:space="preserve"> opciona</w:t>
      </w:r>
      <w:r w:rsidR="00065837">
        <w:rPr>
          <w:iCs/>
        </w:rPr>
        <w:t>is</w:t>
      </w:r>
      <w:r w:rsidR="00C629B9">
        <w:rPr>
          <w:i/>
          <w:iCs/>
        </w:rPr>
        <w:t xml:space="preserve"> </w:t>
      </w:r>
      <w:r w:rsidR="00C629B9">
        <w:t>onde aparecem textos ou documentos elaborados pelo</w:t>
      </w:r>
      <w:r w:rsidR="00C63D8B">
        <w:t xml:space="preserve"> </w:t>
      </w:r>
      <w:r w:rsidR="00C629B9">
        <w:t>próprio autor, a fim de complementar sua argumentação, sem prejuízo da apresentação e desenvolvimento normal do texto. São identificados por letras maiúsculas consecutivas, travessão e seus respectivos títulos. Exemplo: APÊNDICE A – Coleções de livros a serem publicados</w:t>
      </w:r>
      <w:r w:rsidR="004E369A">
        <w:t xml:space="preserve"> </w:t>
      </w:r>
      <w:r w:rsidR="00C629B9">
        <w:t>APÊNDICE B – Coleções de periódicos não indexados.</w:t>
      </w:r>
    </w:p>
    <w:p w14:paraId="4A62957B" w14:textId="77777777" w:rsidR="00C629B9" w:rsidRDefault="000A31D4" w:rsidP="000A31D4">
      <w:pPr>
        <w:autoSpaceDE w:val="0"/>
        <w:autoSpaceDN w:val="0"/>
        <w:adjustRightInd w:val="0"/>
        <w:spacing w:line="360" w:lineRule="auto"/>
        <w:jc w:val="both"/>
        <w:rPr>
          <w:sz w:val="20"/>
          <w:szCs w:val="20"/>
        </w:rPr>
      </w:pPr>
      <w:r>
        <w:rPr>
          <w:iCs/>
        </w:rPr>
        <w:tab/>
      </w:r>
      <w:r w:rsidR="00C629B9">
        <w:rPr>
          <w:iCs/>
        </w:rPr>
        <w:t>Os Anexos</w:t>
      </w:r>
      <w:r w:rsidR="00C629B9">
        <w:t xml:space="preserve"> apresentam textos e documentos não elaborados pelo autor, mas que servem para fundamentar, comprovar ou ilustrar as idéias do trabalho, sem prejuízo da apresentação nem do desenvolvimento do texto. São identificados por letras maiúsculas consecutivas, travessão e seus respectivos títulos. Exemplo: ANEXO A – Tipos de livros estudados no ambiente escolar da universidade. ANEXO B – Estrutura das Bibliotecas da UFRGS</w:t>
      </w:r>
    </w:p>
    <w:p w14:paraId="430D7BA8" w14:textId="77777777" w:rsidR="004353D4" w:rsidRDefault="004353D4" w:rsidP="000A31D4">
      <w:pPr>
        <w:spacing w:line="360" w:lineRule="auto"/>
        <w:jc w:val="both"/>
        <w:rPr>
          <w:b/>
        </w:rPr>
      </w:pPr>
    </w:p>
    <w:p w14:paraId="774DAC0D" w14:textId="77777777" w:rsidR="00C629B9" w:rsidRDefault="00484FB5" w:rsidP="000A31D4">
      <w:pPr>
        <w:spacing w:line="360" w:lineRule="auto"/>
        <w:jc w:val="both"/>
        <w:rPr>
          <w:b/>
        </w:rPr>
      </w:pPr>
      <w:r>
        <w:rPr>
          <w:b/>
        </w:rPr>
        <w:t>2</w:t>
      </w:r>
      <w:r w:rsidR="004353D4">
        <w:rPr>
          <w:b/>
        </w:rPr>
        <w:t>.1</w:t>
      </w:r>
      <w:r w:rsidR="004353D4">
        <w:rPr>
          <w:b/>
        </w:rPr>
        <w:tab/>
      </w:r>
      <w:r w:rsidR="00F11E21">
        <w:rPr>
          <w:b/>
        </w:rPr>
        <w:t>Margens</w:t>
      </w:r>
    </w:p>
    <w:p w14:paraId="79CE6E9F" w14:textId="77777777" w:rsidR="004353D4" w:rsidRDefault="004353D4" w:rsidP="000A31D4">
      <w:pPr>
        <w:spacing w:line="360" w:lineRule="auto"/>
        <w:jc w:val="both"/>
        <w:rPr>
          <w:b/>
        </w:rPr>
      </w:pPr>
    </w:p>
    <w:p w14:paraId="7F76CC5C" w14:textId="77777777" w:rsidR="00C629B9" w:rsidRDefault="004353D4" w:rsidP="000A31D4">
      <w:pPr>
        <w:autoSpaceDE w:val="0"/>
        <w:autoSpaceDN w:val="0"/>
        <w:adjustRightInd w:val="0"/>
        <w:spacing w:line="360" w:lineRule="auto"/>
        <w:jc w:val="both"/>
      </w:pPr>
      <w:r>
        <w:tab/>
      </w:r>
      <w:r w:rsidR="00C629B9">
        <w:t>Conforme a ABNT, as margens, para trabalho científico devem ser:</w:t>
      </w:r>
    </w:p>
    <w:p w14:paraId="0B8AD658" w14:textId="77777777" w:rsidR="00C629B9" w:rsidRPr="007D2492" w:rsidRDefault="004353D4" w:rsidP="000A31D4">
      <w:pPr>
        <w:autoSpaceDE w:val="0"/>
        <w:autoSpaceDN w:val="0"/>
        <w:adjustRightInd w:val="0"/>
        <w:spacing w:line="360" w:lineRule="auto"/>
        <w:jc w:val="both"/>
        <w:rPr>
          <w:bCs/>
        </w:rPr>
      </w:pPr>
      <w:r w:rsidRPr="007D2492">
        <w:tab/>
      </w:r>
      <w:r w:rsidR="00C629B9" w:rsidRPr="007D2492">
        <w:t xml:space="preserve">a) margem superior: </w:t>
      </w:r>
      <w:smartTag w:uri="urn:schemas-microsoft-com:office:smarttags" w:element="metricconverter">
        <w:smartTagPr>
          <w:attr w:name="ProductID" w:val="3 cm"/>
        </w:smartTagPr>
        <w:r w:rsidR="00C629B9" w:rsidRPr="007D2492">
          <w:rPr>
            <w:bCs/>
          </w:rPr>
          <w:t>3 cm</w:t>
        </w:r>
      </w:smartTag>
    </w:p>
    <w:p w14:paraId="684D9741" w14:textId="77777777" w:rsidR="00C629B9" w:rsidRPr="007D2492" w:rsidRDefault="004353D4" w:rsidP="000A31D4">
      <w:pPr>
        <w:autoSpaceDE w:val="0"/>
        <w:autoSpaceDN w:val="0"/>
        <w:adjustRightInd w:val="0"/>
        <w:spacing w:line="360" w:lineRule="auto"/>
        <w:jc w:val="both"/>
        <w:rPr>
          <w:bCs/>
        </w:rPr>
      </w:pPr>
      <w:r w:rsidRPr="007D2492">
        <w:tab/>
      </w:r>
      <w:r w:rsidR="00C629B9" w:rsidRPr="007D2492">
        <w:t xml:space="preserve">b) margem inferior: </w:t>
      </w:r>
      <w:smartTag w:uri="urn:schemas-microsoft-com:office:smarttags" w:element="metricconverter">
        <w:smartTagPr>
          <w:attr w:name="ProductID" w:val="2 cm"/>
        </w:smartTagPr>
        <w:r w:rsidR="00C629B9" w:rsidRPr="007D2492">
          <w:rPr>
            <w:bCs/>
          </w:rPr>
          <w:t>2 cm</w:t>
        </w:r>
      </w:smartTag>
    </w:p>
    <w:p w14:paraId="03B075AE" w14:textId="77777777" w:rsidR="00C629B9" w:rsidRPr="007D2492" w:rsidRDefault="004353D4" w:rsidP="000A31D4">
      <w:pPr>
        <w:autoSpaceDE w:val="0"/>
        <w:autoSpaceDN w:val="0"/>
        <w:adjustRightInd w:val="0"/>
        <w:spacing w:line="360" w:lineRule="auto"/>
        <w:jc w:val="both"/>
        <w:rPr>
          <w:bCs/>
        </w:rPr>
      </w:pPr>
      <w:r w:rsidRPr="007D2492">
        <w:tab/>
      </w:r>
      <w:r w:rsidR="00C629B9" w:rsidRPr="007D2492">
        <w:t xml:space="preserve">c) margem esquerda: </w:t>
      </w:r>
      <w:smartTag w:uri="urn:schemas-microsoft-com:office:smarttags" w:element="metricconverter">
        <w:smartTagPr>
          <w:attr w:name="ProductID" w:val="3 cm"/>
        </w:smartTagPr>
        <w:r w:rsidR="00C629B9" w:rsidRPr="007D2492">
          <w:rPr>
            <w:bCs/>
          </w:rPr>
          <w:t>3 cm</w:t>
        </w:r>
      </w:smartTag>
    </w:p>
    <w:p w14:paraId="239F3841" w14:textId="77777777" w:rsidR="00C629B9" w:rsidRPr="007D2492" w:rsidRDefault="004353D4" w:rsidP="000A31D4">
      <w:pPr>
        <w:autoSpaceDE w:val="0"/>
        <w:autoSpaceDN w:val="0"/>
        <w:adjustRightInd w:val="0"/>
        <w:spacing w:line="360" w:lineRule="auto"/>
        <w:jc w:val="both"/>
        <w:rPr>
          <w:sz w:val="20"/>
          <w:szCs w:val="20"/>
        </w:rPr>
      </w:pPr>
      <w:r w:rsidRPr="007D2492">
        <w:tab/>
      </w:r>
      <w:r w:rsidR="00C629B9" w:rsidRPr="007D2492">
        <w:t xml:space="preserve">d) margem direita: </w:t>
      </w:r>
      <w:smartTag w:uri="urn:schemas-microsoft-com:office:smarttags" w:element="metricconverter">
        <w:smartTagPr>
          <w:attr w:name="ProductID" w:val="2 cm"/>
        </w:smartTagPr>
        <w:r w:rsidR="00C629B9" w:rsidRPr="007D2492">
          <w:rPr>
            <w:bCs/>
          </w:rPr>
          <w:t>2 cm</w:t>
        </w:r>
      </w:smartTag>
    </w:p>
    <w:p w14:paraId="2E3DD740" w14:textId="77777777" w:rsidR="004353D4" w:rsidRDefault="004353D4" w:rsidP="000A31D4">
      <w:pPr>
        <w:spacing w:line="360" w:lineRule="auto"/>
        <w:jc w:val="both"/>
        <w:rPr>
          <w:b/>
        </w:rPr>
      </w:pPr>
    </w:p>
    <w:p w14:paraId="15779096" w14:textId="77777777" w:rsidR="00C629B9" w:rsidRDefault="00484FB5" w:rsidP="00C629B9">
      <w:pPr>
        <w:autoSpaceDE w:val="0"/>
        <w:autoSpaceDN w:val="0"/>
        <w:adjustRightInd w:val="0"/>
        <w:spacing w:line="360" w:lineRule="auto"/>
        <w:jc w:val="both"/>
        <w:rPr>
          <w:b/>
          <w:bCs/>
        </w:rPr>
      </w:pPr>
      <w:r>
        <w:rPr>
          <w:b/>
          <w:bCs/>
        </w:rPr>
        <w:t>2</w:t>
      </w:r>
      <w:r w:rsidR="001B3C5A">
        <w:rPr>
          <w:b/>
          <w:bCs/>
        </w:rPr>
        <w:t>.2</w:t>
      </w:r>
      <w:r w:rsidR="001B3C5A">
        <w:rPr>
          <w:b/>
          <w:bCs/>
        </w:rPr>
        <w:tab/>
      </w:r>
      <w:r w:rsidR="00C629B9">
        <w:rPr>
          <w:b/>
          <w:bCs/>
        </w:rPr>
        <w:t>Paginação</w:t>
      </w:r>
    </w:p>
    <w:p w14:paraId="26F29845" w14:textId="77777777" w:rsidR="001B3C5A" w:rsidRDefault="001B3C5A" w:rsidP="00C629B9">
      <w:pPr>
        <w:autoSpaceDE w:val="0"/>
        <w:autoSpaceDN w:val="0"/>
        <w:adjustRightInd w:val="0"/>
        <w:spacing w:line="360" w:lineRule="auto"/>
        <w:jc w:val="both"/>
        <w:rPr>
          <w:bCs/>
        </w:rPr>
      </w:pPr>
    </w:p>
    <w:p w14:paraId="43C8575F" w14:textId="77777777" w:rsidR="001E3CC0" w:rsidRDefault="001E3CC0" w:rsidP="001E3CC0">
      <w:pPr>
        <w:spacing w:line="360" w:lineRule="auto"/>
        <w:jc w:val="both"/>
      </w:pPr>
      <w:r w:rsidRPr="001E3CC0">
        <w:tab/>
        <w:t>As páginas de abertura serão numeradas com algarismos romanos escritos com letras minúsculas (iv, v, vi, vii, etc.), centralizados na base da página</w:t>
      </w:r>
      <w:r w:rsidR="009A632A">
        <w:t>, que correspondem ao resumo e ao índice do trabalho.</w:t>
      </w:r>
    </w:p>
    <w:p w14:paraId="77CCBC36" w14:textId="77777777" w:rsidR="00C629B9" w:rsidRDefault="001B3C5A" w:rsidP="001B3C5A">
      <w:pPr>
        <w:autoSpaceDE w:val="0"/>
        <w:autoSpaceDN w:val="0"/>
        <w:adjustRightInd w:val="0"/>
        <w:spacing w:line="360" w:lineRule="auto"/>
        <w:jc w:val="both"/>
      </w:pPr>
      <w:r>
        <w:tab/>
      </w:r>
      <w:r w:rsidR="00B90A69">
        <w:t>Pá</w:t>
      </w:r>
      <w:r w:rsidR="00C629B9">
        <w:t xml:space="preserve">ginas numeradas seqüencialmente, no </w:t>
      </w:r>
      <w:r w:rsidR="00C629B9">
        <w:rPr>
          <w:i/>
          <w:iCs/>
        </w:rPr>
        <w:t>canto superior direito</w:t>
      </w:r>
      <w:r w:rsidR="00C629B9">
        <w:t xml:space="preserve">, em algarismos </w:t>
      </w:r>
      <w:r w:rsidR="00C629B9">
        <w:rPr>
          <w:i/>
          <w:iCs/>
        </w:rPr>
        <w:t>arábicos</w:t>
      </w:r>
      <w:r w:rsidR="00C629B9">
        <w:t xml:space="preserve">, a partir da primeira página da parte textual (normalmente na INTRODUÇÃO), </w:t>
      </w:r>
      <w:r w:rsidR="00663CC7">
        <w:t xml:space="preserve">reiniciando a contagem a partir do número </w:t>
      </w:r>
      <w:smartTag w:uri="urn:schemas-microsoft-com:office:smarttags" w:element="metricconverter">
        <w:smartTagPr>
          <w:attr w:name="ProductID" w:val="1, a"/>
        </w:smartTagPr>
        <w:r w:rsidR="00663CC7">
          <w:t xml:space="preserve">1, </w:t>
        </w:r>
        <w:r w:rsidR="00C629B9">
          <w:t>a</w:t>
        </w:r>
      </w:smartTag>
      <w:r w:rsidR="00C629B9">
        <w:t xml:space="preserve"> </w:t>
      </w:r>
      <w:r w:rsidR="00C629B9">
        <w:rPr>
          <w:i/>
          <w:iCs/>
        </w:rPr>
        <w:t xml:space="preserve">2cm das bordas </w:t>
      </w:r>
      <w:r w:rsidR="00C629B9">
        <w:t xml:space="preserve">(superior e direita). Caso haja </w:t>
      </w:r>
      <w:r w:rsidR="00C629B9">
        <w:rPr>
          <w:i/>
          <w:iCs/>
        </w:rPr>
        <w:t xml:space="preserve">anexo </w:t>
      </w:r>
      <w:r w:rsidR="00C629B9">
        <w:t xml:space="preserve">ou </w:t>
      </w:r>
      <w:r w:rsidR="00C629B9">
        <w:rPr>
          <w:i/>
          <w:iCs/>
        </w:rPr>
        <w:t xml:space="preserve">apêndice </w:t>
      </w:r>
      <w:r w:rsidR="00C629B9">
        <w:t xml:space="preserve">no trabalho, suas páginas serão igualmente numeradas de maneira que dêem </w:t>
      </w:r>
      <w:r w:rsidR="00C629B9">
        <w:rPr>
          <w:i/>
          <w:iCs/>
        </w:rPr>
        <w:t xml:space="preserve">seqüência </w:t>
      </w:r>
      <w:r w:rsidR="00C629B9">
        <w:t>à numeração do trabalho</w:t>
      </w:r>
      <w:r w:rsidR="00663CC7">
        <w:t xml:space="preserve"> (não reinicia a contagem)</w:t>
      </w:r>
      <w:r w:rsidR="00C629B9">
        <w:t>.</w:t>
      </w:r>
    </w:p>
    <w:p w14:paraId="16759779" w14:textId="77777777" w:rsidR="00251FCB" w:rsidRPr="000E0FF7" w:rsidRDefault="00C629B9" w:rsidP="00C63D8B">
      <w:pPr>
        <w:spacing w:line="360" w:lineRule="auto"/>
        <w:jc w:val="both"/>
        <w:rPr>
          <w:b/>
        </w:rPr>
      </w:pPr>
      <w:r w:rsidRPr="000E0FF7">
        <w:rPr>
          <w:b/>
        </w:rPr>
        <w:br w:type="page"/>
      </w:r>
    </w:p>
    <w:p w14:paraId="254D1D88" w14:textId="0241230E" w:rsidR="00251FCB" w:rsidRPr="000E0FF7" w:rsidRDefault="00251FCB" w:rsidP="00C63D8B">
      <w:pPr>
        <w:spacing w:line="360" w:lineRule="auto"/>
        <w:jc w:val="both"/>
        <w:rPr>
          <w:b/>
          <w:sz w:val="28"/>
          <w:szCs w:val="28"/>
          <w:lang w:val="en-US"/>
        </w:rPr>
      </w:pPr>
      <w:r w:rsidRPr="000E0FF7">
        <w:rPr>
          <w:b/>
          <w:sz w:val="28"/>
          <w:szCs w:val="28"/>
          <w:lang w:val="en-US"/>
        </w:rPr>
        <w:lastRenderedPageBreak/>
        <w:t>3</w:t>
      </w:r>
      <w:r w:rsidRPr="000E0FF7">
        <w:rPr>
          <w:b/>
          <w:sz w:val="28"/>
          <w:szCs w:val="28"/>
          <w:lang w:val="en-US"/>
        </w:rPr>
        <w:tab/>
        <w:t>CONCLUSÕES E DISCUSSÕES.</w:t>
      </w:r>
    </w:p>
    <w:p w14:paraId="62DCD728" w14:textId="77777777" w:rsidR="00251FCB" w:rsidRPr="000E0FF7" w:rsidRDefault="00251FCB" w:rsidP="00C63D8B">
      <w:pPr>
        <w:spacing w:line="360" w:lineRule="auto"/>
        <w:jc w:val="both"/>
        <w:rPr>
          <w:b/>
          <w:sz w:val="28"/>
          <w:szCs w:val="28"/>
          <w:lang w:val="en-US"/>
        </w:rPr>
      </w:pPr>
    </w:p>
    <w:p w14:paraId="3DAC0FE8" w14:textId="77777777" w:rsidR="00251FCB" w:rsidRPr="000E0FF7" w:rsidRDefault="00251FCB" w:rsidP="00C63D8B">
      <w:pPr>
        <w:spacing w:line="360" w:lineRule="auto"/>
        <w:jc w:val="both"/>
        <w:rPr>
          <w:b/>
          <w:sz w:val="28"/>
          <w:szCs w:val="28"/>
          <w:lang w:val="en-US"/>
        </w:rPr>
      </w:pPr>
    </w:p>
    <w:p w14:paraId="045D689E" w14:textId="3840B42E" w:rsidR="00C629B9" w:rsidRPr="000E0FF7" w:rsidRDefault="00C629B9" w:rsidP="00C63D8B">
      <w:pPr>
        <w:spacing w:line="360" w:lineRule="auto"/>
        <w:jc w:val="both"/>
        <w:rPr>
          <w:b/>
          <w:sz w:val="28"/>
          <w:szCs w:val="28"/>
          <w:lang w:val="en-US"/>
        </w:rPr>
      </w:pPr>
      <w:r w:rsidRPr="000E0FF7">
        <w:rPr>
          <w:b/>
          <w:sz w:val="28"/>
          <w:szCs w:val="28"/>
          <w:lang w:val="en-US"/>
        </w:rPr>
        <w:t>REFERÊNCIAS BIBLIOGRÁFICAS</w:t>
      </w:r>
    </w:p>
    <w:p w14:paraId="0E8338C3" w14:textId="77777777" w:rsidR="00C629B9" w:rsidRPr="000E0FF7" w:rsidRDefault="00C629B9" w:rsidP="00C629B9">
      <w:pPr>
        <w:spacing w:line="360" w:lineRule="auto"/>
        <w:jc w:val="both"/>
        <w:rPr>
          <w:b/>
          <w:lang w:val="en-US"/>
        </w:rPr>
      </w:pPr>
    </w:p>
    <w:p w14:paraId="5B254FA1" w14:textId="77777777" w:rsidR="00C629B9" w:rsidRDefault="00C629B9" w:rsidP="0023584C">
      <w:pPr>
        <w:ind w:firstLine="708"/>
        <w:jc w:val="both"/>
        <w:rPr>
          <w:lang w:val="en-US"/>
        </w:rPr>
      </w:pPr>
      <w:r>
        <w:rPr>
          <w:caps/>
          <w:lang w:val="en-US"/>
        </w:rPr>
        <w:t>K</w:t>
      </w:r>
      <w:r w:rsidRPr="001F4D6E">
        <w:rPr>
          <w:lang w:val="en-US"/>
        </w:rPr>
        <w:t>urz</w:t>
      </w:r>
      <w:r w:rsidR="00362949">
        <w:rPr>
          <w:caps/>
          <w:lang w:val="en-US"/>
        </w:rPr>
        <w:t>, W.;</w:t>
      </w:r>
      <w:r>
        <w:rPr>
          <w:caps/>
          <w:lang w:val="en-US"/>
        </w:rPr>
        <w:t xml:space="preserve"> F</w:t>
      </w:r>
      <w:r w:rsidRPr="001F4D6E">
        <w:rPr>
          <w:lang w:val="en-US"/>
        </w:rPr>
        <w:t>isher</w:t>
      </w:r>
      <w:r>
        <w:rPr>
          <w:caps/>
          <w:lang w:val="en-US"/>
        </w:rPr>
        <w:t>, D.J</w:t>
      </w:r>
      <w:r>
        <w:rPr>
          <w:lang w:val="en-US"/>
        </w:rPr>
        <w:t xml:space="preserve">. </w:t>
      </w:r>
      <w:r>
        <w:rPr>
          <w:b/>
          <w:lang w:val="en-US"/>
        </w:rPr>
        <w:t>Fundamentals of Solidification</w:t>
      </w:r>
      <w:r>
        <w:rPr>
          <w:lang w:val="en-US"/>
        </w:rPr>
        <w:t>, Trans</w:t>
      </w:r>
      <w:r w:rsidR="006A4298">
        <w:rPr>
          <w:lang w:val="en-US"/>
        </w:rPr>
        <w:t>actions</w:t>
      </w:r>
      <w:r>
        <w:rPr>
          <w:lang w:val="en-US"/>
        </w:rPr>
        <w:t xml:space="preserve"> Tech</w:t>
      </w:r>
      <w:r w:rsidR="006A4298">
        <w:rPr>
          <w:lang w:val="en-US"/>
        </w:rPr>
        <w:t>nical</w:t>
      </w:r>
      <w:r>
        <w:rPr>
          <w:lang w:val="en-US"/>
        </w:rPr>
        <w:t xml:space="preserve"> Publication, </w:t>
      </w:r>
      <w:smartTag w:uri="urn:schemas-microsoft-com:office:smarttags" w:element="place">
        <w:smartTag w:uri="urn:schemas-microsoft-com:office:smarttags" w:element="country-region">
          <w:r>
            <w:rPr>
              <w:lang w:val="en-US"/>
            </w:rPr>
            <w:t>Switzerland</w:t>
          </w:r>
        </w:smartTag>
      </w:smartTag>
      <w:r w:rsidR="00EE34EF">
        <w:rPr>
          <w:lang w:val="en-US"/>
        </w:rPr>
        <w:t>,</w:t>
      </w:r>
      <w:r>
        <w:rPr>
          <w:lang w:val="en-US"/>
        </w:rPr>
        <w:t xml:space="preserve"> 1986.</w:t>
      </w:r>
    </w:p>
    <w:p w14:paraId="416CB592" w14:textId="77777777" w:rsidR="00C629B9" w:rsidRDefault="00C629B9" w:rsidP="0023584C">
      <w:pPr>
        <w:jc w:val="both"/>
        <w:rPr>
          <w:lang w:val="en-US"/>
        </w:rPr>
      </w:pPr>
    </w:p>
    <w:p w14:paraId="027E72F7" w14:textId="77777777" w:rsidR="00C629B9" w:rsidRDefault="00C629B9" w:rsidP="0023584C">
      <w:pPr>
        <w:ind w:firstLine="708"/>
        <w:jc w:val="both"/>
        <w:rPr>
          <w:lang w:val="en-US"/>
        </w:rPr>
      </w:pPr>
      <w:r>
        <w:rPr>
          <w:caps/>
          <w:lang w:val="en-US"/>
        </w:rPr>
        <w:t>P</w:t>
      </w:r>
      <w:r w:rsidRPr="001F4D6E">
        <w:rPr>
          <w:lang w:val="en-US"/>
        </w:rPr>
        <w:t>atankar</w:t>
      </w:r>
      <w:r>
        <w:rPr>
          <w:caps/>
          <w:lang w:val="en-US"/>
        </w:rPr>
        <w:t>, S.V.</w:t>
      </w:r>
      <w:r w:rsidR="00EE34EF">
        <w:rPr>
          <w:lang w:val="en-US"/>
        </w:rPr>
        <w:t xml:space="preserve"> </w:t>
      </w:r>
      <w:r>
        <w:rPr>
          <w:b/>
          <w:lang w:val="en-US"/>
        </w:rPr>
        <w:t>Numerical Heat Transfer and Fluid Flow</w:t>
      </w:r>
      <w:r w:rsidR="00EE34EF">
        <w:rPr>
          <w:lang w:val="en-US"/>
        </w:rPr>
        <w:t>.</w:t>
      </w:r>
      <w:r>
        <w:rPr>
          <w:lang w:val="en-US"/>
        </w:rPr>
        <w:t xml:space="preserve"> </w:t>
      </w:r>
      <w:smartTag w:uri="urn:schemas-microsoft-com:office:smarttags" w:element="place">
        <w:smartTag w:uri="urn:schemas-microsoft-com:office:smarttags" w:element="City">
          <w:r>
            <w:rPr>
              <w:lang w:val="en-US"/>
            </w:rPr>
            <w:t>McGraw-Hill</w:t>
          </w:r>
        </w:smartTag>
        <w:r>
          <w:rPr>
            <w:lang w:val="en-US"/>
          </w:rPr>
          <w:t xml:space="preserve">, </w:t>
        </w:r>
        <w:smartTag w:uri="urn:schemas-microsoft-com:office:smarttags" w:element="State">
          <w:r>
            <w:rPr>
              <w:lang w:val="en-US"/>
            </w:rPr>
            <w:t>New York</w:t>
          </w:r>
        </w:smartTag>
      </w:smartTag>
      <w:r w:rsidR="00EE34EF">
        <w:rPr>
          <w:lang w:val="en-US"/>
        </w:rPr>
        <w:t xml:space="preserve">, </w:t>
      </w:r>
      <w:r>
        <w:rPr>
          <w:lang w:val="en-US"/>
        </w:rPr>
        <w:t>1980.</w:t>
      </w:r>
    </w:p>
    <w:p w14:paraId="480D27CD" w14:textId="77777777" w:rsidR="00C629B9" w:rsidRDefault="00C629B9" w:rsidP="0023584C">
      <w:pPr>
        <w:jc w:val="both"/>
        <w:rPr>
          <w:lang w:val="en-US"/>
        </w:rPr>
      </w:pPr>
    </w:p>
    <w:p w14:paraId="3BBCB48C" w14:textId="77777777" w:rsidR="00C629B9" w:rsidRDefault="00C629B9" w:rsidP="0023584C">
      <w:pPr>
        <w:ind w:firstLine="708"/>
        <w:jc w:val="both"/>
        <w:rPr>
          <w:lang w:val="en-US"/>
        </w:rPr>
      </w:pPr>
      <w:r>
        <w:rPr>
          <w:caps/>
          <w:lang w:val="en-US"/>
        </w:rPr>
        <w:t>V</w:t>
      </w:r>
      <w:r w:rsidRPr="001F4D6E">
        <w:rPr>
          <w:lang w:val="en-US"/>
        </w:rPr>
        <w:t>iskanta</w:t>
      </w:r>
      <w:r>
        <w:rPr>
          <w:caps/>
          <w:lang w:val="en-US"/>
        </w:rPr>
        <w:t>, R</w:t>
      </w:r>
      <w:r>
        <w:rPr>
          <w:lang w:val="en-US"/>
        </w:rPr>
        <w:t xml:space="preserve">. Heat Transfer During Melting and Solidification of Metals, </w:t>
      </w:r>
      <w:r>
        <w:rPr>
          <w:b/>
          <w:lang w:val="en-US"/>
        </w:rPr>
        <w:t>Journal of Heat Transfer</w:t>
      </w:r>
      <w:r>
        <w:rPr>
          <w:lang w:val="en-US"/>
        </w:rPr>
        <w:t>, v. 110, p. 1205-1219, 1988.</w:t>
      </w:r>
    </w:p>
    <w:p w14:paraId="51673DDE" w14:textId="77777777" w:rsidR="00C629B9" w:rsidRDefault="00C629B9" w:rsidP="0023584C">
      <w:pPr>
        <w:jc w:val="both"/>
        <w:rPr>
          <w:lang w:val="en-US"/>
        </w:rPr>
      </w:pPr>
    </w:p>
    <w:p w14:paraId="00BD53C8" w14:textId="77777777" w:rsidR="00C629B9" w:rsidRDefault="00C629B9" w:rsidP="00C629B9">
      <w:pPr>
        <w:rPr>
          <w:lang w:val="en-US"/>
        </w:rPr>
      </w:pPr>
    </w:p>
    <w:p w14:paraId="7A43C2DF" w14:textId="77777777" w:rsidR="00C629B9" w:rsidRPr="001E6C2C" w:rsidRDefault="00C629B9" w:rsidP="00C629B9">
      <w:pPr>
        <w:autoSpaceDE w:val="0"/>
        <w:autoSpaceDN w:val="0"/>
        <w:adjustRightInd w:val="0"/>
        <w:rPr>
          <w:color w:val="000000"/>
          <w:sz w:val="20"/>
          <w:szCs w:val="20"/>
          <w:lang w:val="en-US"/>
        </w:rPr>
      </w:pPr>
    </w:p>
    <w:p w14:paraId="1497CD17" w14:textId="77777777" w:rsidR="00C629B9" w:rsidRPr="004353D4" w:rsidRDefault="00CB6D83" w:rsidP="004353D4">
      <w:pPr>
        <w:rPr>
          <w:sz w:val="28"/>
          <w:szCs w:val="28"/>
        </w:rPr>
      </w:pPr>
      <w:r w:rsidRPr="000E0FF7">
        <w:br w:type="page"/>
      </w:r>
      <w:bookmarkStart w:id="65" w:name="_Toc144692273"/>
      <w:bookmarkStart w:id="66" w:name="_Toc144691522"/>
      <w:bookmarkStart w:id="67" w:name="_Toc144691054"/>
      <w:bookmarkStart w:id="68" w:name="_Toc144630254"/>
      <w:bookmarkStart w:id="69" w:name="_Toc156712249"/>
      <w:bookmarkStart w:id="70" w:name="_Toc156710940"/>
      <w:bookmarkStart w:id="71" w:name="_Toc151434322"/>
      <w:bookmarkStart w:id="72" w:name="_Toc151433551"/>
      <w:bookmarkStart w:id="73" w:name="_Toc150054866"/>
      <w:bookmarkStart w:id="74" w:name="_Toc150054652"/>
      <w:bookmarkStart w:id="75" w:name="_Toc150054449"/>
      <w:bookmarkStart w:id="76" w:name="_Toc150053993"/>
      <w:bookmarkStart w:id="77" w:name="_Toc150053226"/>
      <w:bookmarkStart w:id="78" w:name="_Toc150052735"/>
      <w:bookmarkStart w:id="79" w:name="_Toc149724336"/>
      <w:bookmarkStart w:id="80" w:name="_Toc149724148"/>
      <w:bookmarkStart w:id="81" w:name="_Toc144805848"/>
      <w:bookmarkStart w:id="82" w:name="_Toc167274016"/>
      <w:bookmarkStart w:id="83" w:name="_Toc167274183"/>
      <w:bookmarkStart w:id="84" w:name="_Toc167274311"/>
      <w:bookmarkStart w:id="85" w:name="_Toc198716030"/>
      <w:bookmarkStart w:id="86" w:name="_Toc198716146"/>
      <w:bookmarkStart w:id="87" w:name="_Toc208123182"/>
      <w:bookmarkStart w:id="88" w:name="_Toc143669286"/>
      <w:bookmarkStart w:id="89" w:name="_Toc144003462"/>
      <w:bookmarkStart w:id="90" w:name="_Toc144004112"/>
      <w:bookmarkStart w:id="91" w:name="_Toc144004166"/>
      <w:bookmarkStart w:id="92" w:name="_Toc144004615"/>
      <w:bookmarkStart w:id="93" w:name="_Toc144288102"/>
      <w:bookmarkStart w:id="94" w:name="_Toc144288599"/>
      <w:bookmarkStart w:id="95" w:name="_Toc144544687"/>
      <w:bookmarkStart w:id="96" w:name="_Toc144545423"/>
      <w:bookmarkStart w:id="97" w:name="_Toc144609690"/>
      <w:bookmarkStart w:id="98" w:name="_Toc144614349"/>
      <w:bookmarkStart w:id="99" w:name="_Toc144614596"/>
      <w:r w:rsidR="00C629B9" w:rsidRPr="00321D6C">
        <w:rPr>
          <w:b/>
          <w:sz w:val="28"/>
          <w:szCs w:val="28"/>
        </w:rPr>
        <w:lastRenderedPageBreak/>
        <w:t xml:space="preserve">APÊNDICE </w:t>
      </w:r>
      <w:bookmarkStart w:id="100" w:name="_Toc144692274"/>
      <w:bookmarkStart w:id="101" w:name="_Toc144691523"/>
      <w:bookmarkStart w:id="102" w:name="_Toc144691055"/>
      <w:bookmarkStart w:id="103" w:name="_Toc14463025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C629B9" w:rsidRPr="00321D6C">
        <w:rPr>
          <w:b/>
          <w:sz w:val="28"/>
          <w:szCs w:val="28"/>
        </w:rPr>
        <w:t>A</w:t>
      </w:r>
      <w:r w:rsidR="00C629B9" w:rsidRPr="004353D4">
        <w:rPr>
          <w:sz w:val="28"/>
          <w:szCs w:val="28"/>
        </w:rPr>
        <w:t xml:space="preserve"> </w:t>
      </w:r>
      <w:bookmarkStart w:id="104" w:name="_Toc156712250"/>
      <w:bookmarkStart w:id="105" w:name="_Toc156710941"/>
      <w:bookmarkStart w:id="106" w:name="_Toc156278440"/>
      <w:bookmarkStart w:id="107" w:name="_Toc156011591"/>
      <w:bookmarkStart w:id="108" w:name="_Toc151434323"/>
      <w:bookmarkStart w:id="109" w:name="_Toc151433552"/>
      <w:bookmarkStart w:id="110" w:name="_Toc150054867"/>
      <w:bookmarkStart w:id="111" w:name="_Toc150054653"/>
      <w:bookmarkStart w:id="112" w:name="_Toc150054450"/>
      <w:bookmarkStart w:id="113" w:name="_Toc150053994"/>
      <w:bookmarkStart w:id="114" w:name="_Toc150053227"/>
      <w:bookmarkStart w:id="115" w:name="_Toc150052736"/>
      <w:bookmarkStart w:id="116" w:name="_Toc149724337"/>
      <w:bookmarkStart w:id="117" w:name="_Toc149724149"/>
      <w:bookmarkStart w:id="118" w:name="_Toc144805849"/>
      <w:r w:rsidR="004353D4">
        <w:rPr>
          <w:sz w:val="28"/>
          <w:szCs w:val="28"/>
        </w:rPr>
        <w:t>–</w:t>
      </w:r>
      <w:r w:rsidR="00C629B9" w:rsidRPr="004353D4">
        <w:rPr>
          <w:sz w:val="28"/>
          <w:szCs w:val="28"/>
        </w:rPr>
        <w:t xml:space="preserve"> O</w:t>
      </w:r>
      <w:r w:rsidR="004353D4">
        <w:rPr>
          <w:sz w:val="28"/>
          <w:szCs w:val="28"/>
        </w:rPr>
        <w:t>utros exemplos de figuras e tabelas</w:t>
      </w:r>
      <w:bookmarkEnd w:id="82"/>
      <w:bookmarkEnd w:id="83"/>
      <w:bookmarkEnd w:id="84"/>
      <w:bookmarkEnd w:id="85"/>
      <w:bookmarkEnd w:id="86"/>
      <w:bookmarkEnd w:id="87"/>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EA3B5E9" w14:textId="77777777" w:rsidR="004353D4" w:rsidRDefault="004353D4" w:rsidP="00C629B9">
      <w:pPr>
        <w:spacing w:line="360" w:lineRule="auto"/>
        <w:ind w:firstLine="1440"/>
        <w:jc w:val="both"/>
      </w:pPr>
      <w:bookmarkStart w:id="119" w:name="_Toc144805850"/>
    </w:p>
    <w:p w14:paraId="09867B39" w14:textId="77777777" w:rsidR="00C629B9" w:rsidRDefault="004353D4" w:rsidP="004353D4">
      <w:pPr>
        <w:spacing w:line="360" w:lineRule="auto"/>
        <w:jc w:val="both"/>
      </w:pPr>
      <w:r>
        <w:tab/>
      </w:r>
      <w:r w:rsidR="00C629B9">
        <w:t>Trata-se de um elemento opcional. O(s) apêndice(s) são identificados por letras maiúsculas consecutivas e pelos respectivos títulos após travessão.</w:t>
      </w:r>
      <w:bookmarkEnd w:id="119"/>
    </w:p>
    <w:p w14:paraId="0731E971" w14:textId="77777777" w:rsidR="004353D4" w:rsidRDefault="004353D4" w:rsidP="001052B8">
      <w:pPr>
        <w:spacing w:line="360" w:lineRule="auto"/>
      </w:pPr>
    </w:p>
    <w:p w14:paraId="20D53C37" w14:textId="77777777" w:rsidR="004353D4" w:rsidRPr="004353D4" w:rsidRDefault="00C629B9" w:rsidP="001052B8">
      <w:pPr>
        <w:spacing w:line="360" w:lineRule="auto"/>
        <w:rPr>
          <w:b/>
        </w:rPr>
      </w:pPr>
      <w:bookmarkStart w:id="120" w:name="_Toc144692275"/>
      <w:bookmarkStart w:id="121" w:name="_Toc144691524"/>
      <w:bookmarkStart w:id="122" w:name="_Toc144691056"/>
      <w:bookmarkStart w:id="123" w:name="_Toc144630256"/>
      <w:bookmarkStart w:id="124" w:name="_Toc208123183"/>
      <w:bookmarkStart w:id="125" w:name="_Toc198716147"/>
      <w:bookmarkStart w:id="126" w:name="_Toc198716031"/>
      <w:bookmarkStart w:id="127" w:name="_Toc167274312"/>
      <w:bookmarkStart w:id="128" w:name="_Toc167274017"/>
      <w:bookmarkStart w:id="129" w:name="_Toc156712251"/>
      <w:bookmarkStart w:id="130" w:name="_Toc156710942"/>
      <w:bookmarkStart w:id="131" w:name="_Toc151434324"/>
      <w:bookmarkStart w:id="132" w:name="_Toc151433553"/>
      <w:bookmarkStart w:id="133" w:name="_Toc150054868"/>
      <w:bookmarkStart w:id="134" w:name="_Toc150054654"/>
      <w:bookmarkStart w:id="135" w:name="_Toc150053995"/>
      <w:bookmarkStart w:id="136" w:name="_Toc150052737"/>
      <w:bookmarkStart w:id="137" w:name="_Toc149724338"/>
      <w:bookmarkStart w:id="138" w:name="_Toc149724150"/>
      <w:r w:rsidRPr="004353D4">
        <w:rPr>
          <w:b/>
        </w:rPr>
        <w:t>A.1</w:t>
      </w:r>
      <w:bookmarkEnd w:id="120"/>
      <w:bookmarkEnd w:id="121"/>
      <w:bookmarkEnd w:id="122"/>
      <w:bookmarkEnd w:id="123"/>
      <w:r w:rsidRPr="004353D4">
        <w:rPr>
          <w:b/>
        </w:rPr>
        <w:t xml:space="preserve"> Figuras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2F73CB3F" w14:textId="77777777" w:rsidR="004353D4" w:rsidRDefault="004353D4" w:rsidP="001052B8">
      <w:pPr>
        <w:spacing w:line="360" w:lineRule="auto"/>
      </w:pPr>
    </w:p>
    <w:p w14:paraId="0848EB62" w14:textId="77777777" w:rsidR="00C629B9" w:rsidRPr="004353D4" w:rsidRDefault="001052B8" w:rsidP="004353D4">
      <w:pPr>
        <w:pStyle w:val="Apndice1"/>
        <w:jc w:val="both"/>
        <w:rPr>
          <w:rFonts w:ascii="Times New Roman" w:hAnsi="Times New Roman"/>
          <w:b w:val="0"/>
        </w:rPr>
      </w:pPr>
      <w:r>
        <w:rPr>
          <w:rFonts w:ascii="Times New Roman" w:hAnsi="Times New Roman"/>
          <w:b w:val="0"/>
        </w:rPr>
        <w:tab/>
      </w:r>
      <w:r w:rsidR="00342F04">
        <w:rPr>
          <w:rFonts w:ascii="Times New Roman" w:hAnsi="Times New Roman"/>
          <w:b w:val="0"/>
        </w:rPr>
        <w:t>A</w:t>
      </w:r>
      <w:r w:rsidR="00C629B9" w:rsidRPr="004353D4">
        <w:rPr>
          <w:rFonts w:ascii="Times New Roman" w:hAnsi="Times New Roman"/>
          <w:b w:val="0"/>
        </w:rPr>
        <w:t xml:space="preserve"> qualidade gráfica deve ser preservada e compatível com o tamanho adotado para a visualização da figura. Veja o exemplo na Figura A.1. </w:t>
      </w:r>
    </w:p>
    <w:p w14:paraId="707ACA9E" w14:textId="77777777" w:rsidR="00C629B9" w:rsidRDefault="00547B04" w:rsidP="00C629B9">
      <w:pPr>
        <w:jc w:val="center"/>
      </w:pPr>
      <w:r>
        <w:rPr>
          <w:noProof/>
          <w:lang w:val="pt-PT" w:eastAsia="pt-PT"/>
        </w:rPr>
        <w:drawing>
          <wp:inline distT="0" distB="0" distL="0" distR="0" wp14:anchorId="0B74E26F" wp14:editId="1E1F68FC">
            <wp:extent cx="3743325" cy="2790825"/>
            <wp:effectExtent l="0" t="0" r="9525" b="9525"/>
            <wp:docPr id="7" name="Imagen 7" descr="respcos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pcose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3325" cy="2790825"/>
                    </a:xfrm>
                    <a:prstGeom prst="rect">
                      <a:avLst/>
                    </a:prstGeom>
                    <a:noFill/>
                    <a:ln>
                      <a:noFill/>
                    </a:ln>
                  </pic:spPr>
                </pic:pic>
              </a:graphicData>
            </a:graphic>
          </wp:inline>
        </w:drawing>
      </w:r>
    </w:p>
    <w:p w14:paraId="31BBFC32" w14:textId="77777777" w:rsidR="00342F04" w:rsidRDefault="00C629B9" w:rsidP="00C629B9">
      <w:pPr>
        <w:pStyle w:val="Figura"/>
        <w:rPr>
          <w:rFonts w:ascii="Times New Roman" w:hAnsi="Times New Roman" w:cs="Times New Roman"/>
          <w:sz w:val="24"/>
          <w:szCs w:val="24"/>
        </w:rPr>
      </w:pPr>
      <w:bookmarkStart w:id="139" w:name="_Toc151436951"/>
      <w:bookmarkStart w:id="140" w:name="_Toc167274184"/>
      <w:bookmarkStart w:id="141" w:name="_Toc160536324"/>
      <w:bookmarkStart w:id="142" w:name="_Toc144691057"/>
      <w:r w:rsidRPr="00342F04">
        <w:rPr>
          <w:rFonts w:ascii="Times New Roman" w:hAnsi="Times New Roman" w:cs="Times New Roman"/>
          <w:sz w:val="24"/>
          <w:szCs w:val="24"/>
        </w:rPr>
        <w:t>Figura A.</w:t>
      </w:r>
      <w:r w:rsidRPr="00342F04">
        <w:rPr>
          <w:rFonts w:ascii="Times New Roman" w:hAnsi="Times New Roman" w:cs="Times New Roman"/>
          <w:sz w:val="24"/>
          <w:szCs w:val="24"/>
        </w:rPr>
        <w:fldChar w:fldCharType="begin"/>
      </w:r>
      <w:r w:rsidRPr="00342F04">
        <w:rPr>
          <w:rFonts w:ascii="Times New Roman" w:hAnsi="Times New Roman" w:cs="Times New Roman"/>
          <w:sz w:val="24"/>
          <w:szCs w:val="24"/>
        </w:rPr>
        <w:instrText xml:space="preserve"> SEQ A. \* ARABIC </w:instrText>
      </w:r>
      <w:r w:rsidRPr="00342F04">
        <w:rPr>
          <w:rFonts w:ascii="Times New Roman" w:hAnsi="Times New Roman" w:cs="Times New Roman"/>
          <w:sz w:val="24"/>
          <w:szCs w:val="24"/>
        </w:rPr>
        <w:fldChar w:fldCharType="separate"/>
      </w:r>
      <w:r w:rsidR="00EE34EF" w:rsidRPr="00342F04">
        <w:rPr>
          <w:rFonts w:ascii="Times New Roman" w:hAnsi="Times New Roman" w:cs="Times New Roman"/>
          <w:noProof/>
          <w:sz w:val="24"/>
          <w:szCs w:val="24"/>
        </w:rPr>
        <w:t>1</w:t>
      </w:r>
      <w:r w:rsidRPr="00342F04">
        <w:rPr>
          <w:rFonts w:ascii="Times New Roman" w:hAnsi="Times New Roman" w:cs="Times New Roman"/>
          <w:sz w:val="24"/>
          <w:szCs w:val="24"/>
        </w:rPr>
        <w:fldChar w:fldCharType="end"/>
      </w:r>
      <w:r w:rsidRPr="00342F04">
        <w:rPr>
          <w:rFonts w:ascii="Times New Roman" w:hAnsi="Times New Roman" w:cs="Times New Roman"/>
          <w:sz w:val="24"/>
          <w:szCs w:val="24"/>
        </w:rPr>
        <w:t xml:space="preserve"> </w:t>
      </w:r>
      <w:bookmarkEnd w:id="139"/>
      <w:bookmarkEnd w:id="140"/>
      <w:bookmarkEnd w:id="141"/>
      <w:r w:rsidRPr="00342F04">
        <w:rPr>
          <w:rFonts w:ascii="Times New Roman" w:hAnsi="Times New Roman" w:cs="Times New Roman"/>
          <w:sz w:val="24"/>
          <w:szCs w:val="24"/>
        </w:rPr>
        <w:t xml:space="preserve">– Diagrama simplificado da bancada utilizada para análise da </w:t>
      </w:r>
    </w:p>
    <w:p w14:paraId="13C6DA1E" w14:textId="77777777" w:rsidR="00C629B9" w:rsidRPr="00342F04" w:rsidRDefault="00C629B9" w:rsidP="00C629B9">
      <w:pPr>
        <w:pStyle w:val="Figura"/>
        <w:rPr>
          <w:rFonts w:ascii="Times New Roman" w:hAnsi="Times New Roman" w:cs="Times New Roman"/>
          <w:sz w:val="24"/>
          <w:szCs w:val="24"/>
        </w:rPr>
      </w:pPr>
      <w:r w:rsidRPr="00342F04">
        <w:rPr>
          <w:rFonts w:ascii="Times New Roman" w:hAnsi="Times New Roman" w:cs="Times New Roman"/>
          <w:sz w:val="24"/>
          <w:szCs w:val="24"/>
        </w:rPr>
        <w:t>resposta angular do bloco óptico</w:t>
      </w:r>
    </w:p>
    <w:p w14:paraId="4EAA5D1B" w14:textId="77777777" w:rsidR="001052B8" w:rsidRDefault="001052B8" w:rsidP="001052B8">
      <w:pPr>
        <w:spacing w:line="360" w:lineRule="auto"/>
      </w:pPr>
      <w:bookmarkStart w:id="143" w:name="_Toc208123184"/>
      <w:bookmarkStart w:id="144" w:name="_Toc198716148"/>
      <w:bookmarkStart w:id="145" w:name="_Toc198716032"/>
      <w:bookmarkStart w:id="146" w:name="_Toc167274313"/>
      <w:bookmarkStart w:id="147" w:name="_Toc167274018"/>
      <w:bookmarkStart w:id="148" w:name="_Toc156712252"/>
      <w:bookmarkStart w:id="149" w:name="_Toc156710943"/>
      <w:bookmarkStart w:id="150" w:name="_Toc151434325"/>
      <w:bookmarkStart w:id="151" w:name="_Toc151433554"/>
      <w:bookmarkStart w:id="152" w:name="_Toc150054869"/>
      <w:bookmarkStart w:id="153" w:name="_Toc150054655"/>
      <w:bookmarkStart w:id="154" w:name="_Toc150053996"/>
      <w:bookmarkStart w:id="155" w:name="_Toc150052738"/>
      <w:bookmarkStart w:id="156" w:name="_Toc149724339"/>
      <w:bookmarkStart w:id="157" w:name="_Toc149724151"/>
      <w:bookmarkEnd w:id="142"/>
    </w:p>
    <w:p w14:paraId="78C2B517" w14:textId="77777777" w:rsidR="00342F04" w:rsidRPr="001052B8" w:rsidRDefault="00342F04" w:rsidP="001F4D6E">
      <w:pPr>
        <w:spacing w:line="360" w:lineRule="auto"/>
      </w:pPr>
    </w:p>
    <w:p w14:paraId="60AA1CDA" w14:textId="77777777" w:rsidR="00C629B9" w:rsidRPr="001052B8" w:rsidRDefault="001052B8" w:rsidP="001052B8">
      <w:pPr>
        <w:spacing w:line="360" w:lineRule="auto"/>
        <w:rPr>
          <w:b/>
        </w:rPr>
      </w:pPr>
      <w:r>
        <w:br w:type="page"/>
      </w:r>
      <w:r w:rsidR="00C629B9" w:rsidRPr="001052B8">
        <w:rPr>
          <w:b/>
        </w:rPr>
        <w:lastRenderedPageBreak/>
        <w:t>A.2 Tabelas</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921CDCE" w14:textId="77777777" w:rsidR="001052B8" w:rsidRDefault="001052B8" w:rsidP="001052B8">
      <w:pPr>
        <w:autoSpaceDE w:val="0"/>
        <w:autoSpaceDN w:val="0"/>
        <w:adjustRightInd w:val="0"/>
        <w:spacing w:line="360" w:lineRule="auto"/>
        <w:jc w:val="both"/>
      </w:pPr>
    </w:p>
    <w:p w14:paraId="20E14648" w14:textId="77777777" w:rsidR="00C629B9" w:rsidRDefault="001052B8" w:rsidP="001052B8">
      <w:pPr>
        <w:autoSpaceDE w:val="0"/>
        <w:autoSpaceDN w:val="0"/>
        <w:adjustRightInd w:val="0"/>
        <w:spacing w:line="360" w:lineRule="auto"/>
        <w:jc w:val="both"/>
        <w:rPr>
          <w:sz w:val="20"/>
          <w:szCs w:val="20"/>
        </w:rPr>
      </w:pPr>
      <w:r>
        <w:tab/>
      </w:r>
      <w:r w:rsidR="00C629B9">
        <w:t xml:space="preserve">Sua identificação aparece no topo da tabela. É obrigatória a indicação da fonte quando a tabela não for elaborada pelo autor. Caso algum valor tabulado mereça explicação, este poderá ser salientado por um asterisco abaixo da tabela. Quando uma tabela ocupar mais de uma página, não será delimitada na parte inferior repetindo-se o cabeçalho e o título na página seguinte. </w:t>
      </w:r>
    </w:p>
    <w:p w14:paraId="7D52081A" w14:textId="77777777" w:rsidR="00C629B9" w:rsidRDefault="00C629B9" w:rsidP="00C629B9"/>
    <w:p w14:paraId="4F0DC661" w14:textId="77777777" w:rsidR="00C629B9" w:rsidRDefault="00C629B9" w:rsidP="00C629B9">
      <w:pPr>
        <w:jc w:val="center"/>
        <w:rPr>
          <w:sz w:val="22"/>
          <w:szCs w:val="22"/>
        </w:rPr>
      </w:pPr>
      <w:r>
        <w:rPr>
          <w:sz w:val="22"/>
          <w:szCs w:val="22"/>
        </w:rPr>
        <w:t>Tabela A.1 - Parâmetros da Equação 7.4</w:t>
      </w:r>
    </w:p>
    <w:p w14:paraId="5E8057AB" w14:textId="77777777" w:rsidR="00C629B9" w:rsidRDefault="00C629B9" w:rsidP="00C629B9"/>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95"/>
        <w:gridCol w:w="1995"/>
        <w:gridCol w:w="1995"/>
        <w:gridCol w:w="1995"/>
      </w:tblGrid>
      <w:tr w:rsidR="00C629B9" w14:paraId="16B71E2E" w14:textId="77777777" w:rsidTr="00172ABB">
        <w:trPr>
          <w:trHeight w:val="307"/>
          <w:jc w:val="center"/>
        </w:trPr>
        <w:tc>
          <w:tcPr>
            <w:tcW w:w="1995" w:type="dxa"/>
          </w:tcPr>
          <w:p w14:paraId="7CB0328E" w14:textId="77777777" w:rsidR="00C629B9" w:rsidRDefault="00C629B9">
            <w:pPr>
              <w:jc w:val="center"/>
              <w:rPr>
                <w:sz w:val="20"/>
                <w:szCs w:val="20"/>
              </w:rPr>
            </w:pPr>
            <w:r>
              <w:rPr>
                <w:sz w:val="20"/>
                <w:szCs w:val="20"/>
              </w:rPr>
              <w:t>Parâmetro</w:t>
            </w:r>
          </w:p>
        </w:tc>
        <w:tc>
          <w:tcPr>
            <w:tcW w:w="1995" w:type="dxa"/>
          </w:tcPr>
          <w:p w14:paraId="0E905FF5" w14:textId="77777777" w:rsidR="00C629B9" w:rsidRDefault="00C629B9">
            <w:pPr>
              <w:jc w:val="center"/>
              <w:rPr>
                <w:sz w:val="20"/>
                <w:szCs w:val="20"/>
              </w:rPr>
            </w:pPr>
            <w:r>
              <w:rPr>
                <w:sz w:val="20"/>
                <w:szCs w:val="20"/>
              </w:rPr>
              <w:t>Norte</w:t>
            </w:r>
          </w:p>
        </w:tc>
        <w:tc>
          <w:tcPr>
            <w:tcW w:w="1995" w:type="dxa"/>
          </w:tcPr>
          <w:p w14:paraId="53BE02E9" w14:textId="77777777" w:rsidR="00C629B9" w:rsidRDefault="00C629B9">
            <w:pPr>
              <w:jc w:val="center"/>
              <w:rPr>
                <w:sz w:val="20"/>
                <w:szCs w:val="20"/>
              </w:rPr>
            </w:pPr>
            <w:r>
              <w:rPr>
                <w:sz w:val="20"/>
                <w:szCs w:val="20"/>
              </w:rPr>
              <w:t>Ambos</w:t>
            </w:r>
          </w:p>
        </w:tc>
        <w:tc>
          <w:tcPr>
            <w:tcW w:w="1995" w:type="dxa"/>
          </w:tcPr>
          <w:p w14:paraId="3B82745E" w14:textId="77777777" w:rsidR="00C629B9" w:rsidRDefault="00C629B9">
            <w:pPr>
              <w:jc w:val="center"/>
              <w:rPr>
                <w:sz w:val="20"/>
                <w:szCs w:val="20"/>
              </w:rPr>
            </w:pPr>
            <w:r>
              <w:rPr>
                <w:sz w:val="20"/>
                <w:szCs w:val="20"/>
              </w:rPr>
              <w:t>Sul</w:t>
            </w:r>
          </w:p>
        </w:tc>
      </w:tr>
      <w:tr w:rsidR="00C629B9" w14:paraId="20D0CD81" w14:textId="77777777" w:rsidTr="00172ABB">
        <w:trPr>
          <w:trHeight w:val="325"/>
          <w:jc w:val="center"/>
        </w:trPr>
        <w:tc>
          <w:tcPr>
            <w:tcW w:w="1995" w:type="dxa"/>
          </w:tcPr>
          <w:p w14:paraId="0A0D90FF" w14:textId="77777777" w:rsidR="00C629B9" w:rsidRDefault="00C629B9">
            <w:pPr>
              <w:jc w:val="center"/>
              <w:rPr>
                <w:sz w:val="20"/>
                <w:szCs w:val="20"/>
              </w:rPr>
            </w:pPr>
            <w:r>
              <w:rPr>
                <w:sz w:val="20"/>
                <w:szCs w:val="20"/>
              </w:rPr>
              <w:t>a</w:t>
            </w:r>
          </w:p>
        </w:tc>
        <w:tc>
          <w:tcPr>
            <w:tcW w:w="1995" w:type="dxa"/>
          </w:tcPr>
          <w:p w14:paraId="458048A6" w14:textId="77777777" w:rsidR="00C629B9" w:rsidRDefault="00C629B9">
            <w:pPr>
              <w:jc w:val="center"/>
              <w:rPr>
                <w:sz w:val="20"/>
                <w:szCs w:val="20"/>
              </w:rPr>
            </w:pPr>
            <w:r>
              <w:rPr>
                <w:sz w:val="20"/>
                <w:szCs w:val="20"/>
              </w:rPr>
              <w:t>150</w:t>
            </w:r>
          </w:p>
        </w:tc>
        <w:tc>
          <w:tcPr>
            <w:tcW w:w="1995" w:type="dxa"/>
          </w:tcPr>
          <w:p w14:paraId="656FE31E" w14:textId="77777777" w:rsidR="00C629B9" w:rsidRDefault="00C629B9">
            <w:pPr>
              <w:jc w:val="center"/>
              <w:rPr>
                <w:sz w:val="20"/>
                <w:szCs w:val="20"/>
              </w:rPr>
            </w:pPr>
            <w:r>
              <w:rPr>
                <w:sz w:val="20"/>
                <w:szCs w:val="20"/>
              </w:rPr>
              <w:t>-</w:t>
            </w:r>
          </w:p>
        </w:tc>
        <w:tc>
          <w:tcPr>
            <w:tcW w:w="1995" w:type="dxa"/>
          </w:tcPr>
          <w:p w14:paraId="1068D56F" w14:textId="77777777" w:rsidR="00C629B9" w:rsidRDefault="00C629B9">
            <w:pPr>
              <w:jc w:val="center"/>
              <w:rPr>
                <w:sz w:val="20"/>
                <w:szCs w:val="20"/>
              </w:rPr>
            </w:pPr>
            <w:r>
              <w:rPr>
                <w:sz w:val="20"/>
                <w:szCs w:val="20"/>
              </w:rPr>
              <w:t>100</w:t>
            </w:r>
          </w:p>
        </w:tc>
      </w:tr>
      <w:tr w:rsidR="00C629B9" w14:paraId="0232ED72" w14:textId="77777777" w:rsidTr="00172ABB">
        <w:trPr>
          <w:trHeight w:val="307"/>
          <w:jc w:val="center"/>
        </w:trPr>
        <w:tc>
          <w:tcPr>
            <w:tcW w:w="1995" w:type="dxa"/>
          </w:tcPr>
          <w:p w14:paraId="0568A0F6" w14:textId="77777777" w:rsidR="00C629B9" w:rsidRDefault="00C629B9">
            <w:pPr>
              <w:jc w:val="center"/>
              <w:rPr>
                <w:sz w:val="20"/>
                <w:szCs w:val="20"/>
              </w:rPr>
            </w:pPr>
            <w:r>
              <w:rPr>
                <w:sz w:val="20"/>
                <w:szCs w:val="20"/>
              </w:rPr>
              <w:t>b</w:t>
            </w:r>
          </w:p>
        </w:tc>
        <w:tc>
          <w:tcPr>
            <w:tcW w:w="1995" w:type="dxa"/>
          </w:tcPr>
          <w:p w14:paraId="19F3C1B4" w14:textId="77777777" w:rsidR="00C629B9" w:rsidRDefault="00C629B9">
            <w:pPr>
              <w:jc w:val="center"/>
              <w:rPr>
                <w:sz w:val="20"/>
                <w:szCs w:val="20"/>
              </w:rPr>
            </w:pPr>
            <w:r>
              <w:rPr>
                <w:sz w:val="20"/>
                <w:szCs w:val="20"/>
              </w:rPr>
              <w:t>1,28</w:t>
            </w:r>
          </w:p>
        </w:tc>
        <w:tc>
          <w:tcPr>
            <w:tcW w:w="1995" w:type="dxa"/>
          </w:tcPr>
          <w:p w14:paraId="375AE30B" w14:textId="77777777" w:rsidR="00C629B9" w:rsidRDefault="00C629B9">
            <w:pPr>
              <w:jc w:val="center"/>
              <w:rPr>
                <w:sz w:val="20"/>
                <w:szCs w:val="20"/>
              </w:rPr>
            </w:pPr>
            <w:r>
              <w:rPr>
                <w:sz w:val="20"/>
                <w:szCs w:val="20"/>
              </w:rPr>
              <w:t>-</w:t>
            </w:r>
          </w:p>
        </w:tc>
        <w:tc>
          <w:tcPr>
            <w:tcW w:w="1995" w:type="dxa"/>
          </w:tcPr>
          <w:p w14:paraId="34C4EFDE" w14:textId="77777777" w:rsidR="00C629B9" w:rsidRDefault="00C629B9">
            <w:pPr>
              <w:jc w:val="center"/>
              <w:rPr>
                <w:sz w:val="20"/>
                <w:szCs w:val="20"/>
              </w:rPr>
            </w:pPr>
            <w:r>
              <w:rPr>
                <w:sz w:val="20"/>
                <w:szCs w:val="20"/>
              </w:rPr>
              <w:t>1,5</w:t>
            </w:r>
          </w:p>
        </w:tc>
      </w:tr>
      <w:tr w:rsidR="00C629B9" w14:paraId="28B23137" w14:textId="77777777" w:rsidTr="00172ABB">
        <w:trPr>
          <w:trHeight w:val="325"/>
          <w:jc w:val="center"/>
        </w:trPr>
        <w:tc>
          <w:tcPr>
            <w:tcW w:w="1995" w:type="dxa"/>
          </w:tcPr>
          <w:p w14:paraId="76CBE110" w14:textId="77777777" w:rsidR="00C629B9" w:rsidRDefault="00C629B9">
            <w:pPr>
              <w:jc w:val="center"/>
              <w:rPr>
                <w:sz w:val="20"/>
                <w:szCs w:val="20"/>
              </w:rPr>
            </w:pPr>
            <w:r>
              <w:rPr>
                <w:sz w:val="20"/>
                <w:szCs w:val="20"/>
              </w:rPr>
              <w:t>c</w:t>
            </w:r>
          </w:p>
        </w:tc>
        <w:tc>
          <w:tcPr>
            <w:tcW w:w="1995" w:type="dxa"/>
          </w:tcPr>
          <w:p w14:paraId="06861AEE" w14:textId="77777777" w:rsidR="00C629B9" w:rsidRDefault="00C629B9">
            <w:pPr>
              <w:jc w:val="center"/>
              <w:rPr>
                <w:sz w:val="20"/>
                <w:szCs w:val="20"/>
              </w:rPr>
            </w:pPr>
            <w:r>
              <w:rPr>
                <w:sz w:val="20"/>
                <w:szCs w:val="20"/>
              </w:rPr>
              <w:t>40</w:t>
            </w:r>
          </w:p>
        </w:tc>
        <w:tc>
          <w:tcPr>
            <w:tcW w:w="1995" w:type="dxa"/>
          </w:tcPr>
          <w:p w14:paraId="61C3C718" w14:textId="77777777" w:rsidR="00C629B9" w:rsidRDefault="00C629B9">
            <w:pPr>
              <w:jc w:val="center"/>
              <w:rPr>
                <w:sz w:val="20"/>
                <w:szCs w:val="20"/>
              </w:rPr>
            </w:pPr>
            <w:r>
              <w:rPr>
                <w:sz w:val="20"/>
                <w:szCs w:val="20"/>
              </w:rPr>
              <w:t>-</w:t>
            </w:r>
          </w:p>
        </w:tc>
        <w:tc>
          <w:tcPr>
            <w:tcW w:w="1995" w:type="dxa"/>
          </w:tcPr>
          <w:p w14:paraId="2EB9CB1F" w14:textId="77777777" w:rsidR="00C629B9" w:rsidRDefault="00C629B9">
            <w:pPr>
              <w:jc w:val="center"/>
              <w:rPr>
                <w:sz w:val="20"/>
                <w:szCs w:val="20"/>
              </w:rPr>
            </w:pPr>
            <w:r>
              <w:rPr>
                <w:sz w:val="20"/>
                <w:szCs w:val="20"/>
              </w:rPr>
              <w:t>30</w:t>
            </w:r>
          </w:p>
        </w:tc>
      </w:tr>
    </w:tbl>
    <w:p w14:paraId="5716D35C" w14:textId="77777777" w:rsidR="00C629B9" w:rsidRDefault="00C629B9" w:rsidP="00C629B9">
      <w:pPr>
        <w:jc w:val="right"/>
      </w:pPr>
    </w:p>
    <w:p w14:paraId="21B75C19" w14:textId="77777777" w:rsidR="00C629B9" w:rsidRDefault="00C629B9" w:rsidP="00C629B9">
      <w:pPr>
        <w:jc w:val="right"/>
        <w:rPr>
          <w:sz w:val="20"/>
          <w:szCs w:val="20"/>
        </w:rPr>
      </w:pPr>
      <w:r>
        <w:rPr>
          <w:sz w:val="20"/>
          <w:szCs w:val="20"/>
        </w:rPr>
        <w:t>Fonte: adaptad</w:t>
      </w:r>
      <w:r w:rsidR="007D2492">
        <w:rPr>
          <w:sz w:val="20"/>
          <w:szCs w:val="20"/>
        </w:rPr>
        <w:t>a</w:t>
      </w:r>
      <w:r>
        <w:rPr>
          <w:sz w:val="20"/>
          <w:szCs w:val="20"/>
        </w:rPr>
        <w:t xml:space="preserve"> de </w:t>
      </w:r>
      <w:r w:rsidR="006A4298">
        <w:rPr>
          <w:sz w:val="20"/>
          <w:szCs w:val="20"/>
        </w:rPr>
        <w:t>Fulano de Tal</w:t>
      </w:r>
      <w:r w:rsidR="007D2492">
        <w:rPr>
          <w:sz w:val="20"/>
          <w:szCs w:val="20"/>
        </w:rPr>
        <w:t>,</w:t>
      </w:r>
      <w:r>
        <w:rPr>
          <w:sz w:val="20"/>
          <w:szCs w:val="20"/>
        </w:rPr>
        <w:t xml:space="preserve"> </w:t>
      </w:r>
      <w:r w:rsidR="007D2492">
        <w:rPr>
          <w:sz w:val="20"/>
          <w:szCs w:val="20"/>
        </w:rPr>
        <w:t>ano</w:t>
      </w:r>
      <w:r>
        <w:rPr>
          <w:sz w:val="20"/>
          <w:szCs w:val="20"/>
        </w:rPr>
        <w:t>.</w:t>
      </w:r>
      <w:bookmarkEnd w:id="88"/>
      <w:bookmarkEnd w:id="89"/>
      <w:bookmarkEnd w:id="90"/>
      <w:bookmarkEnd w:id="91"/>
      <w:bookmarkEnd w:id="92"/>
      <w:bookmarkEnd w:id="93"/>
      <w:bookmarkEnd w:id="94"/>
      <w:bookmarkEnd w:id="95"/>
      <w:bookmarkEnd w:id="96"/>
      <w:bookmarkEnd w:id="97"/>
      <w:bookmarkEnd w:id="98"/>
      <w:bookmarkEnd w:id="99"/>
    </w:p>
    <w:sectPr w:rsidR="00C629B9" w:rsidSect="009A632A">
      <w:headerReference w:type="default" r:id="rId18"/>
      <w:footerReference w:type="default" r:id="rId19"/>
      <w:pgSz w:w="11906" w:h="16838"/>
      <w:pgMar w:top="1134"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CE26" w14:textId="77777777" w:rsidR="004D5980" w:rsidRDefault="004D5980" w:rsidP="00FF4864">
      <w:r>
        <w:separator/>
      </w:r>
    </w:p>
  </w:endnote>
  <w:endnote w:type="continuationSeparator" w:id="0">
    <w:p w14:paraId="0333D00C" w14:textId="77777777" w:rsidR="004D5980" w:rsidRDefault="004D5980" w:rsidP="00FF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F484" w14:textId="77777777" w:rsidR="00364B42" w:rsidRPr="00464F20" w:rsidRDefault="00364B42" w:rsidP="00EC542A">
    <w:pPr>
      <w:pStyle w:val="Rodap"/>
      <w:ind w:right="360"/>
      <w:rPr>
        <w:lang w:val="en-US"/>
      </w:rPr>
    </w:pPr>
    <w:r>
      <w:rPr>
        <w:lang w:val="en-US"/>
      </w:rPr>
      <w:tab/>
    </w:r>
    <w:r>
      <w:rPr>
        <w:rStyle w:val="Nmerodepgina"/>
      </w:rPr>
      <w:fldChar w:fldCharType="begin"/>
    </w:r>
    <w:r>
      <w:rPr>
        <w:rStyle w:val="Nmerodepgina"/>
      </w:rPr>
      <w:instrText xml:space="preserve"> PAGE </w:instrText>
    </w:r>
    <w:r>
      <w:rPr>
        <w:rStyle w:val="Nmerodepgina"/>
      </w:rPr>
      <w:fldChar w:fldCharType="separate"/>
    </w:r>
    <w:r w:rsidR="00CF27D8">
      <w:rPr>
        <w:rStyle w:val="Nmerodepgina"/>
        <w:noProof/>
      </w:rPr>
      <w:t>iii</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EBFB" w14:textId="77777777" w:rsidR="00364B42" w:rsidRPr="00464F20" w:rsidRDefault="00364B42" w:rsidP="00EC542A">
    <w:pPr>
      <w:pStyle w:val="Rodap"/>
      <w:ind w:right="360"/>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514E" w14:textId="77777777" w:rsidR="004D5980" w:rsidRDefault="004D5980" w:rsidP="00FF4864">
      <w:r>
        <w:separator/>
      </w:r>
    </w:p>
  </w:footnote>
  <w:footnote w:type="continuationSeparator" w:id="0">
    <w:p w14:paraId="464B10F8" w14:textId="77777777" w:rsidR="004D5980" w:rsidRDefault="004D5980" w:rsidP="00FF4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9AFB" w14:textId="77777777" w:rsidR="00364B42" w:rsidRDefault="00364B42">
    <w:pPr>
      <w:pStyle w:val="Cabealho"/>
      <w:jc w:val="right"/>
    </w:pPr>
    <w:r>
      <w:fldChar w:fldCharType="begin"/>
    </w:r>
    <w:r>
      <w:instrText xml:space="preserve"> PAGE   \* MERGEFORMAT </w:instrText>
    </w:r>
    <w:r>
      <w:fldChar w:fldCharType="separate"/>
    </w:r>
    <w:r w:rsidR="00CF27D8">
      <w:rPr>
        <w:noProof/>
      </w:rPr>
      <w:t>6</w:t>
    </w:r>
    <w:r>
      <w:fldChar w:fldCharType="end"/>
    </w:r>
  </w:p>
  <w:p w14:paraId="778958FC" w14:textId="77777777" w:rsidR="00364B42" w:rsidRDefault="00364B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66F"/>
    <w:multiLevelType w:val="multilevel"/>
    <w:tmpl w:val="7B6A126A"/>
    <w:lvl w:ilvl="0">
      <w:start w:val="1"/>
      <w:numFmt w:val="decimal"/>
      <w:pStyle w:val="Desenvolvimento4"/>
      <w:lvlText w:val="%1"/>
      <w:lvlJc w:val="left"/>
      <w:pPr>
        <w:tabs>
          <w:tab w:val="num" w:pos="113"/>
        </w:tabs>
        <w:ind w:left="0" w:firstLine="0"/>
      </w:pPr>
    </w:lvl>
    <w:lvl w:ilvl="1">
      <w:start w:val="1"/>
      <w:numFmt w:val="decimal"/>
      <w:pStyle w:val="Desenvolvimento1"/>
      <w:lvlText w:val="2.%2"/>
      <w:lvlJc w:val="left"/>
      <w:pPr>
        <w:tabs>
          <w:tab w:val="num" w:pos="340"/>
        </w:tabs>
        <w:ind w:left="0" w:firstLine="0"/>
      </w:pPr>
    </w:lvl>
    <w:lvl w:ilvl="2">
      <w:start w:val="1"/>
      <w:numFmt w:val="decimal"/>
      <w:pStyle w:val="Desenvolvimento3"/>
      <w:lvlText w:val="2.%2.%3"/>
      <w:lvlJc w:val="left"/>
      <w:pPr>
        <w:tabs>
          <w:tab w:val="num" w:pos="57"/>
        </w:tabs>
        <w:ind w:left="2325" w:hanging="2325"/>
      </w:pPr>
      <w:rPr>
        <w:rFonts w:cs="Times New Roman"/>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2"/>
      <w:numFmt w:val="decimal"/>
      <w:pStyle w:val="Desenvolvimento4"/>
      <w:lvlText w:val="%4.%2.%3.1"/>
      <w:lvlJc w:val="left"/>
      <w:pPr>
        <w:tabs>
          <w:tab w:val="num" w:pos="0"/>
        </w:tabs>
        <w:ind w:left="0" w:firstLine="0"/>
      </w:pPr>
      <w:rPr>
        <w:rFonts w:cs="Times New Roman"/>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1AC65738"/>
    <w:multiLevelType w:val="multilevel"/>
    <w:tmpl w:val="EC9CDFC6"/>
    <w:lvl w:ilvl="0">
      <w:start w:val="1"/>
      <w:numFmt w:val="decimal"/>
      <w:pStyle w:val="Ttulo1"/>
      <w:lvlText w:val="%1"/>
      <w:lvlJc w:val="left"/>
      <w:pPr>
        <w:tabs>
          <w:tab w:val="num" w:pos="340"/>
        </w:tabs>
        <w:ind w:left="0" w:firstLine="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 w15:restartNumberingAfterBreak="0">
    <w:nsid w:val="4E59757A"/>
    <w:multiLevelType w:val="hybridMultilevel"/>
    <w:tmpl w:val="B09A709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4C66D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C997DD1"/>
    <w:multiLevelType w:val="multilevel"/>
    <w:tmpl w:val="2654BC6C"/>
    <w:lvl w:ilvl="0">
      <w:start w:val="1"/>
      <w:numFmt w:val="decimal"/>
      <w:pStyle w:val="Desenvolvimento"/>
      <w:lvlText w:val="%1"/>
      <w:lvlJc w:val="left"/>
      <w:pPr>
        <w:tabs>
          <w:tab w:val="num" w:pos="340"/>
        </w:tabs>
        <w:ind w:left="0" w:firstLine="0"/>
      </w:pPr>
    </w:lvl>
    <w:lvl w:ilvl="1">
      <w:start w:val="1"/>
      <w:numFmt w:val="decimal"/>
      <w:lvlText w:val="%1.%2."/>
      <w:lvlJc w:val="left"/>
      <w:pPr>
        <w:tabs>
          <w:tab w:val="num" w:pos="340"/>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15:restartNumberingAfterBreak="0">
    <w:nsid w:val="7BB651D0"/>
    <w:multiLevelType w:val="hybridMultilevel"/>
    <w:tmpl w:val="DF6A67B4"/>
    <w:lvl w:ilvl="0" w:tplc="E6643A1A">
      <w:start w:val="1"/>
      <w:numFmt w:val="lowerLetter"/>
      <w:pStyle w:val="Alinea"/>
      <w:lvlText w:val="%1)"/>
      <w:lvlJc w:val="left"/>
      <w:pPr>
        <w:tabs>
          <w:tab w:val="num" w:pos="965"/>
        </w:tabs>
        <w:ind w:left="988" w:hanging="307"/>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B9"/>
    <w:rsid w:val="000275C5"/>
    <w:rsid w:val="00042064"/>
    <w:rsid w:val="00065837"/>
    <w:rsid w:val="00070EF9"/>
    <w:rsid w:val="000A31D4"/>
    <w:rsid w:val="000E0FF7"/>
    <w:rsid w:val="000E53BE"/>
    <w:rsid w:val="001052B8"/>
    <w:rsid w:val="001243FE"/>
    <w:rsid w:val="001260C7"/>
    <w:rsid w:val="0015294F"/>
    <w:rsid w:val="00172ABB"/>
    <w:rsid w:val="0018151E"/>
    <w:rsid w:val="00195021"/>
    <w:rsid w:val="001A28EF"/>
    <w:rsid w:val="001B1FBD"/>
    <w:rsid w:val="001B3C5A"/>
    <w:rsid w:val="001B64E9"/>
    <w:rsid w:val="001C1CEA"/>
    <w:rsid w:val="001C3CB7"/>
    <w:rsid w:val="001E3CC0"/>
    <w:rsid w:val="001E6C2C"/>
    <w:rsid w:val="001F4D6E"/>
    <w:rsid w:val="00227A32"/>
    <w:rsid w:val="00227B80"/>
    <w:rsid w:val="0023584C"/>
    <w:rsid w:val="00251FCB"/>
    <w:rsid w:val="00280A91"/>
    <w:rsid w:val="0028679E"/>
    <w:rsid w:val="002977CF"/>
    <w:rsid w:val="002A0DF5"/>
    <w:rsid w:val="002C3C34"/>
    <w:rsid w:val="002D69BA"/>
    <w:rsid w:val="00321D6C"/>
    <w:rsid w:val="00337E09"/>
    <w:rsid w:val="00342F04"/>
    <w:rsid w:val="00343D85"/>
    <w:rsid w:val="00362949"/>
    <w:rsid w:val="00364B42"/>
    <w:rsid w:val="003C17B3"/>
    <w:rsid w:val="003C26B4"/>
    <w:rsid w:val="003E0798"/>
    <w:rsid w:val="003F17B6"/>
    <w:rsid w:val="004353D4"/>
    <w:rsid w:val="00440175"/>
    <w:rsid w:val="0045585A"/>
    <w:rsid w:val="00464F20"/>
    <w:rsid w:val="00470171"/>
    <w:rsid w:val="00482395"/>
    <w:rsid w:val="00484FB5"/>
    <w:rsid w:val="004A7E5F"/>
    <w:rsid w:val="004C4A27"/>
    <w:rsid w:val="004D193E"/>
    <w:rsid w:val="004D5980"/>
    <w:rsid w:val="004D617C"/>
    <w:rsid w:val="004E369A"/>
    <w:rsid w:val="00517FF3"/>
    <w:rsid w:val="00535EE4"/>
    <w:rsid w:val="00547B04"/>
    <w:rsid w:val="0055450E"/>
    <w:rsid w:val="005632AE"/>
    <w:rsid w:val="00563BE8"/>
    <w:rsid w:val="005E69CF"/>
    <w:rsid w:val="006206EF"/>
    <w:rsid w:val="00663CC7"/>
    <w:rsid w:val="00690277"/>
    <w:rsid w:val="006A4298"/>
    <w:rsid w:val="006B43E6"/>
    <w:rsid w:val="006F64E6"/>
    <w:rsid w:val="007114CF"/>
    <w:rsid w:val="00711E0A"/>
    <w:rsid w:val="00714194"/>
    <w:rsid w:val="00735D88"/>
    <w:rsid w:val="00756D0E"/>
    <w:rsid w:val="007B6E8E"/>
    <w:rsid w:val="007D2492"/>
    <w:rsid w:val="008401B8"/>
    <w:rsid w:val="0084594A"/>
    <w:rsid w:val="00856161"/>
    <w:rsid w:val="0085705F"/>
    <w:rsid w:val="00882BE4"/>
    <w:rsid w:val="008C30FD"/>
    <w:rsid w:val="008F4D7F"/>
    <w:rsid w:val="00903F1E"/>
    <w:rsid w:val="0090625A"/>
    <w:rsid w:val="00944E4A"/>
    <w:rsid w:val="0096397D"/>
    <w:rsid w:val="00975FBC"/>
    <w:rsid w:val="009A632A"/>
    <w:rsid w:val="009B47F6"/>
    <w:rsid w:val="009C20ED"/>
    <w:rsid w:val="009C561B"/>
    <w:rsid w:val="009D0E08"/>
    <w:rsid w:val="00A0261F"/>
    <w:rsid w:val="00A04890"/>
    <w:rsid w:val="00A31F41"/>
    <w:rsid w:val="00A52AF6"/>
    <w:rsid w:val="00A80A3D"/>
    <w:rsid w:val="00B00F8C"/>
    <w:rsid w:val="00B4656D"/>
    <w:rsid w:val="00B62ABC"/>
    <w:rsid w:val="00B860F4"/>
    <w:rsid w:val="00B90A69"/>
    <w:rsid w:val="00BC33D5"/>
    <w:rsid w:val="00BE3185"/>
    <w:rsid w:val="00BE7E55"/>
    <w:rsid w:val="00C04D82"/>
    <w:rsid w:val="00C6090C"/>
    <w:rsid w:val="00C629B9"/>
    <w:rsid w:val="00C63D8B"/>
    <w:rsid w:val="00CB6D83"/>
    <w:rsid w:val="00CC628F"/>
    <w:rsid w:val="00CD2C57"/>
    <w:rsid w:val="00CF035F"/>
    <w:rsid w:val="00CF19AD"/>
    <w:rsid w:val="00CF27D8"/>
    <w:rsid w:val="00D072C2"/>
    <w:rsid w:val="00D23317"/>
    <w:rsid w:val="00D32DB7"/>
    <w:rsid w:val="00D403D9"/>
    <w:rsid w:val="00D57F73"/>
    <w:rsid w:val="00D954F5"/>
    <w:rsid w:val="00DA4334"/>
    <w:rsid w:val="00E31350"/>
    <w:rsid w:val="00E32CF4"/>
    <w:rsid w:val="00EA7234"/>
    <w:rsid w:val="00EC542A"/>
    <w:rsid w:val="00EE2336"/>
    <w:rsid w:val="00EE34EF"/>
    <w:rsid w:val="00F11E21"/>
    <w:rsid w:val="00F20A8E"/>
    <w:rsid w:val="00F371FC"/>
    <w:rsid w:val="00F55A19"/>
    <w:rsid w:val="00F81DB4"/>
    <w:rsid w:val="00F83322"/>
    <w:rsid w:val="00FA5D35"/>
    <w:rsid w:val="00FA63F6"/>
    <w:rsid w:val="00FD7336"/>
    <w:rsid w:val="00FE5DE5"/>
    <w:rsid w:val="00FF4864"/>
    <w:rsid w:val="00FF5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63EB42DF"/>
  <w15:chartTrackingRefBased/>
  <w15:docId w15:val="{0AE60381-354C-4491-BD90-1C6370AA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9B9"/>
    <w:rPr>
      <w:sz w:val="24"/>
      <w:szCs w:val="24"/>
    </w:rPr>
  </w:style>
  <w:style w:type="paragraph" w:styleId="Ttulo1">
    <w:name w:val="heading 1"/>
    <w:aliases w:val="Texto"/>
    <w:basedOn w:val="Normal"/>
    <w:next w:val="Normal"/>
    <w:qFormat/>
    <w:rsid w:val="00C629B9"/>
    <w:pPr>
      <w:keepNext/>
      <w:numPr>
        <w:numId w:val="1"/>
      </w:numPr>
      <w:spacing w:after="240" w:line="480" w:lineRule="auto"/>
      <w:jc w:val="both"/>
      <w:outlineLvl w:val="0"/>
    </w:pPr>
    <w:rPr>
      <w:rFonts w:ascii="Arial" w:hAnsi="Arial" w:cs="Arial"/>
      <w:kern w:val="32"/>
    </w:rPr>
  </w:style>
  <w:style w:type="paragraph" w:styleId="Ttulo2">
    <w:name w:val="heading 2"/>
    <w:basedOn w:val="Normal"/>
    <w:next w:val="Normal"/>
    <w:qFormat/>
    <w:rsid w:val="00C629B9"/>
    <w:pPr>
      <w:keepNext/>
      <w:numPr>
        <w:ilvl w:val="1"/>
        <w:numId w:val="1"/>
      </w:numPr>
      <w:spacing w:after="240" w:line="480" w:lineRule="auto"/>
      <w:ind w:left="578" w:hanging="578"/>
      <w:outlineLvl w:val="1"/>
    </w:pPr>
    <w:rPr>
      <w:rFonts w:ascii="Arial" w:hAnsi="Arial" w:cs="Arial"/>
      <w:b/>
      <w:bCs/>
      <w:iCs/>
      <w:szCs w:val="28"/>
    </w:rPr>
  </w:style>
  <w:style w:type="paragraph" w:styleId="Ttulo3">
    <w:name w:val="heading 3"/>
    <w:basedOn w:val="Normal"/>
    <w:next w:val="Normal"/>
    <w:qFormat/>
    <w:rsid w:val="00C629B9"/>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C629B9"/>
    <w:pPr>
      <w:keepNext/>
      <w:numPr>
        <w:ilvl w:val="3"/>
        <w:numId w:val="1"/>
      </w:numPr>
      <w:spacing w:before="240" w:after="60"/>
      <w:outlineLvl w:val="3"/>
    </w:pPr>
    <w:rPr>
      <w:rFonts w:ascii="Arial" w:hAnsi="Arial"/>
      <w:b/>
      <w:bCs/>
      <w:szCs w:val="28"/>
    </w:rPr>
  </w:style>
  <w:style w:type="paragraph" w:styleId="Ttulo5">
    <w:name w:val="heading 5"/>
    <w:basedOn w:val="Normal"/>
    <w:next w:val="Normal"/>
    <w:qFormat/>
    <w:rsid w:val="00C629B9"/>
    <w:pPr>
      <w:numPr>
        <w:ilvl w:val="4"/>
        <w:numId w:val="1"/>
      </w:numPr>
      <w:spacing w:before="240" w:after="60"/>
      <w:outlineLvl w:val="4"/>
    </w:pPr>
    <w:rPr>
      <w:b/>
      <w:bCs/>
      <w:i/>
      <w:iCs/>
      <w:sz w:val="26"/>
      <w:szCs w:val="26"/>
    </w:rPr>
  </w:style>
  <w:style w:type="paragraph" w:styleId="Ttulo6">
    <w:name w:val="heading 6"/>
    <w:basedOn w:val="Normal"/>
    <w:next w:val="Normal"/>
    <w:qFormat/>
    <w:rsid w:val="00C629B9"/>
    <w:pPr>
      <w:numPr>
        <w:ilvl w:val="5"/>
        <w:numId w:val="1"/>
      </w:numPr>
      <w:spacing w:before="240" w:after="60"/>
      <w:outlineLvl w:val="5"/>
    </w:pPr>
    <w:rPr>
      <w:rFonts w:ascii="Arial" w:hAnsi="Arial"/>
      <w:b/>
      <w:bCs/>
      <w:szCs w:val="22"/>
    </w:rPr>
  </w:style>
  <w:style w:type="paragraph" w:styleId="Ttulo7">
    <w:name w:val="heading 7"/>
    <w:basedOn w:val="Normal"/>
    <w:next w:val="Normal"/>
    <w:qFormat/>
    <w:rsid w:val="00C629B9"/>
    <w:pPr>
      <w:numPr>
        <w:ilvl w:val="6"/>
        <w:numId w:val="1"/>
      </w:numPr>
      <w:spacing w:before="240" w:after="60"/>
      <w:outlineLvl w:val="6"/>
    </w:pPr>
  </w:style>
  <w:style w:type="paragraph" w:styleId="Ttulo8">
    <w:name w:val="heading 8"/>
    <w:basedOn w:val="Normal"/>
    <w:next w:val="Normal"/>
    <w:qFormat/>
    <w:rsid w:val="00C629B9"/>
    <w:pPr>
      <w:numPr>
        <w:ilvl w:val="7"/>
        <w:numId w:val="1"/>
      </w:numPr>
      <w:spacing w:before="240" w:after="60"/>
      <w:outlineLvl w:val="7"/>
    </w:pPr>
    <w:rPr>
      <w:i/>
      <w:iCs/>
    </w:rPr>
  </w:style>
  <w:style w:type="paragraph" w:styleId="Ttulo9">
    <w:name w:val="heading 9"/>
    <w:basedOn w:val="Normal"/>
    <w:next w:val="Normal"/>
    <w:qFormat/>
    <w:rsid w:val="00C629B9"/>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C629B9"/>
    <w:rPr>
      <w:color w:val="0000FF"/>
      <w:u w:val="single"/>
    </w:rPr>
  </w:style>
  <w:style w:type="character" w:styleId="HiperlinkVisitado">
    <w:name w:val="FollowedHyperlink"/>
    <w:basedOn w:val="Fontepargpadro"/>
    <w:rsid w:val="00C629B9"/>
    <w:rPr>
      <w:color w:val="800080"/>
      <w:u w:val="single"/>
    </w:rPr>
  </w:style>
  <w:style w:type="paragraph" w:styleId="Pr-formataoHTML">
    <w:name w:val="HTML Preformatted"/>
    <w:basedOn w:val="Normal"/>
    <w:rsid w:val="00C6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Remissivo1">
    <w:name w:val="index 1"/>
    <w:basedOn w:val="Normal"/>
    <w:next w:val="Normal"/>
    <w:autoRedefine/>
    <w:semiHidden/>
    <w:rsid w:val="00C629B9"/>
    <w:pPr>
      <w:ind w:left="240" w:hanging="240"/>
    </w:pPr>
  </w:style>
  <w:style w:type="paragraph" w:styleId="Remissivo2">
    <w:name w:val="index 2"/>
    <w:basedOn w:val="Normal"/>
    <w:next w:val="Normal"/>
    <w:autoRedefine/>
    <w:semiHidden/>
    <w:rsid w:val="00C629B9"/>
    <w:pPr>
      <w:ind w:left="480" w:hanging="240"/>
    </w:pPr>
  </w:style>
  <w:style w:type="paragraph" w:styleId="Sumrio1">
    <w:name w:val="toc 1"/>
    <w:basedOn w:val="Normal"/>
    <w:next w:val="Normal"/>
    <w:autoRedefine/>
    <w:semiHidden/>
    <w:rsid w:val="00C629B9"/>
    <w:pPr>
      <w:tabs>
        <w:tab w:val="left" w:leader="dot" w:pos="8222"/>
      </w:tabs>
      <w:spacing w:line="360" w:lineRule="auto"/>
    </w:pPr>
    <w:rPr>
      <w:rFonts w:ascii="Arial" w:hAnsi="Arial" w:cs="Arial"/>
      <w:b/>
      <w:noProof/>
    </w:rPr>
  </w:style>
  <w:style w:type="paragraph" w:styleId="Sumrio2">
    <w:name w:val="toc 2"/>
    <w:basedOn w:val="Normal"/>
    <w:next w:val="Normal"/>
    <w:autoRedefine/>
    <w:semiHidden/>
    <w:rsid w:val="00C629B9"/>
    <w:pPr>
      <w:tabs>
        <w:tab w:val="right" w:leader="dot" w:pos="8505"/>
      </w:tabs>
      <w:spacing w:line="360" w:lineRule="auto"/>
    </w:pPr>
    <w:rPr>
      <w:rFonts w:ascii="Arial" w:hAnsi="Arial" w:cs="Arial"/>
      <w:noProof/>
    </w:rPr>
  </w:style>
  <w:style w:type="paragraph" w:styleId="Sumrio3">
    <w:name w:val="toc 3"/>
    <w:basedOn w:val="Normal"/>
    <w:next w:val="Normal"/>
    <w:autoRedefine/>
    <w:semiHidden/>
    <w:rsid w:val="00C629B9"/>
    <w:pPr>
      <w:tabs>
        <w:tab w:val="right" w:leader="dot" w:pos="8505"/>
      </w:tabs>
    </w:pPr>
    <w:rPr>
      <w:rFonts w:ascii="Arial" w:hAnsi="Arial" w:cs="Arial"/>
      <w:b/>
    </w:rPr>
  </w:style>
  <w:style w:type="paragraph" w:styleId="Sumrio4">
    <w:name w:val="toc 4"/>
    <w:basedOn w:val="Normal"/>
    <w:next w:val="Normal"/>
    <w:autoRedefine/>
    <w:semiHidden/>
    <w:rsid w:val="00C629B9"/>
    <w:pPr>
      <w:tabs>
        <w:tab w:val="left" w:pos="426"/>
        <w:tab w:val="right" w:leader="dot" w:pos="8505"/>
      </w:tabs>
    </w:pPr>
    <w:rPr>
      <w:rFonts w:ascii="Arial" w:hAnsi="Arial" w:cs="Arial"/>
      <w:noProof/>
    </w:rPr>
  </w:style>
  <w:style w:type="paragraph" w:styleId="Sumrio5">
    <w:name w:val="toc 5"/>
    <w:basedOn w:val="Normal"/>
    <w:next w:val="Normal"/>
    <w:autoRedefine/>
    <w:semiHidden/>
    <w:rsid w:val="00C629B9"/>
    <w:pPr>
      <w:tabs>
        <w:tab w:val="left" w:pos="284"/>
        <w:tab w:val="right" w:leader="dot" w:pos="8505"/>
      </w:tabs>
    </w:pPr>
    <w:rPr>
      <w:rFonts w:ascii="Arial" w:hAnsi="Arial" w:cs="Arial"/>
      <w:b/>
      <w:noProof/>
    </w:rPr>
  </w:style>
  <w:style w:type="paragraph" w:styleId="Sumrio6">
    <w:name w:val="toc 6"/>
    <w:basedOn w:val="Normal"/>
    <w:next w:val="Normal"/>
    <w:autoRedefine/>
    <w:semiHidden/>
    <w:rsid w:val="00C629B9"/>
    <w:pPr>
      <w:tabs>
        <w:tab w:val="right" w:leader="dot" w:pos="8505"/>
      </w:tabs>
    </w:pPr>
    <w:rPr>
      <w:rFonts w:ascii="Arial" w:hAnsi="Arial" w:cs="Arial"/>
      <w:noProof/>
    </w:rPr>
  </w:style>
  <w:style w:type="paragraph" w:styleId="Sumrio7">
    <w:name w:val="toc 7"/>
    <w:basedOn w:val="Normal"/>
    <w:next w:val="Normal"/>
    <w:autoRedefine/>
    <w:semiHidden/>
    <w:rsid w:val="00C629B9"/>
    <w:pPr>
      <w:tabs>
        <w:tab w:val="right" w:leader="dot" w:pos="8505"/>
      </w:tabs>
    </w:pPr>
    <w:rPr>
      <w:rFonts w:ascii="Arial" w:hAnsi="Arial" w:cs="Arial"/>
      <w:b/>
      <w:noProof/>
    </w:rPr>
  </w:style>
  <w:style w:type="paragraph" w:styleId="Sumrio8">
    <w:name w:val="toc 8"/>
    <w:basedOn w:val="Normal"/>
    <w:next w:val="Normal"/>
    <w:autoRedefine/>
    <w:semiHidden/>
    <w:rsid w:val="00C629B9"/>
    <w:pPr>
      <w:tabs>
        <w:tab w:val="right" w:leader="dot" w:pos="8505"/>
      </w:tabs>
    </w:pPr>
    <w:rPr>
      <w:rFonts w:ascii="Arial" w:hAnsi="Arial" w:cs="Arial"/>
      <w:noProof/>
    </w:rPr>
  </w:style>
  <w:style w:type="paragraph" w:styleId="Sumrio9">
    <w:name w:val="toc 9"/>
    <w:basedOn w:val="Normal"/>
    <w:next w:val="Normal"/>
    <w:autoRedefine/>
    <w:semiHidden/>
    <w:rsid w:val="00C629B9"/>
    <w:pPr>
      <w:tabs>
        <w:tab w:val="right" w:leader="dot" w:pos="8505"/>
      </w:tabs>
    </w:pPr>
    <w:rPr>
      <w:rFonts w:ascii="Arial" w:hAnsi="Arial" w:cs="Arial"/>
      <w:b/>
      <w:noProof/>
    </w:rPr>
  </w:style>
  <w:style w:type="paragraph" w:styleId="Textodenotaderodap">
    <w:name w:val="footnote text"/>
    <w:basedOn w:val="Normal"/>
    <w:semiHidden/>
    <w:rsid w:val="00C629B9"/>
    <w:rPr>
      <w:rFonts w:ascii="Arial" w:hAnsi="Arial"/>
      <w:sz w:val="20"/>
      <w:szCs w:val="20"/>
    </w:rPr>
  </w:style>
  <w:style w:type="paragraph" w:styleId="Cabealho">
    <w:name w:val="header"/>
    <w:basedOn w:val="Normal"/>
    <w:link w:val="CabealhoChar"/>
    <w:uiPriority w:val="99"/>
    <w:rsid w:val="00C629B9"/>
    <w:pPr>
      <w:tabs>
        <w:tab w:val="center" w:pos="4419"/>
        <w:tab w:val="right" w:pos="8838"/>
      </w:tabs>
    </w:pPr>
  </w:style>
  <w:style w:type="paragraph" w:styleId="Rodap">
    <w:name w:val="footer"/>
    <w:basedOn w:val="Normal"/>
    <w:link w:val="RodapChar"/>
    <w:uiPriority w:val="99"/>
    <w:rsid w:val="00C629B9"/>
    <w:pPr>
      <w:tabs>
        <w:tab w:val="center" w:pos="4419"/>
        <w:tab w:val="right" w:pos="8838"/>
      </w:tabs>
    </w:pPr>
  </w:style>
  <w:style w:type="character" w:customStyle="1" w:styleId="LegendaChar">
    <w:name w:val="Legenda Char"/>
    <w:basedOn w:val="Fontepargpadro"/>
    <w:link w:val="Legenda"/>
    <w:locked/>
    <w:rsid w:val="00C629B9"/>
    <w:rPr>
      <w:b/>
      <w:bCs/>
      <w:lang w:val="pt-BR" w:eastAsia="pt-BR" w:bidi="ar-SA"/>
    </w:rPr>
  </w:style>
  <w:style w:type="paragraph" w:styleId="Legenda">
    <w:name w:val="caption"/>
    <w:basedOn w:val="Normal"/>
    <w:next w:val="Normal"/>
    <w:link w:val="LegendaChar"/>
    <w:qFormat/>
    <w:rsid w:val="00C629B9"/>
    <w:pPr>
      <w:spacing w:before="120" w:after="120"/>
    </w:pPr>
    <w:rPr>
      <w:b/>
      <w:bCs/>
      <w:sz w:val="20"/>
      <w:szCs w:val="20"/>
    </w:rPr>
  </w:style>
  <w:style w:type="paragraph" w:styleId="ndicedeilustraes">
    <w:name w:val="table of figures"/>
    <w:basedOn w:val="Normal"/>
    <w:next w:val="Normal"/>
    <w:semiHidden/>
    <w:rsid w:val="00C629B9"/>
    <w:pPr>
      <w:ind w:left="480" w:hanging="480"/>
    </w:pPr>
  </w:style>
  <w:style w:type="paragraph" w:styleId="Ttulo">
    <w:name w:val="Title"/>
    <w:basedOn w:val="Normal"/>
    <w:qFormat/>
    <w:rsid w:val="00C629B9"/>
    <w:pPr>
      <w:spacing w:before="240" w:after="60"/>
      <w:jc w:val="center"/>
      <w:outlineLvl w:val="0"/>
    </w:pPr>
    <w:rPr>
      <w:rFonts w:ascii="Arial" w:hAnsi="Arial" w:cs="Arial"/>
      <w:b/>
      <w:bCs/>
      <w:kern w:val="28"/>
      <w:sz w:val="32"/>
      <w:szCs w:val="32"/>
    </w:rPr>
  </w:style>
  <w:style w:type="paragraph" w:styleId="Subttulo">
    <w:name w:val="Subtitle"/>
    <w:basedOn w:val="Normal"/>
    <w:qFormat/>
    <w:rsid w:val="00C629B9"/>
    <w:pPr>
      <w:spacing w:after="60"/>
      <w:jc w:val="center"/>
      <w:outlineLvl w:val="1"/>
    </w:pPr>
    <w:rPr>
      <w:rFonts w:ascii="Arial" w:hAnsi="Arial" w:cs="Arial"/>
    </w:rPr>
  </w:style>
  <w:style w:type="paragraph" w:styleId="MapadoDocumento">
    <w:name w:val="Document Map"/>
    <w:basedOn w:val="Normal"/>
    <w:semiHidden/>
    <w:rsid w:val="00C629B9"/>
    <w:pPr>
      <w:shd w:val="clear" w:color="auto" w:fill="000080"/>
    </w:pPr>
    <w:rPr>
      <w:rFonts w:ascii="Tahoma" w:hAnsi="Tahoma" w:cs="Tahoma"/>
      <w:sz w:val="20"/>
      <w:szCs w:val="20"/>
    </w:rPr>
  </w:style>
  <w:style w:type="paragraph" w:styleId="Textodebalo">
    <w:name w:val="Balloon Text"/>
    <w:basedOn w:val="Normal"/>
    <w:semiHidden/>
    <w:rsid w:val="00C629B9"/>
    <w:rPr>
      <w:rFonts w:ascii="Tahoma" w:hAnsi="Tahoma" w:cs="Tahoma"/>
      <w:sz w:val="16"/>
      <w:szCs w:val="16"/>
    </w:rPr>
  </w:style>
  <w:style w:type="paragraph" w:customStyle="1" w:styleId="Apendice">
    <w:name w:val="Apendice"/>
    <w:basedOn w:val="Ttulo"/>
    <w:rsid w:val="00C629B9"/>
    <w:pPr>
      <w:spacing w:before="0" w:after="240" w:line="360" w:lineRule="auto"/>
      <w:jc w:val="left"/>
    </w:pPr>
    <w:rPr>
      <w:sz w:val="24"/>
    </w:rPr>
  </w:style>
  <w:style w:type="paragraph" w:customStyle="1" w:styleId="NovoEstilo1">
    <w:name w:val="NovoEstilo1"/>
    <w:basedOn w:val="Normal"/>
    <w:rsid w:val="00C629B9"/>
    <w:pPr>
      <w:spacing w:after="240" w:line="480" w:lineRule="auto"/>
    </w:pPr>
    <w:rPr>
      <w:rFonts w:ascii="Arial" w:hAnsi="Arial"/>
      <w:b/>
    </w:rPr>
  </w:style>
  <w:style w:type="paragraph" w:customStyle="1" w:styleId="Estilo1">
    <w:name w:val="Estilo1"/>
    <w:basedOn w:val="Normal"/>
    <w:next w:val="NovoEstilo1"/>
    <w:rsid w:val="00C629B9"/>
  </w:style>
  <w:style w:type="paragraph" w:customStyle="1" w:styleId="Tabela">
    <w:name w:val="Tabela"/>
    <w:basedOn w:val="Legenda"/>
    <w:rsid w:val="00C629B9"/>
    <w:pPr>
      <w:jc w:val="center"/>
    </w:pPr>
    <w:rPr>
      <w:rFonts w:ascii="Arial" w:hAnsi="Arial" w:cs="Arial"/>
      <w:b w:val="0"/>
    </w:rPr>
  </w:style>
  <w:style w:type="paragraph" w:customStyle="1" w:styleId="Ref">
    <w:name w:val="Ref"/>
    <w:basedOn w:val="Normal"/>
    <w:rsid w:val="00C629B9"/>
    <w:pPr>
      <w:spacing w:after="240" w:line="360" w:lineRule="auto"/>
    </w:pPr>
    <w:rPr>
      <w:rFonts w:ascii="Arial" w:hAnsi="Arial"/>
      <w:b/>
    </w:rPr>
  </w:style>
  <w:style w:type="paragraph" w:customStyle="1" w:styleId="Alinea">
    <w:name w:val="Alinea"/>
    <w:basedOn w:val="Normal"/>
    <w:rsid w:val="00C629B9"/>
    <w:pPr>
      <w:numPr>
        <w:numId w:val="3"/>
      </w:numPr>
      <w:spacing w:before="240" w:after="240" w:line="360" w:lineRule="auto"/>
      <w:jc w:val="both"/>
    </w:pPr>
    <w:rPr>
      <w:rFonts w:ascii="Arial" w:hAnsi="Arial"/>
    </w:rPr>
  </w:style>
  <w:style w:type="paragraph" w:customStyle="1" w:styleId="Estilo2">
    <w:name w:val="Estilo2"/>
    <w:basedOn w:val="Ref"/>
    <w:rsid w:val="00C629B9"/>
    <w:rPr>
      <w:rFonts w:cs="Arial"/>
    </w:rPr>
  </w:style>
  <w:style w:type="paragraph" w:customStyle="1" w:styleId="Apndice1">
    <w:name w:val="Apêndice1"/>
    <w:basedOn w:val="Normal"/>
    <w:next w:val="Apendice"/>
    <w:rsid w:val="00C629B9"/>
    <w:pPr>
      <w:spacing w:after="240" w:line="360" w:lineRule="auto"/>
    </w:pPr>
    <w:rPr>
      <w:rFonts w:ascii="Arial" w:hAnsi="Arial"/>
      <w:b/>
    </w:rPr>
  </w:style>
  <w:style w:type="paragraph" w:customStyle="1" w:styleId="Pretexto1">
    <w:name w:val="Pretexto1"/>
    <w:basedOn w:val="Apendice"/>
    <w:rsid w:val="00C629B9"/>
    <w:pPr>
      <w:pageBreakBefore/>
      <w:jc w:val="center"/>
    </w:pPr>
  </w:style>
  <w:style w:type="paragraph" w:customStyle="1" w:styleId="Anexo">
    <w:name w:val="Anexo"/>
    <w:basedOn w:val="Apendice"/>
    <w:rsid w:val="00C629B9"/>
  </w:style>
  <w:style w:type="paragraph" w:customStyle="1" w:styleId="Anexo1">
    <w:name w:val="Anexo1"/>
    <w:basedOn w:val="Apndice1"/>
    <w:rsid w:val="00C629B9"/>
  </w:style>
  <w:style w:type="paragraph" w:customStyle="1" w:styleId="Indice">
    <w:name w:val="Indice"/>
    <w:basedOn w:val="Apendice"/>
    <w:rsid w:val="00C629B9"/>
    <w:pPr>
      <w:jc w:val="center"/>
    </w:pPr>
  </w:style>
  <w:style w:type="paragraph" w:customStyle="1" w:styleId="Glossrio">
    <w:name w:val="Glossário"/>
    <w:basedOn w:val="Ref"/>
    <w:rsid w:val="00C629B9"/>
  </w:style>
  <w:style w:type="paragraph" w:customStyle="1" w:styleId="Desenvolvimento">
    <w:name w:val="Desenvolvimento"/>
    <w:basedOn w:val="Normal"/>
    <w:rsid w:val="00C629B9"/>
    <w:pPr>
      <w:numPr>
        <w:numId w:val="5"/>
      </w:numPr>
      <w:spacing w:after="240" w:line="360" w:lineRule="auto"/>
    </w:pPr>
    <w:rPr>
      <w:rFonts w:ascii="Arial" w:hAnsi="Arial"/>
      <w:b/>
    </w:rPr>
  </w:style>
  <w:style w:type="paragraph" w:customStyle="1" w:styleId="Desenvolvimento1">
    <w:name w:val="Desenvolvimento1"/>
    <w:basedOn w:val="Desenvolvimento"/>
    <w:rsid w:val="00C629B9"/>
    <w:pPr>
      <w:numPr>
        <w:ilvl w:val="1"/>
        <w:numId w:val="7"/>
      </w:numPr>
    </w:pPr>
  </w:style>
  <w:style w:type="character" w:customStyle="1" w:styleId="FiguraChar">
    <w:name w:val="Figura Char"/>
    <w:basedOn w:val="Fontepargpadro"/>
    <w:link w:val="Figura"/>
    <w:locked/>
    <w:rsid w:val="00C629B9"/>
    <w:rPr>
      <w:rFonts w:ascii="Arial" w:hAnsi="Arial" w:cs="Arial"/>
      <w:sz w:val="22"/>
      <w:szCs w:val="22"/>
      <w:lang w:val="pt-BR" w:eastAsia="pt-BR" w:bidi="ar-SA"/>
    </w:rPr>
  </w:style>
  <w:style w:type="paragraph" w:customStyle="1" w:styleId="Figura">
    <w:name w:val="Figura"/>
    <w:basedOn w:val="Normal"/>
    <w:link w:val="FiguraChar"/>
    <w:rsid w:val="00C629B9"/>
    <w:pPr>
      <w:spacing w:line="360" w:lineRule="auto"/>
      <w:jc w:val="center"/>
    </w:pPr>
    <w:rPr>
      <w:rFonts w:ascii="Arial" w:hAnsi="Arial" w:cs="Arial"/>
      <w:sz w:val="22"/>
      <w:szCs w:val="22"/>
    </w:rPr>
  </w:style>
  <w:style w:type="paragraph" w:customStyle="1" w:styleId="Novatabela">
    <w:name w:val="Novatabela"/>
    <w:basedOn w:val="Normal"/>
    <w:rsid w:val="00C629B9"/>
    <w:pPr>
      <w:spacing w:line="360" w:lineRule="auto"/>
      <w:jc w:val="center"/>
    </w:pPr>
    <w:rPr>
      <w:rFonts w:ascii="Arial" w:hAnsi="Arial" w:cs="Arial"/>
      <w:sz w:val="22"/>
      <w:szCs w:val="22"/>
    </w:rPr>
  </w:style>
  <w:style w:type="paragraph" w:customStyle="1" w:styleId="Desenvolvimento3">
    <w:name w:val="Desenvolvimento3"/>
    <w:basedOn w:val="Desenvolvimento1"/>
    <w:rsid w:val="00C629B9"/>
    <w:pPr>
      <w:numPr>
        <w:ilvl w:val="2"/>
      </w:numPr>
    </w:pPr>
  </w:style>
  <w:style w:type="paragraph" w:customStyle="1" w:styleId="Desenvolvimento4">
    <w:name w:val="Desenvolvimento4"/>
    <w:basedOn w:val="Desenvolvimento3"/>
    <w:rsid w:val="00C629B9"/>
    <w:pPr>
      <w:numPr>
        <w:ilvl w:val="3"/>
      </w:numPr>
    </w:pPr>
  </w:style>
  <w:style w:type="paragraph" w:customStyle="1" w:styleId="Pretexto">
    <w:name w:val="Pretexto"/>
    <w:basedOn w:val="Pretexto1"/>
    <w:next w:val="Pretexto1"/>
    <w:rsid w:val="00C629B9"/>
    <w:pPr>
      <w:pageBreakBefore w:val="0"/>
    </w:pPr>
  </w:style>
  <w:style w:type="paragraph" w:customStyle="1" w:styleId="Estilo3">
    <w:name w:val="Estilo3"/>
    <w:basedOn w:val="ndicedeilustraes"/>
    <w:rsid w:val="00C629B9"/>
    <w:pPr>
      <w:tabs>
        <w:tab w:val="right" w:leader="dot" w:pos="8495"/>
      </w:tabs>
    </w:pPr>
    <w:rPr>
      <w:noProof/>
    </w:rPr>
  </w:style>
  <w:style w:type="character" w:styleId="Refdenotaderodap">
    <w:name w:val="footnote reference"/>
    <w:basedOn w:val="Fontepargpadro"/>
    <w:semiHidden/>
    <w:rsid w:val="00C629B9"/>
    <w:rPr>
      <w:vertAlign w:val="superscript"/>
    </w:rPr>
  </w:style>
  <w:style w:type="table" w:styleId="Tabelacomgrade">
    <w:name w:val="Table Grid"/>
    <w:basedOn w:val="Tabelanormal"/>
    <w:rsid w:val="00C629B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emlista"/>
    <w:rsid w:val="00C629B9"/>
    <w:pPr>
      <w:numPr>
        <w:numId w:val="9"/>
      </w:numPr>
    </w:pPr>
  </w:style>
  <w:style w:type="character" w:customStyle="1" w:styleId="CabealhoChar">
    <w:name w:val="Cabeçalho Char"/>
    <w:basedOn w:val="Fontepargpadro"/>
    <w:link w:val="Cabealho"/>
    <w:uiPriority w:val="99"/>
    <w:rsid w:val="00FF4864"/>
    <w:rPr>
      <w:sz w:val="24"/>
      <w:szCs w:val="24"/>
    </w:rPr>
  </w:style>
  <w:style w:type="character" w:customStyle="1" w:styleId="RodapChar">
    <w:name w:val="Rodapé Char"/>
    <w:basedOn w:val="Fontepargpadro"/>
    <w:link w:val="Rodap"/>
    <w:uiPriority w:val="99"/>
    <w:rsid w:val="007B6E8E"/>
    <w:rPr>
      <w:sz w:val="24"/>
      <w:szCs w:val="24"/>
    </w:rPr>
  </w:style>
  <w:style w:type="character" w:styleId="nfase">
    <w:name w:val="Emphasis"/>
    <w:basedOn w:val="Fontepargpadro"/>
    <w:uiPriority w:val="20"/>
    <w:qFormat/>
    <w:rsid w:val="001243FE"/>
    <w:rPr>
      <w:i/>
      <w:iCs/>
    </w:rPr>
  </w:style>
  <w:style w:type="character" w:styleId="Nmerodepgina">
    <w:name w:val="page number"/>
    <w:basedOn w:val="Fontepargpadro"/>
    <w:rsid w:val="0046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1309</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UNIVERSIDADE FEDRAL DO RIO GRANDE DO SUL</vt:lpstr>
    </vt:vector>
  </TitlesOfParts>
  <Company>UFRGS</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FEDRAL DO RIO GRANDE DO SUL</dc:title>
  <dc:subject/>
  <dc:creator>Horácio A Vielmo</dc:creator>
  <cp:keywords/>
  <dc:description/>
  <cp:lastModifiedBy>Eugênio Pozzobon</cp:lastModifiedBy>
  <cp:revision>3</cp:revision>
  <cp:lastPrinted>2009-06-23T13:26:00Z</cp:lastPrinted>
  <dcterms:created xsi:type="dcterms:W3CDTF">2020-05-29T14:04:00Z</dcterms:created>
  <dcterms:modified xsi:type="dcterms:W3CDTF">2021-08-22T06:53:00Z</dcterms:modified>
</cp:coreProperties>
</file>