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0A45" w14:paraId="4C648A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2" w:space="0" w:color="1F3864"/>
              <w:right w:val="none" w:sz="0" w:space="0" w:color="FFFFFF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 w14:paraId="0A4564E2" w14:textId="77777777" w:rsidR="00120A45" w:rsidRDefault="00000000">
            <w:r>
              <w:rPr>
                <w:b/>
                <w:bCs/>
                <w:color w:val="1F3864"/>
                <w:sz w:val="28"/>
                <w:szCs w:val="28"/>
              </w:rPr>
              <w:t>STELLA MARIS PARTNERS</w:t>
            </w:r>
          </w:p>
          <w:p w14:paraId="233BE8F3" w14:textId="77777777" w:rsidR="00120A45" w:rsidRDefault="00000000">
            <w:pPr>
              <w:spacing w:after="60"/>
            </w:pP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Transforma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Impact Education Fund</w:t>
            </w:r>
          </w:p>
        </w:tc>
      </w:tr>
    </w:tbl>
    <w:p w14:paraId="4826AF28" w14:textId="77777777" w:rsidR="00120A45" w:rsidRPr="00575A28" w:rsidRDefault="00000000">
      <w:pPr>
        <w:spacing w:before="360" w:after="80"/>
        <w:rPr>
          <w:lang w:val="es-MX"/>
        </w:rPr>
      </w:pPr>
      <w:r w:rsidRPr="00575A28">
        <w:rPr>
          <w:b/>
          <w:bCs/>
          <w:color w:val="1F3864"/>
          <w:sz w:val="36"/>
          <w:szCs w:val="36"/>
          <w:lang w:val="es-MX"/>
        </w:rPr>
        <w:t>Caso Práctico de Evaluación</w:t>
      </w:r>
    </w:p>
    <w:p w14:paraId="0F1A709E" w14:textId="77777777" w:rsidR="00120A45" w:rsidRPr="00575A28" w:rsidRDefault="00000000">
      <w:pPr>
        <w:spacing w:after="60"/>
        <w:rPr>
          <w:lang w:val="es-MX"/>
        </w:rPr>
      </w:pPr>
      <w:r w:rsidRPr="00575A28">
        <w:rPr>
          <w:color w:val="404040"/>
          <w:sz w:val="24"/>
          <w:szCs w:val="24"/>
          <w:lang w:val="es-MX"/>
        </w:rPr>
        <w:t xml:space="preserve">Posición: Data &amp; </w:t>
      </w:r>
      <w:proofErr w:type="gramStart"/>
      <w:r w:rsidRPr="00575A28">
        <w:rPr>
          <w:color w:val="404040"/>
          <w:sz w:val="24"/>
          <w:szCs w:val="24"/>
          <w:lang w:val="es-MX"/>
        </w:rPr>
        <w:t xml:space="preserve">Business </w:t>
      </w:r>
      <w:proofErr w:type="spellStart"/>
      <w:r w:rsidRPr="00575A28">
        <w:rPr>
          <w:color w:val="404040"/>
          <w:sz w:val="24"/>
          <w:szCs w:val="24"/>
          <w:lang w:val="es-MX"/>
        </w:rPr>
        <w:t>Intelligence</w:t>
      </w:r>
      <w:proofErr w:type="spellEnd"/>
      <w:proofErr w:type="gramEnd"/>
      <w:r w:rsidRPr="00575A28">
        <w:rPr>
          <w:color w:val="404040"/>
          <w:sz w:val="24"/>
          <w:szCs w:val="24"/>
          <w:lang w:val="es-MX"/>
        </w:rPr>
        <w:t xml:space="preserve"> </w:t>
      </w:r>
      <w:proofErr w:type="spellStart"/>
      <w:r w:rsidRPr="00575A28">
        <w:rPr>
          <w:color w:val="404040"/>
          <w:sz w:val="24"/>
          <w:szCs w:val="24"/>
          <w:lang w:val="es-MX"/>
        </w:rPr>
        <w:t>Intern</w:t>
      </w:r>
      <w:proofErr w:type="spellEnd"/>
    </w:p>
    <w:p w14:paraId="045F2422" w14:textId="77777777" w:rsidR="00120A45" w:rsidRPr="00575A28" w:rsidRDefault="00000000">
      <w:pPr>
        <w:spacing w:after="240"/>
        <w:rPr>
          <w:lang w:val="es-MX"/>
        </w:rPr>
      </w:pPr>
      <w:r w:rsidRPr="00575A28">
        <w:rPr>
          <w:i/>
          <w:iCs/>
          <w:color w:val="595959"/>
          <w:lang w:val="es-MX"/>
        </w:rPr>
        <w:t xml:space="preserve">Cierre mensual y </w:t>
      </w:r>
      <w:proofErr w:type="spellStart"/>
      <w:r w:rsidRPr="00575A28">
        <w:rPr>
          <w:i/>
          <w:iCs/>
          <w:color w:val="595959"/>
          <w:lang w:val="es-MX"/>
        </w:rPr>
        <w:t>dashboard</w:t>
      </w:r>
      <w:proofErr w:type="spellEnd"/>
      <w:r w:rsidRPr="00575A28">
        <w:rPr>
          <w:i/>
          <w:iCs/>
          <w:color w:val="595959"/>
          <w:lang w:val="es-MX"/>
        </w:rPr>
        <w:t xml:space="preserve"> — Colegio San Patricio (caso ficticio)</w:t>
      </w:r>
    </w:p>
    <w:p w14:paraId="25336B68" w14:textId="77777777" w:rsidR="00120A45" w:rsidRPr="00575A28" w:rsidRDefault="00000000">
      <w:pPr>
        <w:pStyle w:val="Heading1"/>
        <w:rPr>
          <w:lang w:val="es-MX"/>
        </w:rPr>
      </w:pPr>
      <w:r w:rsidRPr="00575A28">
        <w:rPr>
          <w:lang w:val="es-MX"/>
        </w:rPr>
        <w:t>Contexto del puesto y del caso</w:t>
      </w:r>
    </w:p>
    <w:p w14:paraId="40AC3F56" w14:textId="54484CED" w:rsidR="00120A45" w:rsidRPr="00575A28" w:rsidRDefault="00000000">
      <w:pPr>
        <w:spacing w:before="80" w:after="80" w:line="300" w:lineRule="auto"/>
        <w:rPr>
          <w:lang w:val="es-MX"/>
        </w:rPr>
      </w:pPr>
      <w:r w:rsidRPr="00575A28">
        <w:rPr>
          <w:lang w:val="es-MX"/>
        </w:rPr>
        <w:t xml:space="preserve">El Data &amp; BI </w:t>
      </w:r>
      <w:proofErr w:type="spellStart"/>
      <w:r w:rsidRPr="00575A28">
        <w:rPr>
          <w:lang w:val="es-MX"/>
        </w:rPr>
        <w:t>Intern</w:t>
      </w:r>
      <w:proofErr w:type="spellEnd"/>
      <w:r w:rsidRPr="00575A28">
        <w:rPr>
          <w:lang w:val="es-MX"/>
        </w:rPr>
        <w:t xml:space="preserve"> colabora principalmente con el equipo de control financiero (</w:t>
      </w:r>
      <w:proofErr w:type="spellStart"/>
      <w:r w:rsidRPr="00575A28">
        <w:rPr>
          <w:lang w:val="es-MX"/>
        </w:rPr>
        <w:t>controller</w:t>
      </w:r>
      <w:proofErr w:type="spellEnd"/>
      <w:r w:rsidRPr="00575A28">
        <w:rPr>
          <w:lang w:val="es-MX"/>
        </w:rPr>
        <w:t xml:space="preserve">) en el seguimiento mensual de los colegios del portafolio. </w:t>
      </w:r>
    </w:p>
    <w:p w14:paraId="2B0695D1" w14:textId="77777777" w:rsidR="00120A45" w:rsidRPr="00575A28" w:rsidRDefault="00000000">
      <w:pPr>
        <w:spacing w:before="80" w:after="80" w:line="300" w:lineRule="auto"/>
        <w:rPr>
          <w:lang w:val="es-MX"/>
        </w:rPr>
      </w:pPr>
      <w:r w:rsidRPr="00575A28">
        <w:rPr>
          <w:lang w:val="es-MX"/>
        </w:rPr>
        <w:t>Para este caso, te ubicamos en el cierre de marzo 2025 del Colegio San Patricio, una escuela K-12 ficticia del portafolio. El colegio acaba de enviarnos su información del mes y te toca procesarla.</w:t>
      </w:r>
    </w:p>
    <w:p w14:paraId="36AE4905" w14:textId="77777777" w:rsidR="00120A45" w:rsidRDefault="00000000">
      <w:pPr>
        <w:pStyle w:val="Heading1"/>
      </w:pPr>
      <w:proofErr w:type="spellStart"/>
      <w:r>
        <w:t>Materiales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recibes</w:t>
      </w:r>
      <w:proofErr w:type="spellEnd"/>
    </w:p>
    <w:p w14:paraId="57341357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proofErr w:type="spellStart"/>
      <w:r w:rsidRPr="00575A28">
        <w:rPr>
          <w:b/>
          <w:bCs/>
          <w:lang w:val="es-MX"/>
        </w:rPr>
        <w:t>Workbook</w:t>
      </w:r>
      <w:proofErr w:type="spellEnd"/>
      <w:r w:rsidRPr="00575A28">
        <w:rPr>
          <w:b/>
          <w:bCs/>
          <w:lang w:val="es-MX"/>
        </w:rPr>
        <w:t xml:space="preserve"> </w:t>
      </w:r>
      <w:r w:rsidRPr="00575A28">
        <w:rPr>
          <w:i/>
          <w:iCs/>
          <w:lang w:val="es-MX"/>
        </w:rPr>
        <w:t>San_Patricio_Cierre_Marzo_2025.xlsx</w:t>
      </w:r>
      <w:r w:rsidRPr="00575A28">
        <w:rPr>
          <w:lang w:val="es-MX"/>
        </w:rPr>
        <w:t xml:space="preserve"> con: balanza de comprobación de marzo 2025, balanza de febrero 2025 para comparativo, reporte operativo de matrícula y cobranza de marzo, extracto bancario parcial de marzo, y catálogo de cuentas.</w:t>
      </w:r>
    </w:p>
    <w:p w14:paraId="03D6D83C" w14:textId="72B26F21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b/>
          <w:bCs/>
          <w:lang w:val="es-MX"/>
        </w:rPr>
        <w:t xml:space="preserve">Nota: </w:t>
      </w:r>
      <w:r w:rsidRPr="00575A28">
        <w:rPr>
          <w:lang w:val="es-MX"/>
        </w:rPr>
        <w:t xml:space="preserve">los datos son ficticios. </w:t>
      </w:r>
    </w:p>
    <w:p w14:paraId="6432314A" w14:textId="77777777" w:rsidR="00120A45" w:rsidRPr="00575A28" w:rsidRDefault="00000000">
      <w:pPr>
        <w:pStyle w:val="Heading1"/>
        <w:rPr>
          <w:lang w:val="es-MX"/>
        </w:rPr>
      </w:pPr>
      <w:r w:rsidRPr="00575A28">
        <w:rPr>
          <w:lang w:val="es-MX"/>
        </w:rPr>
        <w:t>Lo que tienes que entregar</w:t>
      </w:r>
    </w:p>
    <w:p w14:paraId="7499C643" w14:textId="77777777" w:rsidR="00120A45" w:rsidRPr="00575A28" w:rsidRDefault="00000000">
      <w:pPr>
        <w:pStyle w:val="Heading2"/>
        <w:rPr>
          <w:lang w:val="es-MX"/>
        </w:rPr>
      </w:pPr>
      <w:r w:rsidRPr="00575A28">
        <w:rPr>
          <w:lang w:val="es-MX"/>
        </w:rPr>
        <w:t>Parte 1 — Conciliación y validación del cierre</w:t>
      </w:r>
    </w:p>
    <w:p w14:paraId="4A57E523" w14:textId="77777777" w:rsidR="00120A45" w:rsidRDefault="00000000">
      <w:pPr>
        <w:spacing w:before="80" w:after="80" w:line="300" w:lineRule="auto"/>
      </w:pPr>
      <w:r w:rsidRPr="00575A28">
        <w:rPr>
          <w:lang w:val="es-MX"/>
        </w:rPr>
        <w:t xml:space="preserve">Tu primer trabajo es asegurarte de que la información del mes cuadra. </w:t>
      </w:r>
      <w:r>
        <w:t xml:space="preserve">En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>:</w:t>
      </w:r>
    </w:p>
    <w:p w14:paraId="28FE3FAA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lang w:val="es-MX"/>
        </w:rPr>
        <w:t>Cruzar la balanza de marzo contra la de febrero: detectar cuentas con variaciones atípicas, saldos nuevos, o saldos que desaparecieron sin explicación.</w:t>
      </w:r>
    </w:p>
    <w:p w14:paraId="3CDD2F54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lang w:val="es-MX"/>
        </w:rPr>
        <w:t>Cruzar la cobranza reportada en el operativo contra los ingresos registrados en la balanza. Si no cuadran, explicar por qué (timing, devoluciones, errores de captura, etc.).</w:t>
      </w:r>
    </w:p>
    <w:p w14:paraId="0C6D89CD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lang w:val="es-MX"/>
        </w:rPr>
        <w:t>Cruzar los depósitos del extracto bancario contra la cobranza reportada.</w:t>
      </w:r>
    </w:p>
    <w:p w14:paraId="614C409B" w14:textId="425E4AF6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lang w:val="es-MX"/>
        </w:rPr>
        <w:t>Identificar inconsistencias, errores de captura o partidas que ameriten regresarse al colegio para aclaración.</w:t>
      </w:r>
    </w:p>
    <w:p w14:paraId="455770EC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lang w:val="es-MX"/>
        </w:rPr>
        <w:t xml:space="preserve">Documentar tu metodología en una hoja “Reconciliación” dentro del </w:t>
      </w:r>
      <w:proofErr w:type="spellStart"/>
      <w:r w:rsidRPr="00575A28">
        <w:rPr>
          <w:lang w:val="es-MX"/>
        </w:rPr>
        <w:t>workbook</w:t>
      </w:r>
      <w:proofErr w:type="spellEnd"/>
      <w:r w:rsidRPr="00575A28">
        <w:rPr>
          <w:lang w:val="es-MX"/>
        </w:rPr>
        <w:t>, de forma que cualquier persona del equipo pueda replicarla el próximo mes.</w:t>
      </w:r>
    </w:p>
    <w:p w14:paraId="4693D5D1" w14:textId="77777777" w:rsidR="00120A45" w:rsidRPr="00575A28" w:rsidRDefault="00000000">
      <w:pPr>
        <w:pStyle w:val="Heading2"/>
        <w:rPr>
          <w:lang w:val="es-MX"/>
        </w:rPr>
      </w:pPr>
      <w:r w:rsidRPr="00575A28">
        <w:rPr>
          <w:lang w:val="es-MX"/>
        </w:rPr>
        <w:t xml:space="preserve">Parte 2 — </w:t>
      </w:r>
      <w:proofErr w:type="spellStart"/>
      <w:r w:rsidRPr="00575A28">
        <w:rPr>
          <w:lang w:val="es-MX"/>
        </w:rPr>
        <w:t>Dashboard</w:t>
      </w:r>
      <w:proofErr w:type="spellEnd"/>
      <w:r w:rsidRPr="00575A28">
        <w:rPr>
          <w:lang w:val="es-MX"/>
        </w:rPr>
        <w:t xml:space="preserve"> mensual reutilizable</w:t>
      </w:r>
    </w:p>
    <w:p w14:paraId="307E82BA" w14:textId="77777777" w:rsidR="00120A45" w:rsidRPr="00575A28" w:rsidRDefault="00000000">
      <w:pPr>
        <w:spacing w:before="80" w:after="80" w:line="300" w:lineRule="auto"/>
        <w:rPr>
          <w:lang w:val="es-MX"/>
        </w:rPr>
      </w:pPr>
      <w:r w:rsidRPr="00575A28">
        <w:rPr>
          <w:lang w:val="es-MX"/>
        </w:rPr>
        <w:t xml:space="preserve">Construye un </w:t>
      </w:r>
      <w:proofErr w:type="spellStart"/>
      <w:r w:rsidRPr="00575A28">
        <w:rPr>
          <w:lang w:val="es-MX"/>
        </w:rPr>
        <w:t>dashboard</w:t>
      </w:r>
      <w:proofErr w:type="spellEnd"/>
      <w:r w:rsidRPr="00575A28">
        <w:rPr>
          <w:lang w:val="es-MX"/>
        </w:rPr>
        <w:t xml:space="preserve"> de una sola hoja que el equipo de control pueda usar mes a mes. La clave aquí es la palabra reutilizable: cuando llegue la información de abril, queremos pegar los datos nuevos y que el </w:t>
      </w:r>
      <w:proofErr w:type="spellStart"/>
      <w:r w:rsidRPr="00575A28">
        <w:rPr>
          <w:lang w:val="es-MX"/>
        </w:rPr>
        <w:t>dashboard</w:t>
      </w:r>
      <w:proofErr w:type="spellEnd"/>
      <w:r w:rsidRPr="00575A28">
        <w:rPr>
          <w:lang w:val="es-MX"/>
        </w:rPr>
        <w:t xml:space="preserve"> se actualice sin tener que rearmarlo.</w:t>
      </w:r>
    </w:p>
    <w:p w14:paraId="0069DE35" w14:textId="662D64F8" w:rsidR="00120A45" w:rsidRPr="00575A28" w:rsidRDefault="00000000">
      <w:pPr>
        <w:spacing w:before="80" w:after="80" w:line="300" w:lineRule="auto"/>
        <w:rPr>
          <w:lang w:val="es-MX"/>
        </w:rPr>
      </w:pPr>
      <w:r w:rsidRPr="00575A28">
        <w:rPr>
          <w:lang w:val="es-MX"/>
        </w:rPr>
        <w:lastRenderedPageBreak/>
        <w:t xml:space="preserve">Puedes lograrlo con </w:t>
      </w:r>
      <w:r w:rsidR="00313216">
        <w:rPr>
          <w:lang w:val="es-MX"/>
        </w:rPr>
        <w:t>cualquier herramienta de tu preferencia</w:t>
      </w:r>
      <w:r w:rsidRPr="00575A28">
        <w:rPr>
          <w:lang w:val="es-MX"/>
        </w:rPr>
        <w:t>. Documenta brevemente la decisión de diseño y por qué la tomaste.</w:t>
      </w:r>
      <w:r w:rsidR="00313216">
        <w:rPr>
          <w:lang w:val="es-MX"/>
        </w:rPr>
        <w:t xml:space="preserve"> Se creativo/a!</w:t>
      </w:r>
    </w:p>
    <w:p w14:paraId="787E596A" w14:textId="77777777" w:rsidR="00120A45" w:rsidRDefault="00000000">
      <w:pPr>
        <w:pStyle w:val="Heading3"/>
      </w:pPr>
      <w:r>
        <w:t xml:space="preserve">KPIs </w:t>
      </w:r>
      <w:proofErr w:type="spellStart"/>
      <w:r>
        <w:t>operativos</w:t>
      </w:r>
      <w:proofErr w:type="spellEnd"/>
      <w:r>
        <w:t xml:space="preserve"> </w:t>
      </w:r>
      <w:proofErr w:type="spellStart"/>
      <w:r>
        <w:t>mínimos</w:t>
      </w:r>
      <w:proofErr w:type="spellEnd"/>
    </w:p>
    <w:p w14:paraId="22392043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lang w:val="es-MX"/>
        </w:rPr>
        <w:t>Alumnos activos del mes, totales y por nivel (preescolar, primaria, secundaria, preparatoria).</w:t>
      </w:r>
    </w:p>
    <w:p w14:paraId="049769A9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proofErr w:type="gramStart"/>
      <w:r w:rsidRPr="00575A28">
        <w:rPr>
          <w:lang w:val="es-MX"/>
        </w:rPr>
        <w:t>Ticket</w:t>
      </w:r>
      <w:proofErr w:type="gramEnd"/>
      <w:r w:rsidRPr="00575A28">
        <w:rPr>
          <w:lang w:val="es-MX"/>
        </w:rPr>
        <w:t xml:space="preserve"> promedio mensual por alumno.</w:t>
      </w:r>
    </w:p>
    <w:p w14:paraId="3FBD182A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lang w:val="es-MX"/>
        </w:rPr>
        <w:t>Cobranza del mes vs. facturación del mes.</w:t>
      </w:r>
    </w:p>
    <w:p w14:paraId="5454DDB2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lang w:val="es-MX"/>
        </w:rPr>
        <w:t>Cartera vencida por rango de antigüedad (30, 60, 90+ días).</w:t>
      </w:r>
    </w:p>
    <w:p w14:paraId="56C9D8B8" w14:textId="77777777" w:rsidR="00120A45" w:rsidRDefault="00000000">
      <w:pPr>
        <w:pStyle w:val="Heading3"/>
      </w:pPr>
      <w:r>
        <w:t xml:space="preserve">KPIs </w:t>
      </w:r>
      <w:proofErr w:type="spellStart"/>
      <w:r>
        <w:t>financieros</w:t>
      </w:r>
      <w:proofErr w:type="spellEnd"/>
      <w:r>
        <w:t xml:space="preserve"> </w:t>
      </w:r>
      <w:proofErr w:type="spellStart"/>
      <w:r>
        <w:t>mínimos</w:t>
      </w:r>
      <w:proofErr w:type="spellEnd"/>
    </w:p>
    <w:p w14:paraId="188BE9A1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proofErr w:type="spellStart"/>
      <w:r w:rsidRPr="00575A28">
        <w:rPr>
          <w:lang w:val="es-MX"/>
        </w:rPr>
        <w:t>Revenue</w:t>
      </w:r>
      <w:proofErr w:type="spellEnd"/>
      <w:r w:rsidRPr="00575A28">
        <w:rPr>
          <w:lang w:val="es-MX"/>
        </w:rPr>
        <w:t>, costos, gastos y EBITDA del mes y acumulado del año (YTD).</w:t>
      </w:r>
    </w:p>
    <w:p w14:paraId="4A8E96B6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lang w:val="es-MX"/>
        </w:rPr>
        <w:t>Margen EBITDA del mes y YTD.</w:t>
      </w:r>
    </w:p>
    <w:p w14:paraId="5B389A0F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lang w:val="es-MX"/>
        </w:rPr>
        <w:t xml:space="preserve">Nómina como porcentaje de </w:t>
      </w:r>
      <w:proofErr w:type="spellStart"/>
      <w:r w:rsidRPr="00575A28">
        <w:rPr>
          <w:lang w:val="es-MX"/>
        </w:rPr>
        <w:t>revenue</w:t>
      </w:r>
      <w:proofErr w:type="spellEnd"/>
      <w:r w:rsidRPr="00575A28">
        <w:rPr>
          <w:lang w:val="es-MX"/>
        </w:rPr>
        <w:t>.</w:t>
      </w:r>
    </w:p>
    <w:p w14:paraId="257B1867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lang w:val="es-MX"/>
        </w:rPr>
        <w:t>Comparativos vs. mes anterior y, donde sea posible, vs. presupuesto.</w:t>
      </w:r>
    </w:p>
    <w:p w14:paraId="7E63F0EB" w14:textId="77777777" w:rsidR="00120A45" w:rsidRPr="00575A28" w:rsidRDefault="00000000">
      <w:pPr>
        <w:pStyle w:val="Heading2"/>
        <w:rPr>
          <w:lang w:val="es-MX"/>
        </w:rPr>
      </w:pPr>
      <w:r w:rsidRPr="00575A28">
        <w:rPr>
          <w:lang w:val="es-MX"/>
        </w:rPr>
        <w:t>Parte 3 — Reporte de excepciones</w:t>
      </w:r>
    </w:p>
    <w:p w14:paraId="5B1E6ED7" w14:textId="77777777" w:rsidR="00120A45" w:rsidRDefault="00000000">
      <w:pPr>
        <w:spacing w:before="80" w:after="80" w:line="300" w:lineRule="auto"/>
      </w:pPr>
      <w:r w:rsidRPr="00575A28">
        <w:rPr>
          <w:lang w:val="es-MX"/>
        </w:rPr>
        <w:t xml:space="preserve">Una página, en español, formato ejecutivo, dirigida al equipo de control. </w:t>
      </w:r>
      <w:r>
        <w:t xml:space="preserve">Debe </w:t>
      </w:r>
      <w:proofErr w:type="spellStart"/>
      <w:r>
        <w:t>incluir</w:t>
      </w:r>
      <w:proofErr w:type="spellEnd"/>
      <w:r>
        <w:t>:</w:t>
      </w:r>
    </w:p>
    <w:p w14:paraId="398F1788" w14:textId="42F265ED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lang w:val="es-MX"/>
        </w:rPr>
        <w:t>Las cosas que ameritan seguimiento con el colegio (errores, partidas atípicas, brechas inexplicables). Cada hallazgo con su evidencia (referencia a celda o cuenta) y, donde aplique, impacto estimado en pesos.</w:t>
      </w:r>
    </w:p>
    <w:p w14:paraId="418685B0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lang w:val="es-MX"/>
        </w:rPr>
        <w:t>Sugerencia de mejora de proceso: una cosa que hoy parece manual o frágil y que podría automatizarse para el siguiente cierre.</w:t>
      </w:r>
    </w:p>
    <w:p w14:paraId="19BA0A42" w14:textId="42826AB4" w:rsidR="00575A28" w:rsidRPr="00575A28" w:rsidRDefault="00000000" w:rsidP="00575A28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b/>
          <w:bCs/>
          <w:lang w:val="es-MX"/>
        </w:rPr>
        <w:t xml:space="preserve">Apéndice obligatorio: </w:t>
      </w:r>
      <w:r w:rsidRPr="00575A28">
        <w:rPr>
          <w:lang w:val="es-MX"/>
        </w:rPr>
        <w:t xml:space="preserve">cómo usaste herramientas de inteligencia artificial durante el ejercicio (qué </w:t>
      </w:r>
      <w:proofErr w:type="spellStart"/>
      <w:r w:rsidRPr="00575A28">
        <w:rPr>
          <w:lang w:val="es-MX"/>
        </w:rPr>
        <w:t>prompts</w:t>
      </w:r>
      <w:proofErr w:type="spellEnd"/>
      <w:r w:rsidRPr="00575A28">
        <w:rPr>
          <w:lang w:val="es-MX"/>
        </w:rPr>
        <w:t>, para qué tareas, qué validaste manualmente y qué decidiste no usar).</w:t>
      </w:r>
    </w:p>
    <w:p w14:paraId="0D86166F" w14:textId="77777777" w:rsidR="00120A45" w:rsidRDefault="00000000">
      <w:pPr>
        <w:pStyle w:val="Heading1"/>
      </w:pPr>
      <w:proofErr w:type="spellStart"/>
      <w:r>
        <w:t>Logística</w:t>
      </w:r>
      <w:proofErr w:type="spellEnd"/>
      <w:r>
        <w:t xml:space="preserve"> y </w:t>
      </w:r>
      <w:proofErr w:type="spellStart"/>
      <w:r>
        <w:t>entrega</w:t>
      </w:r>
      <w:proofErr w:type="spellEnd"/>
    </w:p>
    <w:p w14:paraId="6C175239" w14:textId="4357C6C0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b/>
          <w:bCs/>
          <w:lang w:val="es-MX"/>
        </w:rPr>
        <w:t xml:space="preserve">Tiempo estimado de trabajo: </w:t>
      </w:r>
      <w:r w:rsidRPr="00575A28">
        <w:rPr>
          <w:lang w:val="es-MX"/>
        </w:rPr>
        <w:t xml:space="preserve">5 a 6 horas. Te damos </w:t>
      </w:r>
      <w:r w:rsidR="00575A28">
        <w:rPr>
          <w:lang w:val="es-MX"/>
        </w:rPr>
        <w:t>3</w:t>
      </w:r>
      <w:r w:rsidRPr="00575A28">
        <w:rPr>
          <w:lang w:val="es-MX"/>
        </w:rPr>
        <w:t xml:space="preserve"> días naturales para entregar.</w:t>
      </w:r>
    </w:p>
    <w:p w14:paraId="55BA53DC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b/>
          <w:bCs/>
          <w:lang w:val="es-MX"/>
        </w:rPr>
        <w:t xml:space="preserve">Formato de entrega: </w:t>
      </w:r>
      <w:r w:rsidRPr="00575A28">
        <w:rPr>
          <w:lang w:val="es-MX"/>
        </w:rPr>
        <w:t>un archivo Excel con todo el análisis (Partes 1 y 2) y un PDF con el reporte de excepciones (Parte 3).</w:t>
      </w:r>
    </w:p>
    <w:p w14:paraId="68300233" w14:textId="77777777" w:rsidR="00120A45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proofErr w:type="spellStart"/>
      <w:r>
        <w:rPr>
          <w:b/>
          <w:bCs/>
        </w:rPr>
        <w:t>Enviar</w:t>
      </w:r>
      <w:proofErr w:type="spellEnd"/>
      <w:r>
        <w:rPr>
          <w:b/>
          <w:bCs/>
        </w:rPr>
        <w:t xml:space="preserve"> a: </w:t>
      </w:r>
      <w:r>
        <w:rPr>
          <w:i/>
          <w:iCs/>
        </w:rPr>
        <w:t>arodriguez@stellamaris.mx</w:t>
      </w:r>
    </w:p>
    <w:p w14:paraId="14D15238" w14:textId="77777777" w:rsidR="00120A45" w:rsidRPr="00575A28" w:rsidRDefault="00000000">
      <w:pPr>
        <w:pStyle w:val="ListParagraph"/>
        <w:numPr>
          <w:ilvl w:val="0"/>
          <w:numId w:val="2"/>
        </w:numPr>
        <w:spacing w:before="40" w:after="40" w:line="280" w:lineRule="auto"/>
        <w:rPr>
          <w:lang w:val="es-MX"/>
        </w:rPr>
      </w:pPr>
      <w:r w:rsidRPr="00575A28">
        <w:rPr>
          <w:b/>
          <w:bCs/>
          <w:lang w:val="es-MX"/>
        </w:rPr>
        <w:t xml:space="preserve">Asunto del correo: </w:t>
      </w:r>
      <w:r w:rsidRPr="00575A28">
        <w:rPr>
          <w:lang w:val="es-MX"/>
        </w:rPr>
        <w:t xml:space="preserve">“Caso Práctico Data &amp; BI </w:t>
      </w:r>
      <w:proofErr w:type="spellStart"/>
      <w:r w:rsidRPr="00575A28">
        <w:rPr>
          <w:lang w:val="es-MX"/>
        </w:rPr>
        <w:t>Intern</w:t>
      </w:r>
      <w:proofErr w:type="spellEnd"/>
      <w:r w:rsidRPr="00575A28">
        <w:rPr>
          <w:lang w:val="es-MX"/>
        </w:rPr>
        <w:t xml:space="preserve"> — [Tu nombre]”</w:t>
      </w:r>
    </w:p>
    <w:p w14:paraId="25BDE8F6" w14:textId="77777777" w:rsidR="00120A45" w:rsidRPr="00575A28" w:rsidRDefault="00120A45">
      <w:pPr>
        <w:spacing w:before="60" w:after="60"/>
        <w:rPr>
          <w:lang w:val="es-MX"/>
        </w:rPr>
      </w:pPr>
    </w:p>
    <w:p w14:paraId="019EDB65" w14:textId="19709E60" w:rsidR="00120A45" w:rsidRPr="00575A28" w:rsidRDefault="00000000">
      <w:pPr>
        <w:spacing w:before="80" w:after="80" w:line="300" w:lineRule="auto"/>
        <w:rPr>
          <w:lang w:val="es-MX"/>
        </w:rPr>
      </w:pPr>
      <w:r w:rsidRPr="00575A28">
        <w:rPr>
          <w:i/>
          <w:iCs/>
          <w:color w:val="595959"/>
          <w:lang w:val="es-MX"/>
        </w:rPr>
        <w:t xml:space="preserve">Si tienes dudas durante el ejercicio, escribe a la dirección de arriba. </w:t>
      </w:r>
    </w:p>
    <w:p w14:paraId="465363BE" w14:textId="77777777" w:rsidR="00120A45" w:rsidRPr="00575A28" w:rsidRDefault="00120A45">
      <w:pPr>
        <w:spacing w:before="60" w:after="60"/>
        <w:rPr>
          <w:lang w:val="es-MX"/>
        </w:rPr>
      </w:pPr>
    </w:p>
    <w:p w14:paraId="082656C1" w14:textId="77777777" w:rsidR="00120A45" w:rsidRPr="00575A28" w:rsidRDefault="00000000">
      <w:pPr>
        <w:spacing w:before="80" w:after="80" w:line="300" w:lineRule="auto"/>
        <w:rPr>
          <w:lang w:val="es-MX"/>
        </w:rPr>
      </w:pPr>
      <w:r w:rsidRPr="00575A28">
        <w:rPr>
          <w:b/>
          <w:bCs/>
          <w:color w:val="1F3864"/>
          <w:lang w:val="es-MX"/>
        </w:rPr>
        <w:t>Mucha suerte y gracias por el tiempo que vas a invertir en esto.</w:t>
      </w:r>
    </w:p>
    <w:sectPr w:rsidR="00120A45" w:rsidRPr="00575A28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3E932" w14:textId="77777777" w:rsidR="00492D1A" w:rsidRDefault="00492D1A">
      <w:r>
        <w:separator/>
      </w:r>
    </w:p>
  </w:endnote>
  <w:endnote w:type="continuationSeparator" w:id="0">
    <w:p w14:paraId="10C3C632" w14:textId="77777777" w:rsidR="00492D1A" w:rsidRDefault="00492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C696D" w14:textId="77777777" w:rsidR="00120A45" w:rsidRDefault="00000000">
    <w:pPr>
      <w:jc w:val="center"/>
    </w:pPr>
    <w:r>
      <w:rPr>
        <w:color w:val="808080"/>
        <w:sz w:val="16"/>
        <w:szCs w:val="16"/>
      </w:rPr>
      <w:t xml:space="preserve">Stella Maris Partners · </w:t>
    </w:r>
    <w:proofErr w:type="spellStart"/>
    <w:r>
      <w:rPr>
        <w:color w:val="808080"/>
        <w:sz w:val="16"/>
        <w:szCs w:val="16"/>
      </w:rPr>
      <w:t>Transforma</w:t>
    </w:r>
    <w:proofErr w:type="spellEnd"/>
    <w:r>
      <w:rPr>
        <w:color w:val="808080"/>
        <w:sz w:val="16"/>
        <w:szCs w:val="16"/>
      </w:rPr>
      <w:t xml:space="preserve"> Impact Education Fund · Monterrey, N.L.   |  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75A2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75A2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5CE20" w14:textId="77777777" w:rsidR="00492D1A" w:rsidRDefault="00492D1A">
      <w:r>
        <w:separator/>
      </w:r>
    </w:p>
  </w:footnote>
  <w:footnote w:type="continuationSeparator" w:id="0">
    <w:p w14:paraId="40194E7E" w14:textId="77777777" w:rsidR="00492D1A" w:rsidRDefault="00492D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686EC" w14:textId="77777777" w:rsidR="00120A45" w:rsidRPr="00575A28" w:rsidRDefault="00000000">
    <w:pPr>
      <w:jc w:val="right"/>
      <w:rPr>
        <w:lang w:val="es-MX"/>
      </w:rPr>
    </w:pPr>
    <w:r w:rsidRPr="00575A28">
      <w:rPr>
        <w:i/>
        <w:iCs/>
        <w:color w:val="808080"/>
        <w:sz w:val="16"/>
        <w:szCs w:val="16"/>
        <w:lang w:val="es-MX"/>
      </w:rPr>
      <w:t>Confidencial — Uso interno de proceso de selección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964D8"/>
    <w:multiLevelType w:val="hybridMultilevel"/>
    <w:tmpl w:val="12802F28"/>
    <w:lvl w:ilvl="0" w:tplc="6B66AD78">
      <w:start w:val="1"/>
      <w:numFmt w:val="bullet"/>
      <w:lvlText w:val="●"/>
      <w:lvlJc w:val="left"/>
      <w:pPr>
        <w:ind w:left="720" w:hanging="360"/>
      </w:pPr>
    </w:lvl>
    <w:lvl w:ilvl="1" w:tplc="7BA0108E">
      <w:start w:val="1"/>
      <w:numFmt w:val="bullet"/>
      <w:lvlText w:val="○"/>
      <w:lvlJc w:val="left"/>
      <w:pPr>
        <w:ind w:left="1440" w:hanging="360"/>
      </w:pPr>
    </w:lvl>
    <w:lvl w:ilvl="2" w:tplc="602AA576">
      <w:start w:val="1"/>
      <w:numFmt w:val="bullet"/>
      <w:lvlText w:val="■"/>
      <w:lvlJc w:val="left"/>
      <w:pPr>
        <w:ind w:left="2160" w:hanging="360"/>
      </w:pPr>
    </w:lvl>
    <w:lvl w:ilvl="3" w:tplc="175228E0">
      <w:start w:val="1"/>
      <w:numFmt w:val="bullet"/>
      <w:lvlText w:val="●"/>
      <w:lvlJc w:val="left"/>
      <w:pPr>
        <w:ind w:left="2880" w:hanging="360"/>
      </w:pPr>
    </w:lvl>
    <w:lvl w:ilvl="4" w:tplc="6EC04A00">
      <w:start w:val="1"/>
      <w:numFmt w:val="bullet"/>
      <w:lvlText w:val="○"/>
      <w:lvlJc w:val="left"/>
      <w:pPr>
        <w:ind w:left="3600" w:hanging="360"/>
      </w:pPr>
    </w:lvl>
    <w:lvl w:ilvl="5" w:tplc="4F62D912">
      <w:start w:val="1"/>
      <w:numFmt w:val="bullet"/>
      <w:lvlText w:val="■"/>
      <w:lvlJc w:val="left"/>
      <w:pPr>
        <w:ind w:left="4320" w:hanging="360"/>
      </w:pPr>
    </w:lvl>
    <w:lvl w:ilvl="6" w:tplc="0C0A5E5A">
      <w:start w:val="1"/>
      <w:numFmt w:val="bullet"/>
      <w:lvlText w:val="●"/>
      <w:lvlJc w:val="left"/>
      <w:pPr>
        <w:ind w:left="5040" w:hanging="360"/>
      </w:pPr>
    </w:lvl>
    <w:lvl w:ilvl="7" w:tplc="3ABA66DE">
      <w:start w:val="1"/>
      <w:numFmt w:val="bullet"/>
      <w:lvlText w:val="●"/>
      <w:lvlJc w:val="left"/>
      <w:pPr>
        <w:ind w:left="5760" w:hanging="360"/>
      </w:pPr>
    </w:lvl>
    <w:lvl w:ilvl="8" w:tplc="BF989D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D2787C"/>
    <w:multiLevelType w:val="hybridMultilevel"/>
    <w:tmpl w:val="FDFAF410"/>
    <w:lvl w:ilvl="0" w:tplc="B7860D0A">
      <w:start w:val="1"/>
      <w:numFmt w:val="bullet"/>
      <w:lvlText w:val="•"/>
      <w:lvlJc w:val="left"/>
      <w:pPr>
        <w:ind w:left="720" w:hanging="360"/>
      </w:pPr>
    </w:lvl>
    <w:lvl w:ilvl="1" w:tplc="A9F216D4">
      <w:numFmt w:val="decimal"/>
      <w:lvlText w:val=""/>
      <w:lvlJc w:val="left"/>
    </w:lvl>
    <w:lvl w:ilvl="2" w:tplc="3F38A5BE">
      <w:numFmt w:val="decimal"/>
      <w:lvlText w:val=""/>
      <w:lvlJc w:val="left"/>
    </w:lvl>
    <w:lvl w:ilvl="3" w:tplc="EAF2C868">
      <w:numFmt w:val="decimal"/>
      <w:lvlText w:val=""/>
      <w:lvlJc w:val="left"/>
    </w:lvl>
    <w:lvl w:ilvl="4" w:tplc="E0383F04">
      <w:numFmt w:val="decimal"/>
      <w:lvlText w:val=""/>
      <w:lvlJc w:val="left"/>
    </w:lvl>
    <w:lvl w:ilvl="5" w:tplc="E7BC98AA">
      <w:numFmt w:val="decimal"/>
      <w:lvlText w:val=""/>
      <w:lvlJc w:val="left"/>
    </w:lvl>
    <w:lvl w:ilvl="6" w:tplc="6044837A">
      <w:numFmt w:val="decimal"/>
      <w:lvlText w:val=""/>
      <w:lvlJc w:val="left"/>
    </w:lvl>
    <w:lvl w:ilvl="7" w:tplc="721AD7E2">
      <w:numFmt w:val="decimal"/>
      <w:lvlText w:val=""/>
      <w:lvlJc w:val="left"/>
    </w:lvl>
    <w:lvl w:ilvl="8" w:tplc="7E144428">
      <w:numFmt w:val="decimal"/>
      <w:lvlText w:val=""/>
      <w:lvlJc w:val="left"/>
    </w:lvl>
  </w:abstractNum>
  <w:num w:numId="1" w16cid:durableId="1923760162">
    <w:abstractNumId w:val="0"/>
    <w:lvlOverride w:ilvl="0">
      <w:startOverride w:val="1"/>
    </w:lvlOverride>
  </w:num>
  <w:num w:numId="2" w16cid:durableId="8730351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45"/>
    <w:rsid w:val="00120A45"/>
    <w:rsid w:val="00313216"/>
    <w:rsid w:val="00492D1A"/>
    <w:rsid w:val="00575A28"/>
    <w:rsid w:val="008E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89469"/>
  <w15:docId w15:val="{14B092E8-C087-488C-98FD-1AE5ABD5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2E549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575</Words>
  <Characters>3158</Characters>
  <Application>Microsoft Office Word</Application>
  <DocSecurity>0</DocSecurity>
  <Lines>70</Lines>
  <Paragraphs>50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Práctico — Data &amp; BI Intern</dc:title>
  <dc:creator>Stella Maris Partners</dc:creator>
  <cp:lastModifiedBy>Ana Maria Rodriguez</cp:lastModifiedBy>
  <cp:revision>4</cp:revision>
  <dcterms:created xsi:type="dcterms:W3CDTF">2026-05-21T01:39:00Z</dcterms:created>
  <dcterms:modified xsi:type="dcterms:W3CDTF">2026-05-21T01:50:00Z</dcterms:modified>
</cp:coreProperties>
</file>