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331AF766" w:rsidR="00245BE7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</w:p>
    <w:p w14:paraId="1E0C2D65" w14:textId="256BFC1C" w:rsidR="00245BE7" w:rsidRDefault="00245BE7">
      <w:pPr>
        <w:rPr>
          <w:lang w:val="en-US"/>
        </w:rPr>
      </w:pPr>
      <w:r>
        <w:rPr>
          <w:lang w:val="en-US"/>
        </w:rPr>
        <w:t>Pratical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F128D1">
        <w:rPr>
          <w:lang w:val="en-US"/>
        </w:rPr>
        <w:t xml:space="preserve">Ounkomol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6D7A9E55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4" w:history="1">
        <w:r w:rsidR="00E93E58" w:rsidRPr="00161D4B">
          <w:rPr>
            <w:rStyle w:val="Hyperlink"/>
            <w:lang w:val="en-US"/>
          </w:rPr>
          <w:t>https://www.science</w:t>
        </w:r>
        <w:r w:rsidR="00E93E58" w:rsidRPr="00161D4B">
          <w:rPr>
            <w:rStyle w:val="Hyperlink"/>
            <w:lang w:val="en-US"/>
          </w:rPr>
          <w:t>d</w:t>
        </w:r>
        <w:r w:rsidR="00E93E58" w:rsidRPr="00161D4B">
          <w:rPr>
            <w:rStyle w:val="Hyperlink"/>
            <w:lang w:val="en-US"/>
          </w:rPr>
          <w:t>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r>
        <w:rPr>
          <w:lang w:val="en-US"/>
        </w:rPr>
        <w:t>Also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6D66716A" w:rsidR="00DC3B6A" w:rsidRDefault="00DC3B6A">
      <w:pPr>
        <w:rPr>
          <w:lang w:val="en-US"/>
        </w:rPr>
      </w:pPr>
      <w:r>
        <w:rPr>
          <w:lang w:val="en-US"/>
        </w:rPr>
        <w:t>Tihanyi 2020</w:t>
      </w:r>
      <w:r w:rsidR="005E4631">
        <w:rPr>
          <w:lang w:val="en-US"/>
        </w:rPr>
        <w:t xml:space="preserve"> </w:t>
      </w:r>
      <w:hyperlink r:id="rId5" w:history="1">
        <w:r w:rsidR="005E4631" w:rsidRPr="00161D4B">
          <w:rPr>
            <w:rStyle w:val="Hyperlink"/>
            <w:lang w:val="en-US"/>
          </w:rPr>
          <w:t>https://www.researchgate.net/publication/350861457_Recent_advances_in_CHO_cell_line_development_for_recombinant_protein_production</w:t>
        </w:r>
      </w:hyperlink>
      <w:r w:rsidR="005E4631">
        <w:rPr>
          <w:lang w:val="en-US"/>
        </w:rPr>
        <w:t xml:space="preserve"> 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FAE728D" w:rsidR="00D07F82" w:rsidRDefault="00043D50">
      <w:pPr>
        <w:rPr>
          <w:lang w:val="en-US"/>
        </w:rPr>
      </w:pPr>
      <w:r>
        <w:rPr>
          <w:lang w:val="en-US"/>
        </w:rPr>
        <w:t>+</w:t>
      </w:r>
      <w:r w:rsidR="00D07F82">
        <w:rPr>
          <w:lang w:val="en-US"/>
        </w:rPr>
        <w:t>Ugawa 2021</w:t>
      </w:r>
      <w:r w:rsidR="009B1E42">
        <w:rPr>
          <w:lang w:val="en-US"/>
        </w:rPr>
        <w:t xml:space="preserve"> </w:t>
      </w:r>
      <w:hyperlink r:id="rId6" w:history="1">
        <w:r w:rsidR="009B1E42" w:rsidRPr="00161D4B">
          <w:rPr>
            <w:rStyle w:val="Hyperlink"/>
            <w:lang w:val="en-US"/>
          </w:rPr>
          <w:t>https://elif</w:t>
        </w:r>
        <w:r w:rsidR="009B1E42" w:rsidRPr="00161D4B">
          <w:rPr>
            <w:rStyle w:val="Hyperlink"/>
            <w:lang w:val="en-US"/>
          </w:rPr>
          <w:t>e</w:t>
        </w:r>
        <w:r w:rsidR="009B1E42" w:rsidRPr="00161D4B">
          <w:rPr>
            <w:rStyle w:val="Hyperlink"/>
            <w:lang w:val="en-US"/>
          </w:rPr>
          <w:t>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7" w:history="1">
        <w:r w:rsidRPr="00161D4B">
          <w:rPr>
            <w:rStyle w:val="Hyperlink"/>
            <w:lang w:val="en-US"/>
          </w:rPr>
          <w:t>https://w</w:t>
        </w:r>
        <w:r w:rsidRPr="00161D4B">
          <w:rPr>
            <w:rStyle w:val="Hyperlink"/>
            <w:lang w:val="en-US"/>
          </w:rPr>
          <w:t>w</w:t>
        </w:r>
        <w:r w:rsidRPr="00161D4B">
          <w:rPr>
            <w:rStyle w:val="Hyperlink"/>
            <w:lang w:val="en-US"/>
          </w:rPr>
          <w:t>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A04961">
        <w:rPr>
          <w:lang w:val="en-US"/>
        </w:rPr>
        <w:t xml:space="preserve">Shiyui Cheng 2021 </w:t>
      </w:r>
      <w:hyperlink r:id="rId8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 w:rsidRPr="00043D50">
        <w:rPr>
          <w:lang w:val="de-DE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9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10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>Predicting uncertantity maps</w:t>
      </w:r>
    </w:p>
    <w:p w14:paraId="07B5FA86" w14:textId="207A7D94" w:rsidR="00A04961" w:rsidRDefault="00A04961">
      <w:pPr>
        <w:rPr>
          <w:lang w:val="en-US"/>
        </w:rPr>
      </w:pPr>
      <w:hyperlink r:id="rId11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r w:rsidRPr="001A3ECE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2383C7DB" w:rsidR="00A04961" w:rsidRDefault="00A04961">
      <w:pPr>
        <w:rPr>
          <w:lang w:val="en-US"/>
        </w:rPr>
      </w:pPr>
    </w:p>
    <w:p w14:paraId="1196EA1D" w14:textId="6DB4460F" w:rsidR="00686E77" w:rsidRDefault="00686E77">
      <w:pPr>
        <w:rPr>
          <w:rFonts w:ascii="Segoe UI" w:hAnsi="Segoe UI" w:cs="Segoe UI"/>
          <w:color w:val="5B616B"/>
          <w:shd w:val="clear" w:color="auto" w:fill="FFFFFF"/>
          <w:lang w:val="en-US"/>
        </w:rPr>
      </w:pPr>
      <w:r>
        <w:rPr>
          <w:lang w:val="en-US"/>
        </w:rPr>
        <w:t>Oh</w:t>
      </w:r>
      <w:r w:rsidR="00E27D75">
        <w:rPr>
          <w:lang w:val="en-US"/>
        </w:rPr>
        <w:t xml:space="preserve">take 2013 </w:t>
      </w:r>
      <w:hyperlink r:id="rId12" w:history="1">
        <w:r w:rsidR="00E27D75" w:rsidRPr="00161D4B">
          <w:rPr>
            <w:rStyle w:val="Hyperlink"/>
            <w:rFonts w:ascii="Segoe UI" w:hAnsi="Segoe UI" w:cs="Segoe UI"/>
            <w:shd w:val="clear" w:color="auto" w:fill="FFFFFF"/>
          </w:rPr>
          <w:t>https://pubmed.ncbi.nlm.nih.gov/24261977/</w:t>
        </w:r>
      </w:hyperlink>
      <w:r w:rsidR="00E27D75">
        <w:rPr>
          <w:rFonts w:ascii="Segoe UI" w:hAnsi="Segoe UI" w:cs="Segoe UI"/>
          <w:color w:val="5B616B"/>
          <w:shd w:val="clear" w:color="auto" w:fill="FFFFFF"/>
          <w:lang w:val="en-US"/>
        </w:rPr>
        <w:t xml:space="preserve"> </w:t>
      </w:r>
    </w:p>
    <w:p w14:paraId="37F09D65" w14:textId="298B3ADC" w:rsidR="00E27D75" w:rsidRDefault="00E27D75">
      <w:pPr>
        <w:rPr>
          <w:lang w:val="en-US"/>
        </w:rPr>
      </w:pPr>
      <w:r w:rsidRPr="00E27D75">
        <w:rPr>
          <w:lang w:val="en-US"/>
        </w:rPr>
        <w:t>Recombinant therapeutic protein vaccines</w:t>
      </w:r>
    </w:p>
    <w:p w14:paraId="0AB63562" w14:textId="77777777" w:rsidR="004C1F77" w:rsidRDefault="004C1F77">
      <w:pPr>
        <w:rPr>
          <w:lang w:val="de-DE"/>
        </w:rPr>
      </w:pPr>
    </w:p>
    <w:p w14:paraId="51BDD277" w14:textId="0B2AB444" w:rsidR="00E27D75" w:rsidRPr="00E27D75" w:rsidRDefault="00E27D75" w:rsidP="00E27D75">
      <w:pPr>
        <w:rPr>
          <w:lang w:val="de-DE"/>
        </w:rPr>
      </w:pPr>
      <w:r w:rsidRPr="00E27D75">
        <w:rPr>
          <w:lang w:val="de-DE"/>
        </w:rPr>
        <w:t xml:space="preserve">Ahmad 1990 </w:t>
      </w:r>
      <w:hyperlink r:id="rId13" w:history="1">
        <w:r w:rsidRPr="00161D4B">
          <w:rPr>
            <w:rStyle w:val="Hyperlink"/>
            <w:lang w:val="de-DE"/>
          </w:rPr>
          <w:t>https://pubmed.ncbi.nlm.nih.gov/2194500/</w:t>
        </w:r>
      </w:hyperlink>
    </w:p>
    <w:p w14:paraId="454F3F0B" w14:textId="009689FF" w:rsidR="00E27D75" w:rsidRDefault="00E27D75" w:rsidP="00E27D75">
      <w:pPr>
        <w:rPr>
          <w:lang w:val="de-DE"/>
        </w:rPr>
      </w:pPr>
      <w:r w:rsidRPr="00E27D75">
        <w:rPr>
          <w:lang w:val="de-DE"/>
        </w:rPr>
        <w:t>Recombinant targeted proteins for biotherapy</w:t>
      </w:r>
    </w:p>
    <w:p w14:paraId="2A38A1DA" w14:textId="59A5F419" w:rsidR="008529F9" w:rsidRDefault="008529F9" w:rsidP="00E27D75">
      <w:pPr>
        <w:rPr>
          <w:lang w:val="de-DE"/>
        </w:rPr>
      </w:pPr>
    </w:p>
    <w:p w14:paraId="488954B4" w14:textId="28632DAD" w:rsidR="008529F9" w:rsidRDefault="008529F9" w:rsidP="00E27D75">
      <w:pPr>
        <w:rPr>
          <w:lang w:val="en-US"/>
        </w:rPr>
      </w:pPr>
      <w:r>
        <w:rPr>
          <w:lang w:val="en-US"/>
        </w:rPr>
        <w:t xml:space="preserve">Sandhu </w:t>
      </w:r>
      <w:r w:rsidR="004C1F77">
        <w:rPr>
          <w:lang w:val="en-US"/>
        </w:rPr>
        <w:t>1992</w:t>
      </w:r>
    </w:p>
    <w:p w14:paraId="4E92487F" w14:textId="1D184E87" w:rsidR="008529F9" w:rsidRDefault="008529F9" w:rsidP="00E27D75">
      <w:pPr>
        <w:rPr>
          <w:lang w:val="en-US"/>
        </w:rPr>
      </w:pPr>
      <w:r w:rsidRPr="008529F9">
        <w:rPr>
          <w:lang w:val="en-US"/>
        </w:rPr>
        <w:t>Protein engineering of antibodies</w:t>
      </w:r>
      <w:r w:rsidRPr="008529F9">
        <w:rPr>
          <w:lang w:val="en-US"/>
        </w:rPr>
        <w:t xml:space="preserve"> </w:t>
      </w:r>
      <w:hyperlink r:id="rId14" w:history="1">
        <w:r w:rsidRPr="00161D4B">
          <w:rPr>
            <w:rStyle w:val="Hyperlink"/>
            <w:lang w:val="en-US"/>
          </w:rPr>
          <w:t>https://pubmed.ncbi.nlm.nih.gov/1423650/</w:t>
        </w:r>
      </w:hyperlink>
    </w:p>
    <w:p w14:paraId="25DA4849" w14:textId="7FDC0442" w:rsidR="008529F9" w:rsidRDefault="008529F9" w:rsidP="00E27D75">
      <w:pPr>
        <w:rPr>
          <w:lang w:val="en-US"/>
        </w:rPr>
      </w:pPr>
    </w:p>
    <w:p w14:paraId="4038CAEA" w14:textId="02FCEE89" w:rsidR="004C1F77" w:rsidRDefault="004C1F77" w:rsidP="00E27D75">
      <w:pPr>
        <w:rPr>
          <w:lang w:val="en-US"/>
        </w:rPr>
      </w:pPr>
      <w:r>
        <w:rPr>
          <w:lang w:val="en-US"/>
        </w:rPr>
        <w:t>Funaro 1996</w:t>
      </w:r>
    </w:p>
    <w:p w14:paraId="369C63F2" w14:textId="3F7D2D1F" w:rsidR="004C1F77" w:rsidRDefault="004C1F77" w:rsidP="00E27D75">
      <w:pPr>
        <w:rPr>
          <w:lang w:val="en-US"/>
        </w:rPr>
      </w:pPr>
      <w:r w:rsidRPr="004C1F77">
        <w:rPr>
          <w:lang w:val="en-US"/>
        </w:rPr>
        <w:t>Monoclonal antibodies in clinical applications</w:t>
      </w:r>
      <w:r>
        <w:rPr>
          <w:lang w:val="en-US"/>
        </w:rPr>
        <w:t xml:space="preserve"> </w:t>
      </w:r>
      <w:hyperlink r:id="rId15" w:history="1">
        <w:r w:rsidRPr="00161D4B">
          <w:rPr>
            <w:rStyle w:val="Hyperlink"/>
            <w:lang w:val="en-US"/>
          </w:rPr>
          <w:t>https://pubmed.ncbi.nlm.nih.gov/9604775/</w:t>
        </w:r>
      </w:hyperlink>
    </w:p>
    <w:p w14:paraId="465C5F9B" w14:textId="5311BBCA" w:rsidR="004C1F77" w:rsidRDefault="004C1F77" w:rsidP="00E27D75">
      <w:pPr>
        <w:rPr>
          <w:lang w:val="en-US"/>
        </w:rPr>
      </w:pPr>
    </w:p>
    <w:p w14:paraId="3FBCD1E8" w14:textId="38DD95DE" w:rsidR="004C1F77" w:rsidRDefault="004C1F77" w:rsidP="00E27D75">
      <w:pPr>
        <w:rPr>
          <w:lang w:val="en-US"/>
        </w:rPr>
      </w:pPr>
      <w:r>
        <w:rPr>
          <w:lang w:val="en-US"/>
        </w:rPr>
        <w:t>Larrick 1991</w:t>
      </w:r>
    </w:p>
    <w:p w14:paraId="6A5E151D" w14:textId="27CB488E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antibodies</w:t>
      </w:r>
    </w:p>
    <w:p w14:paraId="593D40A4" w14:textId="7A78C9ED" w:rsidR="004C1F77" w:rsidRDefault="004F28D1" w:rsidP="00E27D75">
      <w:pPr>
        <w:rPr>
          <w:lang w:val="en-US"/>
        </w:rPr>
      </w:pPr>
      <w:r>
        <w:rPr>
          <w:lang w:val="en-US"/>
        </w:rPr>
        <w:t xml:space="preserve">+ </w:t>
      </w:r>
      <w:r w:rsidR="004C1F77">
        <w:rPr>
          <w:lang w:val="en-US"/>
        </w:rPr>
        <w:t xml:space="preserve">Jefferis </w:t>
      </w:r>
      <w:r>
        <w:rPr>
          <w:lang w:val="en-US"/>
        </w:rPr>
        <w:t>2021</w:t>
      </w:r>
      <w:r w:rsidRPr="004F28D1">
        <w:t xml:space="preserve"> </w:t>
      </w:r>
      <w:hyperlink r:id="rId16" w:history="1">
        <w:r w:rsidRPr="00161D4B">
          <w:rPr>
            <w:rStyle w:val="Hyperlink"/>
            <w:lang w:val="en-US"/>
          </w:rPr>
          <w:t>https://pubmed.ncbi.nlm.nih.gov/29071407/</w:t>
        </w:r>
      </w:hyperlink>
      <w:r>
        <w:rPr>
          <w:lang w:val="en-US"/>
        </w:rPr>
        <w:t xml:space="preserve"> </w:t>
      </w:r>
    </w:p>
    <w:p w14:paraId="25D80994" w14:textId="63768385" w:rsidR="004C1F77" w:rsidRDefault="004C1F77" w:rsidP="00E27D75">
      <w:pPr>
        <w:rPr>
          <w:lang w:val="en-US"/>
        </w:rPr>
      </w:pPr>
      <w:r w:rsidRPr="004C1F77">
        <w:rPr>
          <w:lang w:val="en-US"/>
        </w:rPr>
        <w:lastRenderedPageBreak/>
        <w:t>Recombinant Proteins and Monoclonal Antibodies</w:t>
      </w:r>
    </w:p>
    <w:p w14:paraId="54A06766" w14:textId="28AB84FB" w:rsidR="00692037" w:rsidRDefault="00692037" w:rsidP="00E27D75">
      <w:pPr>
        <w:rPr>
          <w:lang w:val="en-US"/>
        </w:rPr>
      </w:pPr>
    </w:p>
    <w:p w14:paraId="41FD937C" w14:textId="5222DBEC" w:rsidR="00692037" w:rsidRDefault="00692037" w:rsidP="00E27D75">
      <w:r>
        <w:rPr>
          <w:lang w:val="en-US"/>
        </w:rPr>
        <w:t xml:space="preserve">+ </w:t>
      </w:r>
      <w:r w:rsidRPr="00692037">
        <w:t>Barbeau, J., (2018)</w:t>
      </w:r>
      <w:r w:rsidRPr="00692037">
        <w:t xml:space="preserve"> </w:t>
      </w:r>
      <w:hyperlink r:id="rId17" w:history="1">
        <w:r w:rsidRPr="00161D4B">
          <w:rPr>
            <w:rStyle w:val="Hyperlink"/>
          </w:rPr>
          <w:t>https://blog.crownbio.com/overview-recombi</w:t>
        </w:r>
        <w:r w:rsidRPr="00161D4B">
          <w:rPr>
            <w:rStyle w:val="Hyperlink"/>
          </w:rPr>
          <w:t>n</w:t>
        </w:r>
        <w:r w:rsidRPr="00161D4B">
          <w:rPr>
            <w:rStyle w:val="Hyperlink"/>
          </w:rPr>
          <w:t>ant-proteins</w:t>
        </w:r>
      </w:hyperlink>
    </w:p>
    <w:p w14:paraId="57194B40" w14:textId="6C14FEEC" w:rsidR="00692037" w:rsidRDefault="00692037" w:rsidP="00E27D75">
      <w:r w:rsidRPr="00692037">
        <w:t xml:space="preserve"> Introduction to Recombinant Proteins - Crown Bioscience. </w:t>
      </w:r>
    </w:p>
    <w:p w14:paraId="7C84A0B6" w14:textId="0716656D" w:rsidR="00795FF4" w:rsidRDefault="00795FF4" w:rsidP="00E27D75"/>
    <w:p w14:paraId="013DAB18" w14:textId="4993B874" w:rsidR="00795FF4" w:rsidRDefault="00795FF4" w:rsidP="00E27D75">
      <w:pPr>
        <w:rPr>
          <w:lang w:val="en-US"/>
        </w:rPr>
      </w:pPr>
      <w:r>
        <w:rPr>
          <w:lang w:val="en-US"/>
        </w:rPr>
        <w:t xml:space="preserve">+ Castan  </w:t>
      </w:r>
      <w:r w:rsidR="00FA300B">
        <w:rPr>
          <w:lang w:val="en-US"/>
        </w:rPr>
        <w:t xml:space="preserve">2018 </w:t>
      </w:r>
      <w:hyperlink r:id="rId18" w:history="1">
        <w:r w:rsidR="00FA300B" w:rsidRPr="00161D4B">
          <w:rPr>
            <w:rStyle w:val="Hyperlink"/>
            <w:lang w:val="en-US"/>
          </w:rPr>
          <w:t>https://sci-hub.mksa.top/10.1016/B978-0-08-100623-8.00007-4</w:t>
        </w:r>
      </w:hyperlink>
    </w:p>
    <w:p w14:paraId="3B1E58FF" w14:textId="0FD66B01" w:rsidR="00FA300B" w:rsidRDefault="00FA300B" w:rsidP="00E27D75">
      <w:pPr>
        <w:rPr>
          <w:lang w:val="en-US"/>
        </w:rPr>
      </w:pPr>
      <w:r>
        <w:rPr>
          <w:lang w:val="en-US"/>
        </w:rPr>
        <w:t>Book about CLD</w:t>
      </w:r>
    </w:p>
    <w:p w14:paraId="2FD3B28C" w14:textId="67756CA3" w:rsidR="00FA300B" w:rsidRDefault="00FA300B" w:rsidP="00E27D75">
      <w:pPr>
        <w:rPr>
          <w:lang w:val="en-US"/>
        </w:rPr>
      </w:pPr>
    </w:p>
    <w:p w14:paraId="1ED5A9DE" w14:textId="17D95128" w:rsidR="00FA300B" w:rsidRDefault="00FA300B" w:rsidP="00E27D75">
      <w:pPr>
        <w:rPr>
          <w:lang w:val="en-US"/>
        </w:rPr>
      </w:pPr>
      <w:r>
        <w:rPr>
          <w:lang w:val="en-US"/>
        </w:rPr>
        <w:t xml:space="preserve">+ Lalonde </w:t>
      </w:r>
      <w:r w:rsidR="00317FD3">
        <w:rPr>
          <w:lang w:val="en-US"/>
        </w:rPr>
        <w:t xml:space="preserve">2017 </w:t>
      </w:r>
      <w:hyperlink r:id="rId19" w:history="1">
        <w:r w:rsidR="00317FD3" w:rsidRPr="00161D4B">
          <w:rPr>
            <w:rStyle w:val="Hyperlink"/>
            <w:lang w:val="en-US"/>
          </w:rPr>
          <w:t>https://www.sciencedirect.com/science/article/pii/S0168165617301918?via%3Dihub</w:t>
        </w:r>
      </w:hyperlink>
    </w:p>
    <w:p w14:paraId="3228E06B" w14:textId="538EC268" w:rsidR="00317FD3" w:rsidRDefault="00317FD3" w:rsidP="00E27D75">
      <w:pPr>
        <w:rPr>
          <w:lang w:val="en-US"/>
        </w:rPr>
      </w:pPr>
      <w:r>
        <w:rPr>
          <w:lang w:val="en-US"/>
        </w:rPr>
        <w:t>(so so reference)</w:t>
      </w:r>
    </w:p>
    <w:p w14:paraId="26C50319" w14:textId="6F149E76" w:rsidR="00C066AA" w:rsidRDefault="00C066AA" w:rsidP="00E27D75">
      <w:pPr>
        <w:rPr>
          <w:lang w:val="en-US"/>
        </w:rPr>
      </w:pPr>
    </w:p>
    <w:p w14:paraId="0510008B" w14:textId="0A52CA3B" w:rsidR="00C066AA" w:rsidRDefault="00C066AA" w:rsidP="00E27D75">
      <w:pPr>
        <w:rPr>
          <w:lang w:val="en-US"/>
        </w:rPr>
      </w:pPr>
      <w:r>
        <w:rPr>
          <w:lang w:val="en-US"/>
        </w:rPr>
        <w:t xml:space="preserve">+ Beckman </w:t>
      </w:r>
      <w:hyperlink r:id="rId20" w:history="1">
        <w:r w:rsidR="00A01264" w:rsidRPr="00161D4B">
          <w:rPr>
            <w:rStyle w:val="Hyperlink"/>
            <w:lang w:val="en-US"/>
          </w:rPr>
          <w:t>https://www.beckman.de/resources/product-applications/lead-optimization/cell-line-development</w:t>
        </w:r>
      </w:hyperlink>
    </w:p>
    <w:p w14:paraId="2ACE7E0A" w14:textId="252502B7" w:rsidR="00A01264" w:rsidRDefault="00A01264" w:rsidP="00E27D75">
      <w:pPr>
        <w:rPr>
          <w:lang w:val="en-US"/>
        </w:rPr>
      </w:pPr>
    </w:p>
    <w:p w14:paraId="17E5F2AF" w14:textId="2C9E12DB" w:rsidR="00A01264" w:rsidRDefault="00A01264" w:rsidP="00E27D75">
      <w:pPr>
        <w:rPr>
          <w:lang w:val="en-US"/>
        </w:rPr>
      </w:pPr>
      <w:r>
        <w:rPr>
          <w:lang w:val="en-US"/>
        </w:rPr>
        <w:t xml:space="preserve">+ Hong 2018 </w:t>
      </w:r>
      <w:hyperlink r:id="rId21" w:history="1">
        <w:r w:rsidR="00CB7283" w:rsidRPr="00161D4B">
          <w:rPr>
            <w:rStyle w:val="Hyperlink"/>
            <w:lang w:val="en-US"/>
          </w:rPr>
          <w:t>https://www.sciencedirect.com/science/article/abs/pii/S2211339818300285</w:t>
        </w:r>
      </w:hyperlink>
    </w:p>
    <w:p w14:paraId="2EBEF9DC" w14:textId="77777777" w:rsidR="00CB7283" w:rsidRDefault="00CB7283" w:rsidP="00E27D75">
      <w:pPr>
        <w:rPr>
          <w:lang w:val="en-US"/>
        </w:rPr>
      </w:pPr>
    </w:p>
    <w:p w14:paraId="3C768A0E" w14:textId="3584E150" w:rsidR="001703BA" w:rsidRDefault="005E4631" w:rsidP="001703BA">
      <w:pPr>
        <w:rPr>
          <w:lang w:val="en-US"/>
        </w:rPr>
      </w:pPr>
      <w:r>
        <w:rPr>
          <w:lang w:val="en-US"/>
        </w:rPr>
        <w:t>+ Shin 2020</w:t>
      </w:r>
      <w:r w:rsidR="001703BA">
        <w:rPr>
          <w:lang w:val="en-US"/>
        </w:rPr>
        <w:t xml:space="preserve"> </w:t>
      </w:r>
      <w:hyperlink r:id="rId22" w:history="1">
        <w:r w:rsidR="001703BA" w:rsidRPr="00161D4B">
          <w:rPr>
            <w:rStyle w:val="Hyperlink"/>
            <w:lang w:val="en-US"/>
          </w:rPr>
          <w:t>https://sci-hub.mksa.top/10.1007/s12257-020-0093-7</w:t>
        </w:r>
      </w:hyperlink>
    </w:p>
    <w:p w14:paraId="20BE64FD" w14:textId="45C4885D" w:rsidR="001703BA" w:rsidRDefault="001703BA" w:rsidP="001703BA">
      <w:r>
        <w:t>CHO Cell Line Development and Engineering via Site-specific Integration: Challenges and Opportunities</w:t>
      </w:r>
    </w:p>
    <w:p w14:paraId="585D6D09" w14:textId="4334FAAD" w:rsidR="00A01264" w:rsidRPr="001703BA" w:rsidRDefault="00A01264" w:rsidP="00E27D75"/>
    <w:sectPr w:rsidR="00A01264" w:rsidRPr="0017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043D50"/>
    <w:rsid w:val="001703BA"/>
    <w:rsid w:val="001A3ECE"/>
    <w:rsid w:val="001C7BAA"/>
    <w:rsid w:val="00245BE7"/>
    <w:rsid w:val="00260710"/>
    <w:rsid w:val="00317FD3"/>
    <w:rsid w:val="004C1F77"/>
    <w:rsid w:val="004F28D1"/>
    <w:rsid w:val="005E4631"/>
    <w:rsid w:val="00657F8B"/>
    <w:rsid w:val="00686E77"/>
    <w:rsid w:val="00692037"/>
    <w:rsid w:val="00795FF4"/>
    <w:rsid w:val="007E7132"/>
    <w:rsid w:val="008529F9"/>
    <w:rsid w:val="009B1E42"/>
    <w:rsid w:val="00A01264"/>
    <w:rsid w:val="00A04961"/>
    <w:rsid w:val="00A93D8E"/>
    <w:rsid w:val="00AC02EC"/>
    <w:rsid w:val="00C066AA"/>
    <w:rsid w:val="00CB7283"/>
    <w:rsid w:val="00D07F82"/>
    <w:rsid w:val="00DB5D70"/>
    <w:rsid w:val="00DC3B6A"/>
    <w:rsid w:val="00E27D75"/>
    <w:rsid w:val="00E9375E"/>
    <w:rsid w:val="00E93E58"/>
    <w:rsid w:val="00F128D1"/>
    <w:rsid w:val="00F676A4"/>
    <w:rsid w:val="00FA300B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B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adv.abe0431" TargetMode="External"/><Relationship Id="rId13" Type="http://schemas.openxmlformats.org/officeDocument/2006/relationships/hyperlink" Target="https://pubmed.ncbi.nlm.nih.gov/2194500/" TargetMode="External"/><Relationship Id="rId18" Type="http://schemas.openxmlformats.org/officeDocument/2006/relationships/hyperlink" Target="https://sci-hub.mksa.top/10.1016/B978-0-08-100623-8.00007-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abs/pii/S2211339818300285" TargetMode="External"/><Relationship Id="rId7" Type="http://schemas.openxmlformats.org/officeDocument/2006/relationships/hyperlink" Target="https://www.science.org/doi/10.1126/science.aan0096" TargetMode="External"/><Relationship Id="rId12" Type="http://schemas.openxmlformats.org/officeDocument/2006/relationships/hyperlink" Target="https://pubmed.ncbi.nlm.nih.gov/24261977/" TargetMode="External"/><Relationship Id="rId17" Type="http://schemas.openxmlformats.org/officeDocument/2006/relationships/hyperlink" Target="https://blog.crownbio.com/overview-recombinant-protei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29071407/" TargetMode="External"/><Relationship Id="rId20" Type="http://schemas.openxmlformats.org/officeDocument/2006/relationships/hyperlink" Target="https://www.beckman.de/resources/product-applications/lead-optimization/cell-line-develop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fesciences.org/articles/67660" TargetMode="External"/><Relationship Id="rId11" Type="http://schemas.openxmlformats.org/officeDocument/2006/relationships/hyperlink" Target="https://opg.optica.org/optica/fulltext.cfm?uri=optica-6-5-618&amp;id=412113#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esearchgate.net/publication/350861457_Recent_advances_in_CHO_cell_line_development_for_recombinant_protein_production" TargetMode="External"/><Relationship Id="rId15" Type="http://schemas.openxmlformats.org/officeDocument/2006/relationships/hyperlink" Target="https://pubmed.ncbi.nlm.nih.gov/960477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access.thecvf.com/content/ICCV2021W/NeurArch/papers/Jia_DDUNet_Dense_Dense_U-Net_With_Applications_in_Image_Denoising_ICCVW_2021_paper.pdf" TargetMode="External"/><Relationship Id="rId19" Type="http://schemas.openxmlformats.org/officeDocument/2006/relationships/hyperlink" Target="https://www.sciencedirect.com/science/article/pii/S0168165617301918?via%3Dihub" TargetMode="External"/><Relationship Id="rId4" Type="http://schemas.openxmlformats.org/officeDocument/2006/relationships/hyperlink" Target="https://www.sciencedirect.com/science/article/pii/S0092867418303647" TargetMode="External"/><Relationship Id="rId9" Type="http://schemas.openxmlformats.org/officeDocument/2006/relationships/hyperlink" Target="https://doi.org/10.1016/j.biocel.2017.01.004" TargetMode="External"/><Relationship Id="rId14" Type="http://schemas.openxmlformats.org/officeDocument/2006/relationships/hyperlink" Target="https://pubmed.ncbi.nlm.nih.gov/1423650/" TargetMode="External"/><Relationship Id="rId22" Type="http://schemas.openxmlformats.org/officeDocument/2006/relationships/hyperlink" Target="https://sci-hub.mksa.top/10.1007/s12257-020-0093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8</cp:revision>
  <dcterms:created xsi:type="dcterms:W3CDTF">2022-07-13T17:50:00Z</dcterms:created>
  <dcterms:modified xsi:type="dcterms:W3CDTF">2022-07-17T17:22:00Z</dcterms:modified>
</cp:coreProperties>
</file>